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563DB" w14:textId="5D95E28D" w:rsidR="008449F8" w:rsidRPr="0086552C" w:rsidRDefault="008449F8" w:rsidP="00996CFA">
      <w:pPr>
        <w:rPr>
          <w:rFonts w:ascii="Arial" w:hAnsi="Arial" w:cs="Arial"/>
        </w:rPr>
      </w:pPr>
      <w:r w:rsidRPr="0086552C">
        <w:rPr>
          <w:rFonts w:ascii="Arial" w:hAnsi="Arial" w:cs="Arial"/>
        </w:rPr>
        <w:t>OS-I.7222.</w:t>
      </w:r>
      <w:r w:rsidR="007A6D1B" w:rsidRPr="0086552C">
        <w:rPr>
          <w:rFonts w:ascii="Arial" w:hAnsi="Arial" w:cs="Arial"/>
        </w:rPr>
        <w:t>60.</w:t>
      </w:r>
      <w:r w:rsidR="00B67717" w:rsidRPr="0086552C">
        <w:rPr>
          <w:rFonts w:ascii="Arial" w:hAnsi="Arial" w:cs="Arial"/>
        </w:rPr>
        <w:t>16</w:t>
      </w:r>
      <w:r w:rsidRPr="0086552C">
        <w:rPr>
          <w:rFonts w:ascii="Arial" w:hAnsi="Arial" w:cs="Arial"/>
        </w:rPr>
        <w:t>.202</w:t>
      </w:r>
      <w:r w:rsidR="007A6D1B" w:rsidRPr="0086552C">
        <w:rPr>
          <w:rFonts w:ascii="Arial" w:hAnsi="Arial" w:cs="Arial"/>
        </w:rPr>
        <w:t>4</w:t>
      </w:r>
      <w:r w:rsidRPr="0086552C">
        <w:rPr>
          <w:rFonts w:ascii="Arial" w:hAnsi="Arial" w:cs="Arial"/>
        </w:rPr>
        <w:t>.</w:t>
      </w:r>
      <w:r w:rsidR="00B67717" w:rsidRPr="0086552C">
        <w:rPr>
          <w:rFonts w:ascii="Arial" w:hAnsi="Arial" w:cs="Arial"/>
        </w:rPr>
        <w:t>R</w:t>
      </w:r>
      <w:r w:rsidRPr="0086552C">
        <w:rPr>
          <w:rFonts w:ascii="Arial" w:hAnsi="Arial" w:cs="Arial"/>
        </w:rPr>
        <w:t>D</w:t>
      </w:r>
      <w:r w:rsidR="00E87183" w:rsidRPr="0086552C">
        <w:rPr>
          <w:rFonts w:ascii="Arial" w:hAnsi="Arial" w:cs="Arial"/>
        </w:rPr>
        <w:tab/>
      </w:r>
      <w:r w:rsidR="00E87183" w:rsidRPr="0086552C">
        <w:rPr>
          <w:rFonts w:ascii="Arial" w:hAnsi="Arial" w:cs="Arial"/>
        </w:rPr>
        <w:tab/>
      </w:r>
      <w:r w:rsidR="00E87183" w:rsidRPr="0086552C">
        <w:rPr>
          <w:rFonts w:ascii="Arial" w:hAnsi="Arial" w:cs="Arial"/>
        </w:rPr>
        <w:tab/>
      </w:r>
      <w:r w:rsidR="00E87183" w:rsidRPr="0086552C">
        <w:rPr>
          <w:rFonts w:ascii="Arial" w:hAnsi="Arial" w:cs="Arial"/>
        </w:rPr>
        <w:tab/>
      </w:r>
      <w:r w:rsidR="00E87183" w:rsidRPr="0086552C">
        <w:rPr>
          <w:rFonts w:ascii="Arial" w:hAnsi="Arial" w:cs="Arial"/>
        </w:rPr>
        <w:tab/>
      </w:r>
      <w:r w:rsidR="00E87183" w:rsidRPr="0086552C">
        <w:rPr>
          <w:rFonts w:ascii="Arial" w:hAnsi="Arial" w:cs="Arial"/>
        </w:rPr>
        <w:tab/>
      </w:r>
      <w:r w:rsidR="00B33D7E" w:rsidRPr="0086552C">
        <w:rPr>
          <w:rFonts w:ascii="Arial" w:hAnsi="Arial" w:cs="Arial"/>
        </w:rPr>
        <w:t xml:space="preserve">     </w:t>
      </w:r>
      <w:r w:rsidRPr="0086552C">
        <w:rPr>
          <w:rFonts w:ascii="Arial" w:hAnsi="Arial" w:cs="Arial"/>
        </w:rPr>
        <w:t>Rzeszów, 202</w:t>
      </w:r>
      <w:r w:rsidR="00B67717" w:rsidRPr="0086552C">
        <w:rPr>
          <w:rFonts w:ascii="Arial" w:hAnsi="Arial" w:cs="Arial"/>
        </w:rPr>
        <w:t>5</w:t>
      </w:r>
      <w:r w:rsidRPr="0086552C">
        <w:rPr>
          <w:rFonts w:ascii="Arial" w:hAnsi="Arial" w:cs="Arial"/>
        </w:rPr>
        <w:t>-</w:t>
      </w:r>
      <w:r w:rsidR="002603A9" w:rsidRPr="0086552C">
        <w:rPr>
          <w:rFonts w:ascii="Arial" w:hAnsi="Arial" w:cs="Arial"/>
        </w:rPr>
        <w:t>0</w:t>
      </w:r>
      <w:r w:rsidR="00764C4A" w:rsidRPr="0086552C">
        <w:rPr>
          <w:rFonts w:ascii="Arial" w:hAnsi="Arial" w:cs="Arial"/>
        </w:rPr>
        <w:t>5</w:t>
      </w:r>
      <w:r w:rsidRPr="0086552C">
        <w:rPr>
          <w:rFonts w:ascii="Arial" w:hAnsi="Arial" w:cs="Arial"/>
        </w:rPr>
        <w:t>-</w:t>
      </w:r>
      <w:r w:rsidR="00316960" w:rsidRPr="0086552C">
        <w:rPr>
          <w:rFonts w:ascii="Arial" w:hAnsi="Arial" w:cs="Arial"/>
        </w:rPr>
        <w:t>26</w:t>
      </w:r>
    </w:p>
    <w:p w14:paraId="63B46FE5" w14:textId="0B5AABE8" w:rsidR="008449F8" w:rsidRPr="0086552C" w:rsidRDefault="008449F8" w:rsidP="0004303D">
      <w:pPr>
        <w:pStyle w:val="Nagwek1"/>
        <w:jc w:val="center"/>
        <w:rPr>
          <w:rFonts w:ascii="Arial" w:hAnsi="Arial" w:cs="Arial"/>
          <w:sz w:val="24"/>
          <w:szCs w:val="24"/>
        </w:rPr>
      </w:pPr>
      <w:r w:rsidRPr="0086552C">
        <w:rPr>
          <w:rFonts w:ascii="Arial" w:hAnsi="Arial" w:cs="Arial"/>
          <w:sz w:val="24"/>
          <w:szCs w:val="24"/>
        </w:rPr>
        <w:t>D</w:t>
      </w:r>
      <w:r w:rsidR="008F3FAD" w:rsidRPr="0086552C">
        <w:rPr>
          <w:rFonts w:ascii="Arial" w:hAnsi="Arial" w:cs="Arial"/>
          <w:sz w:val="24"/>
          <w:szCs w:val="24"/>
        </w:rPr>
        <w:t>E</w:t>
      </w:r>
      <w:r w:rsidRPr="0086552C">
        <w:rPr>
          <w:rFonts w:ascii="Arial" w:hAnsi="Arial" w:cs="Arial"/>
          <w:sz w:val="24"/>
          <w:szCs w:val="24"/>
        </w:rPr>
        <w:t>CYZJA</w:t>
      </w:r>
    </w:p>
    <w:p w14:paraId="1C358BE5" w14:textId="77777777" w:rsidR="008449F8" w:rsidRPr="0086552C" w:rsidRDefault="008449F8" w:rsidP="008449F8">
      <w:pPr>
        <w:spacing w:line="276" w:lineRule="auto"/>
        <w:rPr>
          <w:rFonts w:ascii="Arial" w:hAnsi="Arial" w:cs="Arial"/>
          <w:sz w:val="2"/>
          <w:szCs w:val="10"/>
        </w:rPr>
      </w:pPr>
    </w:p>
    <w:p w14:paraId="5ABAEEED" w14:textId="77777777" w:rsidR="008449F8" w:rsidRPr="0086552C" w:rsidRDefault="008449F8" w:rsidP="00303820">
      <w:pPr>
        <w:spacing w:line="276" w:lineRule="auto"/>
        <w:jc w:val="both"/>
        <w:rPr>
          <w:rFonts w:ascii="Arial" w:hAnsi="Arial"/>
        </w:rPr>
      </w:pPr>
      <w:r w:rsidRPr="0086552C">
        <w:rPr>
          <w:rFonts w:ascii="Arial" w:hAnsi="Arial"/>
        </w:rPr>
        <w:t>Działając na podstawie:</w:t>
      </w:r>
    </w:p>
    <w:p w14:paraId="6D3B0BDD" w14:textId="1777D93A" w:rsidR="00B67717" w:rsidRPr="0086552C" w:rsidRDefault="00B67717" w:rsidP="00303820">
      <w:pPr>
        <w:pStyle w:val="Akapitzlist"/>
        <w:numPr>
          <w:ilvl w:val="0"/>
          <w:numId w:val="3"/>
        </w:numPr>
        <w:spacing w:after="0" w:line="240" w:lineRule="auto"/>
        <w:ind w:left="280"/>
        <w:jc w:val="both"/>
        <w:rPr>
          <w:rFonts w:ascii="Arial" w:hAnsi="Arial" w:cs="Arial"/>
          <w:sz w:val="24"/>
          <w:szCs w:val="24"/>
        </w:rPr>
      </w:pPr>
      <w:r w:rsidRPr="0086552C">
        <w:rPr>
          <w:rFonts w:ascii="Arial" w:hAnsi="Arial" w:cs="Arial"/>
          <w:sz w:val="24"/>
          <w:szCs w:val="24"/>
        </w:rPr>
        <w:t>art. 104 i 163 ustawy z dnia 14 czerwca 1960r. Kodeks postępowania administracyjnego (Dz. U. z 202</w:t>
      </w:r>
      <w:r w:rsidR="00CE0666" w:rsidRPr="0086552C">
        <w:rPr>
          <w:rFonts w:ascii="Arial" w:hAnsi="Arial" w:cs="Arial"/>
          <w:sz w:val="24"/>
          <w:szCs w:val="24"/>
        </w:rPr>
        <w:t>4</w:t>
      </w:r>
      <w:r w:rsidRPr="0086552C">
        <w:rPr>
          <w:rFonts w:ascii="Arial" w:hAnsi="Arial" w:cs="Arial"/>
          <w:sz w:val="24"/>
          <w:szCs w:val="24"/>
        </w:rPr>
        <w:t xml:space="preserve"> r. poz.  </w:t>
      </w:r>
      <w:r w:rsidR="00CE0666" w:rsidRPr="0086552C">
        <w:rPr>
          <w:rFonts w:ascii="Arial" w:hAnsi="Arial" w:cs="Arial"/>
          <w:sz w:val="24"/>
          <w:szCs w:val="24"/>
        </w:rPr>
        <w:t>572</w:t>
      </w:r>
      <w:r w:rsidRPr="0086552C">
        <w:rPr>
          <w:rFonts w:ascii="Arial" w:hAnsi="Arial" w:cs="Arial"/>
          <w:sz w:val="24"/>
          <w:szCs w:val="24"/>
        </w:rPr>
        <w:t xml:space="preserve"> </w:t>
      </w:r>
      <w:proofErr w:type="spellStart"/>
      <w:r w:rsidRPr="0086552C">
        <w:rPr>
          <w:rFonts w:ascii="Arial" w:hAnsi="Arial" w:cs="Arial"/>
          <w:sz w:val="24"/>
          <w:szCs w:val="24"/>
        </w:rPr>
        <w:t>t.j</w:t>
      </w:r>
      <w:proofErr w:type="spellEnd"/>
      <w:r w:rsidRPr="0086552C">
        <w:rPr>
          <w:rFonts w:ascii="Arial" w:hAnsi="Arial" w:cs="Arial"/>
          <w:sz w:val="24"/>
          <w:szCs w:val="24"/>
        </w:rPr>
        <w:t>.),</w:t>
      </w:r>
    </w:p>
    <w:p w14:paraId="0D4318D8" w14:textId="3CAEE984" w:rsidR="00B67717" w:rsidRPr="0086552C" w:rsidRDefault="00B67717">
      <w:pPr>
        <w:pStyle w:val="Akapitzlist"/>
        <w:numPr>
          <w:ilvl w:val="0"/>
          <w:numId w:val="3"/>
        </w:numPr>
        <w:spacing w:after="0" w:afterAutospacing="1" w:line="240" w:lineRule="auto"/>
        <w:ind w:left="280"/>
        <w:contextualSpacing w:val="0"/>
        <w:jc w:val="both"/>
        <w:rPr>
          <w:rFonts w:ascii="Arial" w:hAnsi="Arial" w:cs="Arial"/>
          <w:sz w:val="24"/>
          <w:szCs w:val="24"/>
        </w:rPr>
      </w:pPr>
      <w:r w:rsidRPr="0086552C">
        <w:rPr>
          <w:rFonts w:ascii="Arial" w:hAnsi="Arial" w:cs="Arial"/>
          <w:sz w:val="24"/>
          <w:szCs w:val="24"/>
        </w:rPr>
        <w:t>art. 192, art. 211, art. 378 ust. 2a pkt 1 i pkt 3 ustawy z dnia 27 kwietnia 2001r. Prawo ochrony środowiska (Dz. U. z 202</w:t>
      </w:r>
      <w:r w:rsidR="00DC1B63" w:rsidRPr="0086552C">
        <w:rPr>
          <w:rFonts w:ascii="Arial" w:hAnsi="Arial" w:cs="Arial"/>
          <w:sz w:val="24"/>
          <w:szCs w:val="24"/>
        </w:rPr>
        <w:t>5</w:t>
      </w:r>
      <w:r w:rsidR="00756D88" w:rsidRPr="0086552C">
        <w:rPr>
          <w:rFonts w:ascii="Arial" w:hAnsi="Arial" w:cs="Arial"/>
          <w:sz w:val="24"/>
          <w:szCs w:val="24"/>
        </w:rPr>
        <w:t>r.</w:t>
      </w:r>
      <w:r w:rsidRPr="0086552C">
        <w:rPr>
          <w:rFonts w:ascii="Arial" w:hAnsi="Arial" w:cs="Arial"/>
          <w:sz w:val="24"/>
          <w:szCs w:val="24"/>
        </w:rPr>
        <w:t xml:space="preserve"> poz. </w:t>
      </w:r>
      <w:r w:rsidR="00DC1B63" w:rsidRPr="0086552C">
        <w:rPr>
          <w:rFonts w:ascii="Arial" w:hAnsi="Arial" w:cs="Arial"/>
          <w:sz w:val="24"/>
          <w:szCs w:val="24"/>
        </w:rPr>
        <w:t xml:space="preserve">647 </w:t>
      </w:r>
      <w:proofErr w:type="spellStart"/>
      <w:r w:rsidR="00DC1B63" w:rsidRPr="0086552C">
        <w:rPr>
          <w:rFonts w:ascii="Arial" w:hAnsi="Arial" w:cs="Arial"/>
          <w:sz w:val="24"/>
          <w:szCs w:val="24"/>
        </w:rPr>
        <w:t>t.j</w:t>
      </w:r>
      <w:proofErr w:type="spellEnd"/>
      <w:r w:rsidR="00DC1B63" w:rsidRPr="0086552C">
        <w:rPr>
          <w:rFonts w:ascii="Arial" w:hAnsi="Arial" w:cs="Arial"/>
          <w:sz w:val="24"/>
          <w:szCs w:val="24"/>
        </w:rPr>
        <w:t>.</w:t>
      </w:r>
      <w:r w:rsidRPr="0086552C">
        <w:rPr>
          <w:rFonts w:ascii="Arial" w:hAnsi="Arial" w:cs="Arial"/>
          <w:sz w:val="24"/>
          <w:szCs w:val="24"/>
        </w:rPr>
        <w:t xml:space="preserve">), w związku </w:t>
      </w:r>
      <w:r w:rsidR="00DE1BD7" w:rsidRPr="0086552C">
        <w:rPr>
          <w:rFonts w:ascii="Arial" w:hAnsi="Arial" w:cs="Arial"/>
          <w:sz w:val="24"/>
          <w:szCs w:val="24"/>
        </w:rPr>
        <w:br/>
      </w:r>
      <w:r w:rsidRPr="0086552C">
        <w:rPr>
          <w:rFonts w:ascii="Arial" w:hAnsi="Arial" w:cs="Arial"/>
          <w:sz w:val="24"/>
          <w:szCs w:val="24"/>
        </w:rPr>
        <w:t xml:space="preserve">z §2 ust. 1 pkt. 47 rozporządzenia Rady Ministrów z dnia 10 września 2019r. </w:t>
      </w:r>
      <w:r w:rsidR="00303820" w:rsidRPr="0086552C">
        <w:rPr>
          <w:rFonts w:ascii="Arial" w:hAnsi="Arial" w:cs="Arial"/>
          <w:sz w:val="24"/>
          <w:szCs w:val="24"/>
        </w:rPr>
        <w:br/>
      </w:r>
      <w:r w:rsidRPr="0086552C">
        <w:rPr>
          <w:rFonts w:ascii="Arial" w:hAnsi="Arial" w:cs="Arial"/>
          <w:sz w:val="24"/>
          <w:szCs w:val="24"/>
        </w:rPr>
        <w:t>w sprawie przedsięwzięć mogących znacząco oddziaływać na środowisko</w:t>
      </w:r>
      <w:r w:rsidR="00303820" w:rsidRPr="0086552C">
        <w:rPr>
          <w:rFonts w:ascii="Arial" w:hAnsi="Arial" w:cs="Arial"/>
          <w:sz w:val="24"/>
          <w:szCs w:val="24"/>
        </w:rPr>
        <w:br/>
      </w:r>
      <w:r w:rsidRPr="0086552C">
        <w:rPr>
          <w:rFonts w:ascii="Arial" w:hAnsi="Arial" w:cs="Arial"/>
          <w:sz w:val="24"/>
          <w:szCs w:val="24"/>
        </w:rPr>
        <w:t xml:space="preserve"> (Dz. U. z 2019 poz. 1839</w:t>
      </w:r>
      <w:r w:rsidR="00CE0666" w:rsidRPr="0086552C">
        <w:rPr>
          <w:rFonts w:ascii="Arial" w:hAnsi="Arial" w:cs="Arial"/>
          <w:sz w:val="24"/>
          <w:szCs w:val="24"/>
        </w:rPr>
        <w:t xml:space="preserve"> ze zm.</w:t>
      </w:r>
      <w:r w:rsidRPr="0086552C">
        <w:rPr>
          <w:rFonts w:ascii="Arial" w:hAnsi="Arial" w:cs="Arial"/>
          <w:sz w:val="24"/>
          <w:szCs w:val="24"/>
        </w:rPr>
        <w:t>),</w:t>
      </w:r>
    </w:p>
    <w:p w14:paraId="621CDE2C" w14:textId="5E8747EF" w:rsidR="00B67717" w:rsidRPr="0086552C" w:rsidRDefault="00B67717">
      <w:pPr>
        <w:numPr>
          <w:ilvl w:val="0"/>
          <w:numId w:val="3"/>
        </w:numPr>
        <w:ind w:left="280"/>
        <w:jc w:val="both"/>
        <w:rPr>
          <w:rFonts w:ascii="Arial" w:hAnsi="Arial" w:cs="Arial"/>
        </w:rPr>
      </w:pPr>
      <w:r w:rsidRPr="0086552C">
        <w:rPr>
          <w:rFonts w:ascii="Arial" w:hAnsi="Arial" w:cs="Arial"/>
        </w:rPr>
        <w:t xml:space="preserve">pkt. 5 </w:t>
      </w:r>
      <w:proofErr w:type="spellStart"/>
      <w:r w:rsidRPr="0086552C">
        <w:rPr>
          <w:rFonts w:ascii="Arial" w:hAnsi="Arial" w:cs="Arial"/>
        </w:rPr>
        <w:t>ppkt</w:t>
      </w:r>
      <w:proofErr w:type="spellEnd"/>
      <w:r w:rsidRPr="0086552C">
        <w:rPr>
          <w:rFonts w:ascii="Arial" w:hAnsi="Arial" w:cs="Arial"/>
        </w:rPr>
        <w:t xml:space="preserve">. 3 lit. b) załącznika do rozporządzenia Ministra Środowiska z dnia </w:t>
      </w:r>
      <w:r w:rsidRPr="0086552C">
        <w:rPr>
          <w:rFonts w:ascii="Arial" w:hAnsi="Arial" w:cs="Arial"/>
        </w:rPr>
        <w:br/>
        <w:t>27 sierpnia 2014r. w sprawie  rodzajów instalacji mogących powodować znaczne zanieczyszczenie poszczególnych elementów przyrodniczych albo środowiska jako całości (Dz. U. z 2014 r. poz. 1169),</w:t>
      </w:r>
    </w:p>
    <w:p w14:paraId="088437AC" w14:textId="60D33A86" w:rsidR="00B67717" w:rsidRPr="0086552C" w:rsidRDefault="00B67717">
      <w:pPr>
        <w:numPr>
          <w:ilvl w:val="0"/>
          <w:numId w:val="3"/>
        </w:numPr>
        <w:ind w:left="280"/>
        <w:jc w:val="both"/>
        <w:rPr>
          <w:rFonts w:ascii="Arial" w:hAnsi="Arial" w:cs="Arial"/>
        </w:rPr>
      </w:pPr>
      <w:r w:rsidRPr="0086552C">
        <w:rPr>
          <w:rFonts w:ascii="Arial" w:hAnsi="Arial" w:cs="Arial"/>
        </w:rPr>
        <w:t xml:space="preserve">art. 41 ust. 3 pkt. 1 a) i c), art. 43 ust. 2 ustawy z dnia 14 grudnia 2012r. </w:t>
      </w:r>
      <w:r w:rsidRPr="0086552C">
        <w:rPr>
          <w:rFonts w:ascii="Arial" w:hAnsi="Arial" w:cs="Arial"/>
        </w:rPr>
        <w:br/>
        <w:t>o odpadach (Dz. U. z 202</w:t>
      </w:r>
      <w:r w:rsidR="00756D88" w:rsidRPr="0086552C">
        <w:rPr>
          <w:rFonts w:ascii="Arial" w:hAnsi="Arial" w:cs="Arial"/>
        </w:rPr>
        <w:t>3r.</w:t>
      </w:r>
      <w:r w:rsidRPr="0086552C">
        <w:rPr>
          <w:rFonts w:ascii="Arial" w:hAnsi="Arial" w:cs="Arial"/>
        </w:rPr>
        <w:t xml:space="preserve"> poz. </w:t>
      </w:r>
      <w:r w:rsidR="00756D88" w:rsidRPr="0086552C">
        <w:rPr>
          <w:rFonts w:ascii="Arial" w:hAnsi="Arial" w:cs="Arial"/>
        </w:rPr>
        <w:t>1587</w:t>
      </w:r>
      <w:r w:rsidRPr="0086552C">
        <w:rPr>
          <w:rFonts w:ascii="Arial" w:hAnsi="Arial" w:cs="Arial"/>
        </w:rPr>
        <w:t xml:space="preserve"> </w:t>
      </w:r>
      <w:proofErr w:type="spellStart"/>
      <w:r w:rsidRPr="0086552C">
        <w:rPr>
          <w:rFonts w:ascii="Arial" w:hAnsi="Arial" w:cs="Arial"/>
        </w:rPr>
        <w:t>t.j</w:t>
      </w:r>
      <w:proofErr w:type="spellEnd"/>
      <w:r w:rsidRPr="0086552C">
        <w:rPr>
          <w:rFonts w:ascii="Arial" w:hAnsi="Arial" w:cs="Arial"/>
        </w:rPr>
        <w:t>.</w:t>
      </w:r>
      <w:r w:rsidR="00756D88" w:rsidRPr="0086552C">
        <w:rPr>
          <w:rFonts w:ascii="Arial" w:hAnsi="Arial" w:cs="Arial"/>
        </w:rPr>
        <w:t xml:space="preserve"> ze zm.</w:t>
      </w:r>
      <w:r w:rsidRPr="0086552C">
        <w:rPr>
          <w:rFonts w:ascii="Arial" w:hAnsi="Arial" w:cs="Arial"/>
        </w:rPr>
        <w:t>),</w:t>
      </w:r>
    </w:p>
    <w:p w14:paraId="39402793" w14:textId="06DF779D" w:rsidR="00B67717" w:rsidRPr="0086552C" w:rsidRDefault="00724199" w:rsidP="001A029F">
      <w:pPr>
        <w:numPr>
          <w:ilvl w:val="0"/>
          <w:numId w:val="3"/>
        </w:numPr>
        <w:ind w:left="280"/>
        <w:jc w:val="both"/>
        <w:rPr>
          <w:rFonts w:ascii="Arial" w:hAnsi="Arial" w:cs="Arial"/>
        </w:rPr>
      </w:pPr>
      <w:bookmarkStart w:id="0" w:name="_Hlk192756882"/>
      <w:r w:rsidRPr="0086552C">
        <w:rPr>
          <w:rFonts w:ascii="Arial" w:hAnsi="Arial" w:cs="Arial"/>
        </w:rPr>
        <w:t xml:space="preserve">§5 </w:t>
      </w:r>
      <w:r w:rsidR="001A029F" w:rsidRPr="0086552C">
        <w:rPr>
          <w:rFonts w:ascii="Arial" w:hAnsi="Arial" w:cs="Arial"/>
        </w:rPr>
        <w:t>rozporządzeni</w:t>
      </w:r>
      <w:r w:rsidRPr="0086552C">
        <w:rPr>
          <w:rFonts w:ascii="Arial" w:hAnsi="Arial" w:cs="Arial"/>
        </w:rPr>
        <w:t>a</w:t>
      </w:r>
      <w:r w:rsidR="001A029F" w:rsidRPr="0086552C">
        <w:rPr>
          <w:rFonts w:ascii="Arial" w:hAnsi="Arial" w:cs="Arial"/>
        </w:rPr>
        <w:t xml:space="preserve"> Ministra Klimatu i Środowiska z dnia 28 grudnia 2022r. </w:t>
      </w:r>
      <w:r w:rsidR="00756D88" w:rsidRPr="0086552C">
        <w:rPr>
          <w:rFonts w:ascii="Arial" w:hAnsi="Arial" w:cs="Arial"/>
        </w:rPr>
        <w:br/>
      </w:r>
      <w:r w:rsidR="001A029F" w:rsidRPr="0086552C">
        <w:rPr>
          <w:rFonts w:ascii="Arial" w:hAnsi="Arial" w:cs="Arial"/>
        </w:rPr>
        <w:t>w sprawie mechaniczno-biologicznego przetwarzania niesegregowanych (zmieszanych) odpadów komunalnych (Dz. U. z 2024r. poz. 666</w:t>
      </w:r>
      <w:r w:rsidRPr="0086552C">
        <w:rPr>
          <w:rFonts w:ascii="Arial" w:hAnsi="Arial" w:cs="Arial"/>
        </w:rPr>
        <w:t xml:space="preserve"> </w:t>
      </w:r>
      <w:proofErr w:type="spellStart"/>
      <w:r w:rsidRPr="0086552C">
        <w:rPr>
          <w:rFonts w:ascii="Arial" w:hAnsi="Arial" w:cs="Arial"/>
        </w:rPr>
        <w:t>t.j</w:t>
      </w:r>
      <w:proofErr w:type="spellEnd"/>
      <w:r w:rsidRPr="0086552C">
        <w:rPr>
          <w:rFonts w:ascii="Arial" w:hAnsi="Arial" w:cs="Arial"/>
        </w:rPr>
        <w:t>.</w:t>
      </w:r>
      <w:r w:rsidR="001A029F" w:rsidRPr="0086552C">
        <w:rPr>
          <w:rFonts w:ascii="Arial" w:hAnsi="Arial" w:cs="Arial"/>
        </w:rPr>
        <w:t>),</w:t>
      </w:r>
    </w:p>
    <w:bookmarkEnd w:id="0"/>
    <w:p w14:paraId="792EA16A" w14:textId="77777777" w:rsidR="006D1118" w:rsidRPr="0086552C" w:rsidRDefault="006D1118" w:rsidP="006D1118">
      <w:pPr>
        <w:ind w:left="280"/>
        <w:jc w:val="both"/>
        <w:rPr>
          <w:rFonts w:ascii="Arial" w:hAnsi="Arial" w:cs="Arial"/>
          <w:sz w:val="8"/>
          <w:szCs w:val="8"/>
        </w:rPr>
      </w:pPr>
    </w:p>
    <w:p w14:paraId="73126113" w14:textId="1D6DB70E" w:rsidR="00B67717" w:rsidRPr="0086552C" w:rsidRDefault="008449F8" w:rsidP="00583BC5">
      <w:pPr>
        <w:pStyle w:val="Bodytext20"/>
        <w:shd w:val="clear" w:color="auto" w:fill="auto"/>
        <w:spacing w:line="240" w:lineRule="auto"/>
        <w:ind w:firstLine="0"/>
        <w:jc w:val="both"/>
        <w:rPr>
          <w:rFonts w:ascii="Arial" w:hAnsi="Arial" w:cs="Arial"/>
          <w:sz w:val="24"/>
          <w:szCs w:val="24"/>
        </w:rPr>
      </w:pPr>
      <w:r w:rsidRPr="0086552C">
        <w:rPr>
          <w:rFonts w:ascii="Arial" w:hAnsi="Arial" w:cs="Arial"/>
          <w:sz w:val="24"/>
          <w:szCs w:val="24"/>
        </w:rPr>
        <w:t xml:space="preserve">po rozpatrzeniu wniosku </w:t>
      </w:r>
      <w:r w:rsidR="00B42119" w:rsidRPr="0086552C">
        <w:rPr>
          <w:rFonts w:ascii="Arial" w:hAnsi="Arial" w:cs="Arial"/>
          <w:sz w:val="24"/>
          <w:szCs w:val="24"/>
        </w:rPr>
        <w:t>z</w:t>
      </w:r>
      <w:r w:rsidR="00841434" w:rsidRPr="0086552C">
        <w:rPr>
          <w:rFonts w:ascii="Arial" w:hAnsi="Arial" w:cs="Arial"/>
          <w:sz w:val="24"/>
          <w:szCs w:val="24"/>
        </w:rPr>
        <w:t xml:space="preserve"> dni</w:t>
      </w:r>
      <w:r w:rsidR="00B42119" w:rsidRPr="0086552C">
        <w:rPr>
          <w:rFonts w:ascii="Arial" w:hAnsi="Arial" w:cs="Arial"/>
          <w:sz w:val="24"/>
          <w:szCs w:val="24"/>
        </w:rPr>
        <w:t>a</w:t>
      </w:r>
      <w:r w:rsidR="00841434" w:rsidRPr="0086552C">
        <w:rPr>
          <w:rFonts w:ascii="Arial" w:hAnsi="Arial" w:cs="Arial"/>
          <w:sz w:val="24"/>
          <w:szCs w:val="24"/>
        </w:rPr>
        <w:t xml:space="preserve"> </w:t>
      </w:r>
      <w:r w:rsidR="00CE0666" w:rsidRPr="0086552C">
        <w:rPr>
          <w:rFonts w:ascii="Arial" w:hAnsi="Arial" w:cs="Arial"/>
          <w:sz w:val="24"/>
          <w:szCs w:val="24"/>
        </w:rPr>
        <w:t xml:space="preserve">27 </w:t>
      </w:r>
      <w:bookmarkStart w:id="1" w:name="_Hlk184119747"/>
      <w:r w:rsidR="00CE0666" w:rsidRPr="0086552C">
        <w:rPr>
          <w:rFonts w:ascii="Arial" w:hAnsi="Arial" w:cs="Arial"/>
          <w:sz w:val="24"/>
          <w:szCs w:val="24"/>
        </w:rPr>
        <w:t>listopada 2024r.</w:t>
      </w:r>
      <w:bookmarkEnd w:id="1"/>
      <w:r w:rsidR="00647408" w:rsidRPr="0086552C">
        <w:rPr>
          <w:rFonts w:ascii="Arial" w:hAnsi="Arial" w:cs="Arial"/>
          <w:sz w:val="24"/>
          <w:szCs w:val="24"/>
        </w:rPr>
        <w:t xml:space="preserve"> </w:t>
      </w:r>
      <w:bookmarkStart w:id="2" w:name="_Hlk168399884"/>
      <w:r w:rsidR="00C9464E" w:rsidRPr="0086552C">
        <w:rPr>
          <w:rFonts w:ascii="Arial" w:hAnsi="Arial" w:cs="Arial"/>
          <w:sz w:val="24"/>
          <w:szCs w:val="24"/>
        </w:rPr>
        <w:t xml:space="preserve">(z uzupełnieniami) </w:t>
      </w:r>
      <w:r w:rsidR="00B42119" w:rsidRPr="0086552C">
        <w:rPr>
          <w:rFonts w:ascii="Arial" w:hAnsi="Arial" w:cs="Arial"/>
          <w:sz w:val="24"/>
          <w:szCs w:val="24"/>
        </w:rPr>
        <w:t>Przedsiębiorstwa Usług Komunalnych „EMPOL” Sp. z o.o.</w:t>
      </w:r>
      <w:bookmarkEnd w:id="2"/>
      <w:r w:rsidR="00B42119" w:rsidRPr="0086552C">
        <w:rPr>
          <w:rFonts w:ascii="Arial" w:hAnsi="Arial" w:cs="Arial"/>
          <w:sz w:val="24"/>
          <w:szCs w:val="24"/>
        </w:rPr>
        <w:t>, os. Rzeka 33, 34-457 Tylmanowa (REGON 492841416, NIP 7352497196)</w:t>
      </w:r>
      <w:r w:rsidR="00841434" w:rsidRPr="0086552C">
        <w:rPr>
          <w:rFonts w:ascii="Arial" w:hAnsi="Arial" w:cs="Arial"/>
          <w:sz w:val="24"/>
          <w:szCs w:val="24"/>
        </w:rPr>
        <w:t xml:space="preserve">, </w:t>
      </w:r>
      <w:bookmarkStart w:id="3" w:name="_Hlk168399857"/>
      <w:r w:rsidR="00841434" w:rsidRPr="0086552C">
        <w:rPr>
          <w:rFonts w:ascii="Arial" w:hAnsi="Arial" w:cs="Arial"/>
          <w:sz w:val="24"/>
          <w:szCs w:val="24"/>
        </w:rPr>
        <w:t>w sprawie zmiany decyzj</w:t>
      </w:r>
      <w:r w:rsidR="00756D88" w:rsidRPr="0086552C">
        <w:rPr>
          <w:rFonts w:ascii="Arial" w:hAnsi="Arial" w:cs="Arial"/>
          <w:sz w:val="24"/>
          <w:szCs w:val="24"/>
        </w:rPr>
        <w:t>i</w:t>
      </w:r>
      <w:r w:rsidR="00841434" w:rsidRPr="0086552C">
        <w:rPr>
          <w:rFonts w:ascii="Arial" w:hAnsi="Arial" w:cs="Arial"/>
          <w:sz w:val="24"/>
          <w:szCs w:val="24"/>
        </w:rPr>
        <w:t xml:space="preserve"> Marszałka Województwa Podkarpackiego </w:t>
      </w:r>
      <w:r w:rsidR="00091092" w:rsidRPr="0086552C">
        <w:rPr>
          <w:rFonts w:ascii="Arial" w:hAnsi="Arial" w:cs="Arial"/>
          <w:sz w:val="24"/>
          <w:szCs w:val="24"/>
        </w:rPr>
        <w:t xml:space="preserve">z dnia 12 stycznia 2016r. znak: </w:t>
      </w:r>
      <w:r w:rsidR="00756D88" w:rsidRPr="0086552C">
        <w:rPr>
          <w:rFonts w:ascii="Arial" w:hAnsi="Arial" w:cs="Arial"/>
          <w:sz w:val="24"/>
          <w:szCs w:val="24"/>
        </w:rPr>
        <w:br/>
      </w:r>
      <w:r w:rsidR="00091092" w:rsidRPr="0086552C">
        <w:rPr>
          <w:rFonts w:ascii="Arial" w:hAnsi="Arial" w:cs="Arial"/>
          <w:sz w:val="24"/>
          <w:szCs w:val="24"/>
        </w:rPr>
        <w:t>OS-I.7222.53.1.2015.RD</w:t>
      </w:r>
      <w:bookmarkEnd w:id="3"/>
      <w:r w:rsidR="00B67717" w:rsidRPr="0086552C">
        <w:rPr>
          <w:rFonts w:ascii="Arial" w:hAnsi="Arial" w:cs="Arial"/>
          <w:sz w:val="24"/>
          <w:szCs w:val="24"/>
        </w:rPr>
        <w:t>, zmienionej decyzjami:</w:t>
      </w:r>
    </w:p>
    <w:p w14:paraId="701C1112" w14:textId="04233283" w:rsidR="00E335D8"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 xml:space="preserve">z dnia 21 sierpnia 2018r. znak: OS.I.7222.14.1.2017.RD </w:t>
      </w:r>
    </w:p>
    <w:p w14:paraId="2ADF312C" w14:textId="45FC8911" w:rsidR="00E335D8"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9 grudnia 2020r. znak: OS.I.7222.6.2.2019.RD</w:t>
      </w:r>
    </w:p>
    <w:p w14:paraId="4F6E287F" w14:textId="55557D31" w:rsidR="00E335D8"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 xml:space="preserve">z dnia 30 września 2021r. znak: OS.I.7222.11.4.2021.RD </w:t>
      </w:r>
    </w:p>
    <w:p w14:paraId="50145CDD" w14:textId="4BB0A415" w:rsidR="00E335D8"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10 grudnia 2021r. znak: OS.I.7222.11.8.2021.RD</w:t>
      </w:r>
    </w:p>
    <w:p w14:paraId="597CF14C" w14:textId="5A10C167" w:rsidR="00E335D8"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11 marca 2022r. znak: OS-I.7222.8.2.2022.RD</w:t>
      </w:r>
      <w:r w:rsidRPr="0086552C">
        <w:rPr>
          <w:rFonts w:ascii="Arial" w:hAnsi="Arial" w:cs="Arial"/>
          <w:sz w:val="24"/>
          <w:szCs w:val="24"/>
        </w:rPr>
        <w:tab/>
      </w:r>
      <w:r w:rsidRPr="0086552C">
        <w:rPr>
          <w:rFonts w:ascii="Arial" w:hAnsi="Arial" w:cs="Arial"/>
          <w:sz w:val="24"/>
          <w:szCs w:val="24"/>
        </w:rPr>
        <w:tab/>
      </w:r>
      <w:r w:rsidRPr="0086552C">
        <w:rPr>
          <w:rFonts w:ascii="Arial" w:hAnsi="Arial" w:cs="Arial"/>
          <w:sz w:val="24"/>
          <w:szCs w:val="24"/>
        </w:rPr>
        <w:tab/>
        <w:t xml:space="preserve">   </w:t>
      </w:r>
    </w:p>
    <w:p w14:paraId="5BEF3039" w14:textId="632F88DA" w:rsidR="00E335D8"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19 sierpnia 2022r. znak: OS-I.7222.8.1.2022.RD</w:t>
      </w:r>
      <w:r w:rsidRPr="0086552C">
        <w:rPr>
          <w:rFonts w:ascii="Arial" w:hAnsi="Arial" w:cs="Arial"/>
          <w:sz w:val="24"/>
          <w:szCs w:val="24"/>
        </w:rPr>
        <w:tab/>
      </w:r>
      <w:r w:rsidRPr="0086552C">
        <w:rPr>
          <w:rFonts w:ascii="Arial" w:hAnsi="Arial" w:cs="Arial"/>
          <w:sz w:val="24"/>
          <w:szCs w:val="24"/>
        </w:rPr>
        <w:tab/>
      </w:r>
      <w:r w:rsidRPr="0086552C">
        <w:rPr>
          <w:rFonts w:ascii="Arial" w:hAnsi="Arial" w:cs="Arial"/>
          <w:sz w:val="24"/>
          <w:szCs w:val="24"/>
        </w:rPr>
        <w:tab/>
      </w:r>
      <w:r w:rsidRPr="0086552C">
        <w:rPr>
          <w:rFonts w:ascii="Arial" w:hAnsi="Arial" w:cs="Arial"/>
          <w:sz w:val="24"/>
          <w:szCs w:val="24"/>
        </w:rPr>
        <w:tab/>
      </w:r>
    </w:p>
    <w:p w14:paraId="6EA89F0C" w14:textId="2DA491B5" w:rsidR="00CE0666" w:rsidRPr="0086552C" w:rsidRDefault="00E335D8" w:rsidP="00583BC5">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13 czerwca 2024r. znak: OS-I.7222.60.3.2024.AD</w:t>
      </w:r>
    </w:p>
    <w:p w14:paraId="03F50D91" w14:textId="35CD2364" w:rsidR="00CE0666" w:rsidRPr="0086552C" w:rsidRDefault="00756D88" w:rsidP="00303820">
      <w:pPr>
        <w:jc w:val="both"/>
        <w:rPr>
          <w:rFonts w:ascii="Arial" w:hAnsi="Arial" w:cs="Arial"/>
        </w:rPr>
      </w:pPr>
      <w:r w:rsidRPr="0086552C">
        <w:rPr>
          <w:rFonts w:ascii="Arial" w:hAnsi="Arial" w:cs="Arial"/>
        </w:rPr>
        <w:t xml:space="preserve">w której udzielono Spółce </w:t>
      </w:r>
      <w:r w:rsidR="00091092" w:rsidRPr="0086552C">
        <w:rPr>
          <w:rFonts w:ascii="Arial" w:hAnsi="Arial" w:cs="Arial"/>
        </w:rPr>
        <w:t>pozwolenia zintegrowanego na prowadzenie</w:t>
      </w:r>
      <w:r w:rsidR="00303820" w:rsidRPr="0086552C">
        <w:rPr>
          <w:rFonts w:ascii="Arial" w:hAnsi="Arial" w:cs="Arial"/>
        </w:rPr>
        <w:t xml:space="preserve"> i</w:t>
      </w:r>
      <w:r w:rsidR="00CE0666" w:rsidRPr="0086552C">
        <w:rPr>
          <w:rFonts w:ascii="Arial" w:hAnsi="Arial" w:cs="Arial"/>
        </w:rPr>
        <w:t>nstalacji do mechaniczno - biologicznego przetwarzania zmieszanych odpadów komunalnych tzw. MBP</w:t>
      </w:r>
      <w:r w:rsidR="00303820" w:rsidRPr="0086552C">
        <w:rPr>
          <w:rFonts w:ascii="Arial" w:hAnsi="Arial" w:cs="Arial"/>
        </w:rPr>
        <w:t xml:space="preserve"> oraz i</w:t>
      </w:r>
      <w:r w:rsidR="00CE0666" w:rsidRPr="0086552C">
        <w:rPr>
          <w:rFonts w:ascii="Arial" w:hAnsi="Arial" w:cs="Arial"/>
        </w:rPr>
        <w:t xml:space="preserve">nstalacji do przetwarzania odpadów zielonych i odpadów biodegradowalnych selektywnie </w:t>
      </w:r>
      <w:r w:rsidR="008B0CE0" w:rsidRPr="0086552C">
        <w:rPr>
          <w:rFonts w:ascii="Arial" w:hAnsi="Arial" w:cs="Arial"/>
        </w:rPr>
        <w:t>zbieranych</w:t>
      </w:r>
      <w:r w:rsidR="00CE0666" w:rsidRPr="0086552C">
        <w:rPr>
          <w:rFonts w:ascii="Arial" w:hAnsi="Arial" w:cs="Arial"/>
        </w:rPr>
        <w:t xml:space="preserve">, zlokalizowanych w m. Młyny, </w:t>
      </w:r>
      <w:r w:rsidR="00971A78" w:rsidRPr="0086552C">
        <w:rPr>
          <w:rFonts w:ascii="Arial" w:hAnsi="Arial" w:cs="Arial"/>
        </w:rPr>
        <w:br/>
      </w:r>
      <w:r w:rsidR="00CE0666" w:rsidRPr="0086552C">
        <w:rPr>
          <w:rFonts w:ascii="Arial" w:hAnsi="Arial" w:cs="Arial"/>
        </w:rPr>
        <w:t>gmina Radymno,</w:t>
      </w:r>
    </w:p>
    <w:p w14:paraId="69C4691B" w14:textId="030FFC47" w:rsidR="008449F8" w:rsidRPr="0086552C" w:rsidRDefault="00971A78" w:rsidP="00971A78">
      <w:pPr>
        <w:spacing w:after="120" w:line="276" w:lineRule="auto"/>
        <w:jc w:val="center"/>
        <w:rPr>
          <w:rFonts w:ascii="Arial" w:hAnsi="Arial" w:cs="Arial"/>
        </w:rPr>
      </w:pPr>
      <w:r w:rsidRPr="0086552C">
        <w:rPr>
          <w:rFonts w:ascii="Arial" w:hAnsi="Arial" w:cs="Arial"/>
        </w:rPr>
        <w:t xml:space="preserve">o </w:t>
      </w:r>
      <w:r w:rsidR="008449F8" w:rsidRPr="0086552C">
        <w:rPr>
          <w:rFonts w:ascii="Arial" w:hAnsi="Arial" w:cs="Arial"/>
        </w:rPr>
        <w:t>r</w:t>
      </w:r>
      <w:r w:rsidRPr="0086552C">
        <w:rPr>
          <w:rFonts w:ascii="Arial" w:hAnsi="Arial" w:cs="Arial"/>
        </w:rPr>
        <w:t xml:space="preserve"> </w:t>
      </w:r>
      <w:r w:rsidR="008449F8" w:rsidRPr="0086552C">
        <w:rPr>
          <w:rFonts w:ascii="Arial" w:hAnsi="Arial" w:cs="Arial"/>
        </w:rPr>
        <w:t>z</w:t>
      </w:r>
      <w:r w:rsidRPr="0086552C">
        <w:rPr>
          <w:rFonts w:ascii="Arial" w:hAnsi="Arial" w:cs="Arial"/>
        </w:rPr>
        <w:t xml:space="preserve"> </w:t>
      </w:r>
      <w:r w:rsidR="008449F8" w:rsidRPr="0086552C">
        <w:rPr>
          <w:rFonts w:ascii="Arial" w:hAnsi="Arial" w:cs="Arial"/>
        </w:rPr>
        <w:t>e</w:t>
      </w:r>
      <w:r w:rsidRPr="0086552C">
        <w:rPr>
          <w:rFonts w:ascii="Arial" w:hAnsi="Arial" w:cs="Arial"/>
        </w:rPr>
        <w:t xml:space="preserve"> </w:t>
      </w:r>
      <w:r w:rsidR="008449F8" w:rsidRPr="0086552C">
        <w:rPr>
          <w:rFonts w:ascii="Arial" w:hAnsi="Arial" w:cs="Arial"/>
        </w:rPr>
        <w:t>k</w:t>
      </w:r>
      <w:r w:rsidRPr="0086552C">
        <w:rPr>
          <w:rFonts w:ascii="Arial" w:hAnsi="Arial" w:cs="Arial"/>
        </w:rPr>
        <w:t xml:space="preserve"> </w:t>
      </w:r>
      <w:r w:rsidR="008449F8" w:rsidRPr="0086552C">
        <w:rPr>
          <w:rFonts w:ascii="Arial" w:hAnsi="Arial" w:cs="Arial"/>
        </w:rPr>
        <w:t>a</w:t>
      </w:r>
      <w:r w:rsidRPr="0086552C">
        <w:rPr>
          <w:rFonts w:ascii="Arial" w:hAnsi="Arial" w:cs="Arial"/>
        </w:rPr>
        <w:t xml:space="preserve"> </w:t>
      </w:r>
      <w:r w:rsidR="008449F8" w:rsidRPr="0086552C">
        <w:rPr>
          <w:rFonts w:ascii="Arial" w:hAnsi="Arial" w:cs="Arial"/>
        </w:rPr>
        <w:t>m</w:t>
      </w:r>
    </w:p>
    <w:p w14:paraId="2F0123AD" w14:textId="77777777" w:rsidR="008449F8" w:rsidRPr="0086552C" w:rsidRDefault="008449F8" w:rsidP="008449F8">
      <w:pPr>
        <w:spacing w:before="120" w:after="120" w:line="276" w:lineRule="auto"/>
        <w:jc w:val="both"/>
        <w:rPr>
          <w:rFonts w:ascii="Arial" w:hAnsi="Arial" w:cs="Arial"/>
          <w:sz w:val="2"/>
          <w:szCs w:val="18"/>
        </w:rPr>
      </w:pPr>
    </w:p>
    <w:p w14:paraId="2C994B51" w14:textId="2F5AF1B3" w:rsidR="002F3F5B" w:rsidRPr="0086552C" w:rsidRDefault="008449F8" w:rsidP="00303820">
      <w:pPr>
        <w:pStyle w:val="Nagwek2"/>
        <w:numPr>
          <w:ilvl w:val="0"/>
          <w:numId w:val="17"/>
        </w:numPr>
        <w:ind w:left="238" w:hanging="252"/>
        <w:jc w:val="both"/>
        <w:rPr>
          <w:b w:val="0"/>
          <w:sz w:val="24"/>
          <w:szCs w:val="24"/>
        </w:rPr>
      </w:pPr>
      <w:r w:rsidRPr="0086552C">
        <w:rPr>
          <w:b w:val="0"/>
          <w:sz w:val="24"/>
          <w:szCs w:val="24"/>
        </w:rPr>
        <w:t xml:space="preserve">Zmieniam decyzję </w:t>
      </w:r>
      <w:r w:rsidR="002F3F5B" w:rsidRPr="0086552C">
        <w:rPr>
          <w:b w:val="0"/>
          <w:sz w:val="24"/>
          <w:szCs w:val="24"/>
        </w:rPr>
        <w:t xml:space="preserve">Marszałka Województwa Podkarpackiego z dnia </w:t>
      </w:r>
      <w:r w:rsidR="009270D3" w:rsidRPr="0086552C">
        <w:rPr>
          <w:b w:val="0"/>
          <w:sz w:val="24"/>
          <w:szCs w:val="24"/>
        </w:rPr>
        <w:t>12</w:t>
      </w:r>
      <w:r w:rsidR="002F3F5B" w:rsidRPr="0086552C">
        <w:rPr>
          <w:b w:val="0"/>
          <w:sz w:val="24"/>
          <w:szCs w:val="24"/>
        </w:rPr>
        <w:t xml:space="preserve"> </w:t>
      </w:r>
      <w:r w:rsidR="009270D3" w:rsidRPr="0086552C">
        <w:rPr>
          <w:b w:val="0"/>
          <w:sz w:val="24"/>
          <w:szCs w:val="24"/>
        </w:rPr>
        <w:t>stycznia</w:t>
      </w:r>
      <w:r w:rsidR="002F3F5B" w:rsidRPr="0086552C">
        <w:rPr>
          <w:b w:val="0"/>
          <w:sz w:val="24"/>
          <w:szCs w:val="24"/>
        </w:rPr>
        <w:t xml:space="preserve"> 20</w:t>
      </w:r>
      <w:r w:rsidR="00A82010" w:rsidRPr="0086552C">
        <w:rPr>
          <w:b w:val="0"/>
          <w:sz w:val="24"/>
          <w:szCs w:val="24"/>
        </w:rPr>
        <w:t>1</w:t>
      </w:r>
      <w:r w:rsidR="009270D3" w:rsidRPr="0086552C">
        <w:rPr>
          <w:b w:val="0"/>
          <w:sz w:val="24"/>
          <w:szCs w:val="24"/>
        </w:rPr>
        <w:t>6</w:t>
      </w:r>
      <w:r w:rsidR="002F3F5B" w:rsidRPr="0086552C">
        <w:rPr>
          <w:b w:val="0"/>
          <w:sz w:val="24"/>
          <w:szCs w:val="24"/>
        </w:rPr>
        <w:t>r., znak: OS-I.7222.</w:t>
      </w:r>
      <w:r w:rsidR="009270D3" w:rsidRPr="0086552C">
        <w:rPr>
          <w:b w:val="0"/>
          <w:sz w:val="24"/>
          <w:szCs w:val="24"/>
        </w:rPr>
        <w:t>53</w:t>
      </w:r>
      <w:r w:rsidR="002F3F5B" w:rsidRPr="0086552C">
        <w:rPr>
          <w:b w:val="0"/>
          <w:sz w:val="24"/>
          <w:szCs w:val="24"/>
        </w:rPr>
        <w:t>.</w:t>
      </w:r>
      <w:r w:rsidR="009270D3" w:rsidRPr="0086552C">
        <w:rPr>
          <w:b w:val="0"/>
          <w:sz w:val="24"/>
          <w:szCs w:val="24"/>
        </w:rPr>
        <w:t>1</w:t>
      </w:r>
      <w:r w:rsidR="002F3F5B" w:rsidRPr="0086552C">
        <w:rPr>
          <w:b w:val="0"/>
          <w:sz w:val="24"/>
          <w:szCs w:val="24"/>
        </w:rPr>
        <w:t>.201</w:t>
      </w:r>
      <w:r w:rsidR="009270D3" w:rsidRPr="0086552C">
        <w:rPr>
          <w:b w:val="0"/>
          <w:sz w:val="24"/>
          <w:szCs w:val="24"/>
        </w:rPr>
        <w:t>5</w:t>
      </w:r>
      <w:r w:rsidR="002F3F5B" w:rsidRPr="0086552C">
        <w:rPr>
          <w:b w:val="0"/>
          <w:sz w:val="24"/>
          <w:szCs w:val="24"/>
        </w:rPr>
        <w:t>.RD</w:t>
      </w:r>
      <w:r w:rsidR="004A2B3B" w:rsidRPr="0086552C">
        <w:rPr>
          <w:b w:val="0"/>
          <w:sz w:val="24"/>
          <w:szCs w:val="24"/>
        </w:rPr>
        <w:t xml:space="preserve"> </w:t>
      </w:r>
      <w:r w:rsidR="009270D3" w:rsidRPr="0086552C">
        <w:rPr>
          <w:b w:val="0"/>
          <w:sz w:val="24"/>
          <w:szCs w:val="24"/>
        </w:rPr>
        <w:t>(z</w:t>
      </w:r>
      <w:r w:rsidR="00FA7C7B" w:rsidRPr="0086552C">
        <w:rPr>
          <w:b w:val="0"/>
          <w:sz w:val="24"/>
          <w:szCs w:val="24"/>
        </w:rPr>
        <w:t>e</w:t>
      </w:r>
      <w:r w:rsidR="009270D3" w:rsidRPr="0086552C">
        <w:rPr>
          <w:b w:val="0"/>
          <w:sz w:val="24"/>
          <w:szCs w:val="24"/>
        </w:rPr>
        <w:t xml:space="preserve"> zm.)</w:t>
      </w:r>
      <w:r w:rsidR="00FA7C7B" w:rsidRPr="0086552C">
        <w:rPr>
          <w:b w:val="0"/>
          <w:sz w:val="24"/>
          <w:szCs w:val="24"/>
        </w:rPr>
        <w:t xml:space="preserve"> </w:t>
      </w:r>
      <w:r w:rsidR="00303820" w:rsidRPr="0086552C">
        <w:rPr>
          <w:b w:val="0"/>
          <w:sz w:val="24"/>
          <w:szCs w:val="24"/>
        </w:rPr>
        <w:t>w której udzielono dla</w:t>
      </w:r>
      <w:r w:rsidR="00303820" w:rsidRPr="0086552C">
        <w:rPr>
          <w:b w:val="0"/>
        </w:rPr>
        <w:t xml:space="preserve"> </w:t>
      </w:r>
      <w:r w:rsidR="00303820" w:rsidRPr="0086552C">
        <w:rPr>
          <w:b w:val="0"/>
          <w:sz w:val="24"/>
          <w:szCs w:val="24"/>
        </w:rPr>
        <w:t xml:space="preserve">Przedsiębiorstwa Usług Komunalnych „EMPOL” Sp. z o.o., os. Rzeka 33, </w:t>
      </w:r>
      <w:r w:rsidR="00303820" w:rsidRPr="0086552C">
        <w:rPr>
          <w:b w:val="0"/>
          <w:sz w:val="24"/>
          <w:szCs w:val="24"/>
        </w:rPr>
        <w:br/>
        <w:t xml:space="preserve">34-457 Tylmanowa (REGON 492841416, NIP 7352497196), pozwolenia zintegrowanego </w:t>
      </w:r>
      <w:r w:rsidR="004A2B3B" w:rsidRPr="0086552C">
        <w:rPr>
          <w:b w:val="0"/>
          <w:sz w:val="24"/>
          <w:szCs w:val="24"/>
        </w:rPr>
        <w:t>na prowadzenie</w:t>
      </w:r>
      <w:r w:rsidR="002F3F5B" w:rsidRPr="0086552C">
        <w:rPr>
          <w:b w:val="0"/>
          <w:sz w:val="24"/>
          <w:szCs w:val="24"/>
        </w:rPr>
        <w:t>:</w:t>
      </w:r>
    </w:p>
    <w:p w14:paraId="617737D6" w14:textId="77777777" w:rsidR="00303820" w:rsidRPr="0086552C" w:rsidRDefault="00303820" w:rsidP="00303820"/>
    <w:p w14:paraId="3BEE2E92" w14:textId="77777777" w:rsidR="004E1B9A" w:rsidRPr="0086552C" w:rsidRDefault="004E1B9A" w:rsidP="00A06A05">
      <w:pPr>
        <w:pStyle w:val="Bodytext20"/>
        <w:numPr>
          <w:ilvl w:val="2"/>
          <w:numId w:val="9"/>
        </w:numPr>
        <w:shd w:val="clear" w:color="auto" w:fill="auto"/>
        <w:tabs>
          <w:tab w:val="clear" w:pos="2160"/>
        </w:tabs>
        <w:spacing w:line="240" w:lineRule="auto"/>
        <w:ind w:left="426" w:hanging="426"/>
        <w:jc w:val="both"/>
        <w:rPr>
          <w:rFonts w:ascii="Arial" w:hAnsi="Arial" w:cs="Arial"/>
          <w:sz w:val="24"/>
          <w:szCs w:val="24"/>
        </w:rPr>
      </w:pPr>
      <w:r w:rsidRPr="0086552C">
        <w:rPr>
          <w:rFonts w:ascii="Arial" w:hAnsi="Arial" w:cs="Arial"/>
          <w:sz w:val="24"/>
          <w:szCs w:val="24"/>
        </w:rPr>
        <w:lastRenderedPageBreak/>
        <w:t>Instalacji do mechaniczno - biologicznego przetwarzania zmieszanych odpadów komunalnych tzw. MBP, którą tworzyć będą:</w:t>
      </w:r>
    </w:p>
    <w:p w14:paraId="3B7D6B7C" w14:textId="77777777" w:rsidR="004E1B9A" w:rsidRPr="0086552C" w:rsidRDefault="004E1B9A" w:rsidP="00A06A05">
      <w:pPr>
        <w:pStyle w:val="Bodytext20"/>
        <w:shd w:val="clear" w:color="auto" w:fill="auto"/>
        <w:spacing w:line="240" w:lineRule="auto"/>
        <w:ind w:left="426" w:hanging="426"/>
        <w:jc w:val="both"/>
        <w:rPr>
          <w:rFonts w:ascii="Arial" w:hAnsi="Arial" w:cs="Arial"/>
          <w:sz w:val="24"/>
          <w:szCs w:val="24"/>
        </w:rPr>
      </w:pPr>
      <w:r w:rsidRPr="0086552C">
        <w:rPr>
          <w:rFonts w:ascii="Arial" w:hAnsi="Arial" w:cs="Arial"/>
          <w:sz w:val="24"/>
          <w:szCs w:val="24"/>
        </w:rPr>
        <w:t>a) węzeł do mechanicznego przetwarzania zmieszanych odpadów komunalnych i innych odpadów, o wydajności całkowitej 130 000 Mg/rok, w tym wariantowo:</w:t>
      </w:r>
    </w:p>
    <w:p w14:paraId="559142B8" w14:textId="77777777" w:rsidR="004E1B9A" w:rsidRPr="0086552C" w:rsidRDefault="004E1B9A" w:rsidP="00A06A05">
      <w:pPr>
        <w:pStyle w:val="Bodytext20"/>
        <w:numPr>
          <w:ilvl w:val="0"/>
          <w:numId w:val="10"/>
        </w:numPr>
        <w:shd w:val="clear" w:color="auto" w:fill="auto"/>
        <w:spacing w:line="240" w:lineRule="auto"/>
        <w:ind w:left="392" w:hanging="357"/>
        <w:jc w:val="both"/>
        <w:rPr>
          <w:rFonts w:ascii="Arial" w:hAnsi="Arial" w:cs="Arial"/>
          <w:sz w:val="24"/>
          <w:szCs w:val="24"/>
        </w:rPr>
      </w:pPr>
      <w:r w:rsidRPr="0086552C">
        <w:rPr>
          <w:rFonts w:ascii="Arial" w:hAnsi="Arial" w:cs="Arial"/>
          <w:sz w:val="24"/>
          <w:szCs w:val="24"/>
        </w:rPr>
        <w:t>przetwarzanie zmieszanych odpadów komunalnych o kodzie 20 03 01 – 130 000 Mg/rok,</w:t>
      </w:r>
    </w:p>
    <w:p w14:paraId="40B98268" w14:textId="77777777" w:rsidR="004E1B9A" w:rsidRPr="0086552C" w:rsidRDefault="004E1B9A" w:rsidP="00A06A05">
      <w:pPr>
        <w:pStyle w:val="Bodytext20"/>
        <w:numPr>
          <w:ilvl w:val="0"/>
          <w:numId w:val="10"/>
        </w:numPr>
        <w:shd w:val="clear" w:color="auto" w:fill="auto"/>
        <w:spacing w:line="240" w:lineRule="auto"/>
        <w:ind w:left="392"/>
        <w:jc w:val="both"/>
        <w:rPr>
          <w:rFonts w:ascii="Arial" w:hAnsi="Arial" w:cs="Arial"/>
          <w:sz w:val="24"/>
          <w:szCs w:val="24"/>
        </w:rPr>
      </w:pPr>
      <w:r w:rsidRPr="0086552C">
        <w:rPr>
          <w:rFonts w:ascii="Arial" w:hAnsi="Arial" w:cs="Arial"/>
          <w:sz w:val="24"/>
          <w:szCs w:val="24"/>
        </w:rPr>
        <w:t>przetwarzanie (doczyszczanie) selektywnie zebranych frakcji odpadów komunalnych – 100 000 Mg/rok,</w:t>
      </w:r>
    </w:p>
    <w:p w14:paraId="27CCA966" w14:textId="77777777" w:rsidR="004E1B9A" w:rsidRPr="0086552C" w:rsidRDefault="004E1B9A" w:rsidP="00A06A05">
      <w:pPr>
        <w:pStyle w:val="Bodytext20"/>
        <w:numPr>
          <w:ilvl w:val="0"/>
          <w:numId w:val="10"/>
        </w:numPr>
        <w:shd w:val="clear" w:color="auto" w:fill="auto"/>
        <w:spacing w:line="240" w:lineRule="auto"/>
        <w:ind w:left="392"/>
        <w:jc w:val="both"/>
        <w:rPr>
          <w:rFonts w:ascii="Arial" w:hAnsi="Arial" w:cs="Arial"/>
          <w:sz w:val="24"/>
          <w:szCs w:val="24"/>
        </w:rPr>
      </w:pPr>
      <w:r w:rsidRPr="0086552C">
        <w:rPr>
          <w:rFonts w:ascii="Arial" w:hAnsi="Arial" w:cs="Arial"/>
          <w:sz w:val="24"/>
          <w:szCs w:val="24"/>
        </w:rPr>
        <w:t xml:space="preserve">obróbka wstępna odpadów przeznaczonych do termicznego przekształcania, tj. mechaniczne przetwarzanie odpadów kalorycznych – 100 000 Mg/rok. </w:t>
      </w:r>
    </w:p>
    <w:p w14:paraId="718B6AD2" w14:textId="77777777" w:rsidR="004E1B9A" w:rsidRPr="0086552C" w:rsidRDefault="004E1B9A" w:rsidP="00A06A05">
      <w:pPr>
        <w:pStyle w:val="Bodytext20"/>
        <w:numPr>
          <w:ilvl w:val="0"/>
          <w:numId w:val="11"/>
        </w:numPr>
        <w:shd w:val="clear" w:color="auto" w:fill="auto"/>
        <w:spacing w:line="240" w:lineRule="auto"/>
        <w:ind w:left="426" w:hanging="426"/>
        <w:jc w:val="both"/>
        <w:rPr>
          <w:rFonts w:ascii="Arial" w:hAnsi="Arial" w:cs="Arial"/>
          <w:sz w:val="24"/>
          <w:szCs w:val="24"/>
        </w:rPr>
      </w:pPr>
      <w:r w:rsidRPr="0086552C">
        <w:rPr>
          <w:rFonts w:ascii="Arial" w:hAnsi="Arial" w:cs="Arial"/>
          <w:sz w:val="24"/>
          <w:szCs w:val="24"/>
        </w:rPr>
        <w:t xml:space="preserve">węzeł do biologicznego przetwarzania odpadów o wydajności całkowitej 85 000 Mg/rok, w tym wariantowo: </w:t>
      </w:r>
    </w:p>
    <w:p w14:paraId="0C8DE00C" w14:textId="77777777" w:rsidR="004E1B9A" w:rsidRPr="0086552C" w:rsidRDefault="004E1B9A" w:rsidP="00A06A05">
      <w:pPr>
        <w:pStyle w:val="Bodytext20"/>
        <w:numPr>
          <w:ilvl w:val="0"/>
          <w:numId w:val="10"/>
        </w:numPr>
        <w:shd w:val="clear" w:color="auto" w:fill="auto"/>
        <w:spacing w:line="240" w:lineRule="auto"/>
        <w:ind w:left="420"/>
        <w:jc w:val="both"/>
        <w:rPr>
          <w:rFonts w:ascii="Arial" w:hAnsi="Arial" w:cs="Arial"/>
          <w:sz w:val="24"/>
          <w:szCs w:val="24"/>
        </w:rPr>
      </w:pPr>
      <w:r w:rsidRPr="0086552C">
        <w:rPr>
          <w:rFonts w:ascii="Arial" w:hAnsi="Arial" w:cs="Arial"/>
          <w:sz w:val="24"/>
          <w:szCs w:val="24"/>
        </w:rPr>
        <w:t>biostabilizacja – 64 400 Mg/rok,</w:t>
      </w:r>
    </w:p>
    <w:p w14:paraId="39D8D33F" w14:textId="77777777" w:rsidR="004E1B9A" w:rsidRPr="0086552C" w:rsidRDefault="004E1B9A" w:rsidP="00A06A05">
      <w:pPr>
        <w:pStyle w:val="Bodytext20"/>
        <w:numPr>
          <w:ilvl w:val="0"/>
          <w:numId w:val="10"/>
        </w:numPr>
        <w:shd w:val="clear" w:color="auto" w:fill="auto"/>
        <w:spacing w:line="240" w:lineRule="auto"/>
        <w:ind w:left="420"/>
        <w:jc w:val="both"/>
        <w:rPr>
          <w:rFonts w:ascii="Arial" w:hAnsi="Arial" w:cs="Arial"/>
          <w:sz w:val="24"/>
          <w:szCs w:val="24"/>
        </w:rPr>
      </w:pPr>
      <w:r w:rsidRPr="0086552C">
        <w:rPr>
          <w:rFonts w:ascii="Arial" w:hAnsi="Arial" w:cs="Arial"/>
          <w:sz w:val="24"/>
          <w:szCs w:val="24"/>
        </w:rPr>
        <w:t>biosuszenie – 85 000 Mg/rok.</w:t>
      </w:r>
    </w:p>
    <w:p w14:paraId="4E2CFC24" w14:textId="3F9DDAEB" w:rsidR="004E1B9A" w:rsidRPr="0086552C" w:rsidRDefault="004E1B9A" w:rsidP="00A06A05">
      <w:pPr>
        <w:pStyle w:val="Bodytext20"/>
        <w:numPr>
          <w:ilvl w:val="2"/>
          <w:numId w:val="9"/>
        </w:numPr>
        <w:shd w:val="clear" w:color="auto" w:fill="auto"/>
        <w:tabs>
          <w:tab w:val="clear" w:pos="2160"/>
        </w:tabs>
        <w:spacing w:line="240" w:lineRule="auto"/>
        <w:ind w:left="420"/>
        <w:jc w:val="both"/>
        <w:rPr>
          <w:rFonts w:ascii="Arial" w:hAnsi="Arial" w:cs="Arial"/>
          <w:sz w:val="24"/>
          <w:szCs w:val="24"/>
        </w:rPr>
      </w:pPr>
      <w:r w:rsidRPr="0086552C">
        <w:rPr>
          <w:rFonts w:ascii="Arial" w:hAnsi="Arial" w:cs="Arial"/>
          <w:sz w:val="24"/>
          <w:szCs w:val="24"/>
        </w:rPr>
        <w:t xml:space="preserve">Instalacji do przetwarzania odpadów zielonych i odpadów biodegradowalnych selektywnie </w:t>
      </w:r>
      <w:r w:rsidR="008B0CE0" w:rsidRPr="0086552C">
        <w:rPr>
          <w:rFonts w:ascii="Arial" w:hAnsi="Arial" w:cs="Arial"/>
          <w:sz w:val="24"/>
          <w:szCs w:val="24"/>
        </w:rPr>
        <w:t>zbieranych</w:t>
      </w:r>
      <w:r w:rsidRPr="0086552C">
        <w:rPr>
          <w:rFonts w:ascii="Arial" w:hAnsi="Arial" w:cs="Arial"/>
          <w:sz w:val="24"/>
          <w:szCs w:val="24"/>
        </w:rPr>
        <w:t xml:space="preserve"> – 10 000 Mg/rok, zlokalizowanych w m. Młyny, </w:t>
      </w:r>
      <w:r w:rsidR="00B03E9E" w:rsidRPr="0086552C">
        <w:rPr>
          <w:rFonts w:ascii="Arial" w:hAnsi="Arial" w:cs="Arial"/>
          <w:sz w:val="24"/>
          <w:szCs w:val="24"/>
        </w:rPr>
        <w:br/>
      </w:r>
      <w:r w:rsidRPr="0086552C">
        <w:rPr>
          <w:rFonts w:ascii="Arial" w:hAnsi="Arial" w:cs="Arial"/>
          <w:sz w:val="24"/>
          <w:szCs w:val="24"/>
        </w:rPr>
        <w:t>gmina Radymno,</w:t>
      </w:r>
    </w:p>
    <w:p w14:paraId="5181B2A7" w14:textId="227DD579" w:rsidR="00D8383C" w:rsidRPr="0086552C" w:rsidRDefault="008449F8" w:rsidP="00A06A05">
      <w:pPr>
        <w:tabs>
          <w:tab w:val="left" w:pos="0"/>
          <w:tab w:val="left" w:pos="284"/>
        </w:tabs>
        <w:spacing w:after="120"/>
        <w:jc w:val="both"/>
        <w:rPr>
          <w:rFonts w:ascii="Arial" w:hAnsi="Arial" w:cs="Arial"/>
        </w:rPr>
      </w:pPr>
      <w:r w:rsidRPr="0086552C">
        <w:rPr>
          <w:rFonts w:ascii="Arial" w:hAnsi="Arial" w:cs="Arial"/>
        </w:rPr>
        <w:t>w</w:t>
      </w:r>
      <w:r w:rsidR="008228C6" w:rsidRPr="0086552C">
        <w:rPr>
          <w:rFonts w:ascii="Arial" w:hAnsi="Arial" w:cs="Arial"/>
        </w:rPr>
        <w:t> </w:t>
      </w:r>
      <w:r w:rsidRPr="0086552C">
        <w:rPr>
          <w:rFonts w:ascii="Arial" w:hAnsi="Arial" w:cs="Arial"/>
        </w:rPr>
        <w:t>następujący sposób:</w:t>
      </w:r>
    </w:p>
    <w:p w14:paraId="53089C56" w14:textId="6F41CDF4" w:rsidR="004E1B9A" w:rsidRPr="0086552C" w:rsidRDefault="004E1B9A" w:rsidP="00F46EF1">
      <w:pPr>
        <w:pStyle w:val="Nagwek3"/>
        <w:ind w:left="426"/>
        <w:rPr>
          <w:b w:val="0"/>
          <w:bCs w:val="0"/>
          <w:u w:val="none"/>
        </w:rPr>
      </w:pPr>
      <w:r w:rsidRPr="0086552C">
        <w:rPr>
          <w:b w:val="0"/>
          <w:bCs w:val="0"/>
          <w:u w:val="none"/>
        </w:rPr>
        <w:t>I.1. Punkt I. pozwolenia otrzymuje nowe brzmienie:</w:t>
      </w:r>
    </w:p>
    <w:p w14:paraId="4805E555" w14:textId="04ED9A97" w:rsidR="004E1B9A" w:rsidRPr="0086552C" w:rsidRDefault="004E1B9A" w:rsidP="00A06A05">
      <w:pPr>
        <w:widowControl w:val="0"/>
        <w:spacing w:after="60"/>
        <w:jc w:val="both"/>
        <w:rPr>
          <w:rFonts w:ascii="Arial" w:eastAsia="Calibri" w:hAnsi="Arial" w:cs="Arial"/>
          <w:lang w:eastAsia="en-US"/>
        </w:rPr>
      </w:pPr>
      <w:r w:rsidRPr="0086552C">
        <w:rPr>
          <w:rFonts w:ascii="Arial" w:eastAsia="Calibri" w:hAnsi="Arial" w:cs="Arial"/>
          <w:lang w:eastAsia="en-US"/>
        </w:rPr>
        <w:t xml:space="preserve">„I. Udzielam dla Przedsiębiorstwa Usług Komunalnych „EMPOL” Sp. z o.o., </w:t>
      </w:r>
      <w:r w:rsidR="00DB700E" w:rsidRPr="0086552C">
        <w:rPr>
          <w:rFonts w:ascii="Arial" w:eastAsia="Calibri" w:hAnsi="Arial" w:cs="Arial"/>
          <w:lang w:eastAsia="en-US"/>
        </w:rPr>
        <w:br/>
      </w:r>
      <w:r w:rsidRPr="0086552C">
        <w:rPr>
          <w:rFonts w:ascii="Arial" w:eastAsia="Calibri" w:hAnsi="Arial" w:cs="Arial"/>
          <w:lang w:eastAsia="en-US"/>
        </w:rPr>
        <w:t>34-451 Tylmanowa, os. Rzeka 133, Regon 492841416, NIP 735-249-71-96, pozwolenia zintegrowanego na prowadzenie:</w:t>
      </w:r>
    </w:p>
    <w:p w14:paraId="253BC15A" w14:textId="77777777" w:rsidR="004E1B9A" w:rsidRPr="0086552C" w:rsidRDefault="004E1B9A" w:rsidP="00A06A05">
      <w:pPr>
        <w:widowControl w:val="0"/>
        <w:spacing w:after="60"/>
        <w:ind w:left="28"/>
        <w:jc w:val="both"/>
        <w:rPr>
          <w:rFonts w:ascii="Arial" w:eastAsia="Calibri" w:hAnsi="Arial" w:cs="Arial"/>
          <w:lang w:eastAsia="en-US"/>
        </w:rPr>
      </w:pPr>
      <w:r w:rsidRPr="0086552C">
        <w:rPr>
          <w:rFonts w:ascii="Arial" w:eastAsia="Calibri" w:hAnsi="Arial" w:cs="Arial"/>
          <w:lang w:eastAsia="en-US"/>
        </w:rPr>
        <w:t>1. Instalacji do mechaniczno - biologicznego przetwarzania zmieszanych odpadów komunalnych tzw. MBP, o zdolności przetwarzania ponad 75 ton na dobę, którą tworzyć będą:</w:t>
      </w:r>
    </w:p>
    <w:p w14:paraId="00755A83" w14:textId="0ACBC01F" w:rsidR="004E1B9A" w:rsidRPr="0086552C" w:rsidRDefault="0005449B" w:rsidP="00A06A05">
      <w:pPr>
        <w:widowControl w:val="0"/>
        <w:numPr>
          <w:ilvl w:val="0"/>
          <w:numId w:val="19"/>
        </w:numPr>
        <w:tabs>
          <w:tab w:val="left" w:pos="284"/>
        </w:tabs>
        <w:spacing w:after="60"/>
        <w:ind w:left="350"/>
        <w:jc w:val="both"/>
        <w:rPr>
          <w:rFonts w:ascii="Arial" w:eastAsia="Calibri" w:hAnsi="Arial" w:cs="Arial"/>
          <w:lang w:eastAsia="en-US"/>
        </w:rPr>
      </w:pPr>
      <w:r w:rsidRPr="0086552C">
        <w:rPr>
          <w:rFonts w:ascii="Arial" w:eastAsia="Calibri" w:hAnsi="Arial" w:cs="Arial"/>
          <w:lang w:eastAsia="en-US"/>
        </w:rPr>
        <w:t xml:space="preserve"> </w:t>
      </w:r>
      <w:r w:rsidR="00E5418C" w:rsidRPr="0086552C">
        <w:rPr>
          <w:rFonts w:ascii="Arial" w:eastAsia="Calibri" w:hAnsi="Arial" w:cs="Arial"/>
          <w:lang w:eastAsia="en-US"/>
        </w:rPr>
        <w:t>W</w:t>
      </w:r>
      <w:r w:rsidR="004E1B9A" w:rsidRPr="0086552C">
        <w:rPr>
          <w:rFonts w:ascii="Arial" w:eastAsia="Calibri" w:hAnsi="Arial" w:cs="Arial"/>
          <w:lang w:eastAsia="en-US"/>
        </w:rPr>
        <w:t xml:space="preserve">ęzeł do mechanicznego przetwarzania zmieszanych odpadów komunalnych </w:t>
      </w:r>
      <w:r w:rsidR="004E1B9A" w:rsidRPr="0086552C">
        <w:rPr>
          <w:rFonts w:ascii="Arial" w:eastAsia="Calibri" w:hAnsi="Arial" w:cs="Arial"/>
          <w:lang w:eastAsia="en-US"/>
        </w:rPr>
        <w:br/>
        <w:t>i innych odpadów, o wydajności nominalnej 130 000 Mg/rok, w tym wariantowo:</w:t>
      </w:r>
    </w:p>
    <w:p w14:paraId="311E0BA3" w14:textId="77777777" w:rsidR="004E1B9A" w:rsidRPr="0086552C" w:rsidRDefault="004E1B9A" w:rsidP="00A06A05">
      <w:pPr>
        <w:widowControl w:val="0"/>
        <w:numPr>
          <w:ilvl w:val="0"/>
          <w:numId w:val="10"/>
        </w:numPr>
        <w:spacing w:after="60"/>
        <w:ind w:left="364"/>
        <w:jc w:val="both"/>
        <w:rPr>
          <w:rFonts w:ascii="Arial" w:eastAsia="Calibri" w:hAnsi="Arial" w:cs="Arial"/>
          <w:lang w:eastAsia="en-US"/>
        </w:rPr>
      </w:pPr>
      <w:r w:rsidRPr="0086552C">
        <w:rPr>
          <w:rFonts w:ascii="Arial" w:eastAsia="Calibri" w:hAnsi="Arial" w:cs="Arial"/>
          <w:lang w:eastAsia="en-US"/>
        </w:rPr>
        <w:t xml:space="preserve">przetwarzanie zmieszanych odpadów komunalnych o kodzie 20 03 01 – </w:t>
      </w:r>
      <w:r w:rsidRPr="0086552C">
        <w:rPr>
          <w:rFonts w:ascii="Arial" w:eastAsia="Calibri" w:hAnsi="Arial" w:cs="Arial"/>
          <w:lang w:eastAsia="en-US"/>
        </w:rPr>
        <w:br/>
        <w:t>130 000 Mg/rok,</w:t>
      </w:r>
    </w:p>
    <w:p w14:paraId="0C03BCC7" w14:textId="59C22F24" w:rsidR="00DB700E" w:rsidRPr="0086552C" w:rsidRDefault="004E1B9A" w:rsidP="00A06A05">
      <w:pPr>
        <w:numPr>
          <w:ilvl w:val="0"/>
          <w:numId w:val="18"/>
        </w:numPr>
        <w:ind w:left="364" w:hanging="284"/>
        <w:contextualSpacing/>
        <w:jc w:val="both"/>
        <w:rPr>
          <w:rFonts w:ascii="Arial" w:hAnsi="Arial" w:cs="Arial"/>
          <w:color w:val="0070C0"/>
        </w:rPr>
      </w:pPr>
      <w:bookmarkStart w:id="4" w:name="_Hlk189808687"/>
      <w:r w:rsidRPr="0086552C">
        <w:rPr>
          <w:rFonts w:ascii="Arial" w:eastAsia="Calibri" w:hAnsi="Arial" w:cs="Arial"/>
          <w:lang w:eastAsia="en-US"/>
        </w:rPr>
        <w:t xml:space="preserve">przetwarzanie (doczyszczanie) selektywnie zebranych frakcji odpadów komunalnych </w:t>
      </w:r>
      <w:r w:rsidR="00CC6E92" w:rsidRPr="0086552C">
        <w:rPr>
          <w:rFonts w:ascii="Arial" w:hAnsi="Arial" w:cs="Arial"/>
        </w:rPr>
        <w:t>oraz odpadów budowlanych i rozbiórkowych</w:t>
      </w:r>
      <w:r w:rsidR="00DB700E" w:rsidRPr="0086552C">
        <w:rPr>
          <w:rFonts w:ascii="Arial" w:hAnsi="Arial" w:cs="Arial"/>
        </w:rPr>
        <w:t xml:space="preserve"> </w:t>
      </w:r>
      <w:r w:rsidR="00DB700E" w:rsidRPr="0086552C">
        <w:rPr>
          <w:rFonts w:ascii="Arial" w:eastAsia="Calibri" w:hAnsi="Arial" w:cs="Arial"/>
          <w:lang w:eastAsia="en-US"/>
        </w:rPr>
        <w:t xml:space="preserve">– łącznie </w:t>
      </w:r>
      <w:r w:rsidR="000E78C4" w:rsidRPr="0086552C">
        <w:rPr>
          <w:rFonts w:ascii="Arial" w:eastAsia="Calibri" w:hAnsi="Arial" w:cs="Arial"/>
          <w:lang w:eastAsia="en-US"/>
        </w:rPr>
        <w:t xml:space="preserve">maksymalnie </w:t>
      </w:r>
      <w:r w:rsidR="00DB700E" w:rsidRPr="0086552C">
        <w:rPr>
          <w:rFonts w:ascii="Arial" w:eastAsia="Calibri" w:hAnsi="Arial" w:cs="Arial"/>
          <w:lang w:eastAsia="en-US"/>
        </w:rPr>
        <w:t>100 000 Mg/rok, w ty</w:t>
      </w:r>
      <w:r w:rsidR="000E78C4" w:rsidRPr="0086552C">
        <w:rPr>
          <w:rFonts w:ascii="Arial" w:eastAsia="Calibri" w:hAnsi="Arial" w:cs="Arial"/>
          <w:lang w:eastAsia="en-US"/>
        </w:rPr>
        <w:t>m</w:t>
      </w:r>
      <w:r w:rsidR="00DB700E" w:rsidRPr="0086552C">
        <w:rPr>
          <w:rFonts w:ascii="Arial" w:eastAsia="Calibri" w:hAnsi="Arial" w:cs="Arial"/>
          <w:lang w:eastAsia="en-US"/>
        </w:rPr>
        <w:t>:</w:t>
      </w:r>
    </w:p>
    <w:p w14:paraId="5B75BBCD" w14:textId="2874A16D" w:rsidR="000E78C4" w:rsidRPr="0086552C" w:rsidRDefault="00DB700E" w:rsidP="00A06A05">
      <w:pPr>
        <w:numPr>
          <w:ilvl w:val="0"/>
          <w:numId w:val="36"/>
        </w:numPr>
        <w:ind w:left="742"/>
        <w:contextualSpacing/>
        <w:jc w:val="both"/>
        <w:rPr>
          <w:rFonts w:ascii="Arial" w:hAnsi="Arial" w:cs="Arial"/>
        </w:rPr>
      </w:pPr>
      <w:r w:rsidRPr="0086552C">
        <w:rPr>
          <w:rFonts w:ascii="Arial" w:hAnsi="Arial" w:cs="Arial"/>
        </w:rPr>
        <w:t xml:space="preserve"> </w:t>
      </w:r>
      <w:r w:rsidR="00CC6E92" w:rsidRPr="0086552C">
        <w:rPr>
          <w:rFonts w:ascii="Arial" w:hAnsi="Arial" w:cs="Arial"/>
        </w:rPr>
        <w:t xml:space="preserve">do 79 000 Mg/rok odpadów pochodzących z selektywnej zbiórki z podgrupy </w:t>
      </w:r>
      <w:r w:rsidR="000E78C4" w:rsidRPr="0086552C">
        <w:rPr>
          <w:rFonts w:ascii="Arial" w:hAnsi="Arial" w:cs="Arial"/>
        </w:rPr>
        <w:br/>
      </w:r>
      <w:r w:rsidR="00CC6E92" w:rsidRPr="0086552C">
        <w:rPr>
          <w:rFonts w:ascii="Arial" w:hAnsi="Arial" w:cs="Arial"/>
        </w:rPr>
        <w:t>15 01 i 20 01</w:t>
      </w:r>
      <w:r w:rsidR="00B33D7E" w:rsidRPr="0086552C">
        <w:rPr>
          <w:rFonts w:ascii="Arial" w:hAnsi="Arial" w:cs="Arial"/>
        </w:rPr>
        <w:t>;</w:t>
      </w:r>
      <w:r w:rsidR="007C6DC0" w:rsidRPr="0086552C">
        <w:rPr>
          <w:rFonts w:ascii="Arial" w:hAnsi="Arial" w:cs="Arial"/>
        </w:rPr>
        <w:t xml:space="preserve"> </w:t>
      </w:r>
    </w:p>
    <w:p w14:paraId="014383B0" w14:textId="6707C313" w:rsidR="00CC6E92" w:rsidRPr="0086552C" w:rsidRDefault="000E78C4" w:rsidP="00A06A05">
      <w:pPr>
        <w:numPr>
          <w:ilvl w:val="0"/>
          <w:numId w:val="36"/>
        </w:numPr>
        <w:ind w:left="742"/>
        <w:contextualSpacing/>
        <w:jc w:val="both"/>
        <w:rPr>
          <w:rFonts w:ascii="Arial" w:hAnsi="Arial" w:cs="Arial"/>
          <w:color w:val="0070C0"/>
        </w:rPr>
      </w:pPr>
      <w:r w:rsidRPr="0086552C">
        <w:rPr>
          <w:rFonts w:ascii="Arial" w:hAnsi="Arial" w:cs="Arial"/>
        </w:rPr>
        <w:t xml:space="preserve">do </w:t>
      </w:r>
      <w:r w:rsidR="007C6DC0" w:rsidRPr="0086552C">
        <w:rPr>
          <w:rFonts w:ascii="Arial" w:hAnsi="Arial" w:cs="Arial"/>
        </w:rPr>
        <w:t>10 000 Mg</w:t>
      </w:r>
      <w:r w:rsidR="00E5418C" w:rsidRPr="0086552C">
        <w:rPr>
          <w:rFonts w:ascii="Arial" w:hAnsi="Arial" w:cs="Arial"/>
        </w:rPr>
        <w:t>/rok</w:t>
      </w:r>
      <w:r w:rsidR="007C6DC0" w:rsidRPr="0086552C">
        <w:rPr>
          <w:rFonts w:ascii="Arial" w:hAnsi="Arial" w:cs="Arial"/>
        </w:rPr>
        <w:t xml:space="preserve"> odpadów budowlanych i rozbiórkowych</w:t>
      </w:r>
      <w:r w:rsidR="00DB700E" w:rsidRPr="0086552C">
        <w:rPr>
          <w:rFonts w:ascii="Arial" w:hAnsi="Arial" w:cs="Arial"/>
        </w:rPr>
        <w:t xml:space="preserve"> o kodach: 17 01 07, </w:t>
      </w:r>
      <w:r w:rsidR="00DB700E" w:rsidRPr="0086552C">
        <w:rPr>
          <w:rFonts w:ascii="Arial" w:hAnsi="Arial" w:cs="Arial"/>
        </w:rPr>
        <w:br/>
        <w:t>17 02 03, 17 09 04</w:t>
      </w:r>
      <w:r w:rsidR="00DB700E" w:rsidRPr="0086552C">
        <w:rPr>
          <w:rFonts w:ascii="Arial" w:eastAsia="Calibri" w:hAnsi="Arial" w:cs="Arial"/>
          <w:lang w:eastAsia="en-US"/>
        </w:rPr>
        <w:t>,</w:t>
      </w:r>
    </w:p>
    <w:p w14:paraId="07D99AFA" w14:textId="06F1DB13" w:rsidR="009E6124" w:rsidRPr="0086552C" w:rsidRDefault="004E1B9A" w:rsidP="00A06A05">
      <w:pPr>
        <w:widowControl w:val="0"/>
        <w:numPr>
          <w:ilvl w:val="0"/>
          <w:numId w:val="10"/>
        </w:numPr>
        <w:spacing w:after="60"/>
        <w:ind w:left="364"/>
        <w:jc w:val="both"/>
        <w:rPr>
          <w:rFonts w:ascii="Arial" w:eastAsia="Calibri" w:hAnsi="Arial" w:cs="Arial"/>
          <w:lang w:eastAsia="en-US"/>
        </w:rPr>
      </w:pPr>
      <w:r w:rsidRPr="0086552C">
        <w:rPr>
          <w:rFonts w:ascii="Arial" w:eastAsia="Calibri" w:hAnsi="Arial" w:cs="Arial"/>
          <w:lang w:eastAsia="en-US"/>
        </w:rPr>
        <w:t xml:space="preserve">obróbka wstępna odpadów przeznaczonych do termicznego przekształcania, </w:t>
      </w:r>
      <w:r w:rsidRPr="0086552C">
        <w:rPr>
          <w:rFonts w:ascii="Arial" w:eastAsia="Calibri" w:hAnsi="Arial" w:cs="Arial"/>
          <w:lang w:eastAsia="en-US"/>
        </w:rPr>
        <w:br/>
        <w:t>tj.</w:t>
      </w:r>
      <w:r w:rsidRPr="0086552C">
        <w:rPr>
          <w:rFonts w:ascii="Arial" w:eastAsia="Calibri" w:hAnsi="Arial" w:cs="Arial"/>
          <w:color w:val="808080"/>
          <w:lang w:eastAsia="en-US"/>
        </w:rPr>
        <w:t xml:space="preserve"> </w:t>
      </w:r>
      <w:r w:rsidRPr="0086552C">
        <w:rPr>
          <w:rFonts w:ascii="Arial" w:eastAsia="Calibri" w:hAnsi="Arial" w:cs="Arial"/>
          <w:lang w:eastAsia="en-US"/>
        </w:rPr>
        <w:t>mechaniczne przetwarzanie odpadów kalorycznych – 100 000 Mg/rok</w:t>
      </w:r>
      <w:r w:rsidR="00E5418C" w:rsidRPr="0086552C">
        <w:rPr>
          <w:rFonts w:ascii="Arial" w:eastAsia="Calibri" w:hAnsi="Arial" w:cs="Arial"/>
          <w:lang w:eastAsia="en-US"/>
        </w:rPr>
        <w:t>.</w:t>
      </w:r>
      <w:r w:rsidRPr="0086552C">
        <w:rPr>
          <w:rFonts w:ascii="Arial" w:eastAsia="Calibri" w:hAnsi="Arial" w:cs="Arial"/>
          <w:lang w:eastAsia="en-US"/>
        </w:rPr>
        <w:t xml:space="preserve"> </w:t>
      </w:r>
    </w:p>
    <w:p w14:paraId="2B33FF6A" w14:textId="6125F29F" w:rsidR="004E1B9A" w:rsidRPr="0086552C" w:rsidRDefault="004E1B9A" w:rsidP="00A06A05">
      <w:pPr>
        <w:widowControl w:val="0"/>
        <w:spacing w:after="60"/>
        <w:jc w:val="both"/>
        <w:rPr>
          <w:rFonts w:ascii="Arial" w:eastAsia="Calibri" w:hAnsi="Arial" w:cs="Arial"/>
          <w:lang w:eastAsia="en-US"/>
        </w:rPr>
      </w:pPr>
      <w:r w:rsidRPr="0086552C">
        <w:rPr>
          <w:rFonts w:ascii="Arial" w:eastAsia="Calibri" w:hAnsi="Arial" w:cs="Arial"/>
          <w:lang w:eastAsia="en-US"/>
        </w:rPr>
        <w:t xml:space="preserve">b) </w:t>
      </w:r>
      <w:r w:rsidR="00E5418C" w:rsidRPr="0086552C">
        <w:rPr>
          <w:rFonts w:ascii="Arial" w:eastAsia="Calibri" w:hAnsi="Arial" w:cs="Arial"/>
          <w:lang w:eastAsia="en-US"/>
        </w:rPr>
        <w:t>W</w:t>
      </w:r>
      <w:r w:rsidRPr="0086552C">
        <w:rPr>
          <w:rFonts w:ascii="Arial" w:eastAsia="Calibri" w:hAnsi="Arial" w:cs="Arial"/>
          <w:lang w:eastAsia="en-US"/>
        </w:rPr>
        <w:t xml:space="preserve">ęzeł do biologicznego przetwarzania odpadów o wydajności nominalnej </w:t>
      </w:r>
      <w:r w:rsidRPr="0086552C">
        <w:rPr>
          <w:rFonts w:ascii="Arial" w:eastAsia="Calibri" w:hAnsi="Arial" w:cs="Arial"/>
          <w:lang w:eastAsia="en-US"/>
        </w:rPr>
        <w:br/>
        <w:t xml:space="preserve">85 000 Mg/rok, w tym wariantowo: </w:t>
      </w:r>
    </w:p>
    <w:p w14:paraId="04DA4A5F" w14:textId="77777777" w:rsidR="004E1B9A" w:rsidRPr="0086552C" w:rsidRDefault="004E1B9A" w:rsidP="00A06A05">
      <w:pPr>
        <w:widowControl w:val="0"/>
        <w:numPr>
          <w:ilvl w:val="0"/>
          <w:numId w:val="10"/>
        </w:numPr>
        <w:spacing w:after="60"/>
        <w:ind w:left="364"/>
        <w:jc w:val="both"/>
        <w:rPr>
          <w:rFonts w:ascii="Arial" w:eastAsia="Calibri" w:hAnsi="Arial" w:cs="Arial"/>
          <w:lang w:eastAsia="en-US"/>
        </w:rPr>
      </w:pPr>
      <w:r w:rsidRPr="0086552C">
        <w:rPr>
          <w:rFonts w:ascii="Arial" w:eastAsia="Calibri" w:hAnsi="Arial" w:cs="Arial"/>
          <w:lang w:eastAsia="en-US"/>
        </w:rPr>
        <w:t>biostabilizacja – 64 400 Mg/rok,</w:t>
      </w:r>
    </w:p>
    <w:p w14:paraId="4563CF37" w14:textId="1A0D49DC" w:rsidR="004E1B9A" w:rsidRPr="0086552C" w:rsidRDefault="004E1B9A" w:rsidP="00A06A05">
      <w:pPr>
        <w:widowControl w:val="0"/>
        <w:numPr>
          <w:ilvl w:val="0"/>
          <w:numId w:val="10"/>
        </w:numPr>
        <w:spacing w:after="60"/>
        <w:ind w:left="364"/>
        <w:jc w:val="both"/>
        <w:rPr>
          <w:rFonts w:ascii="Arial" w:eastAsia="Calibri" w:hAnsi="Arial" w:cs="Arial"/>
          <w:lang w:eastAsia="en-US"/>
        </w:rPr>
      </w:pPr>
      <w:r w:rsidRPr="0086552C">
        <w:rPr>
          <w:rFonts w:ascii="Arial" w:eastAsia="Calibri" w:hAnsi="Arial" w:cs="Arial"/>
          <w:lang w:eastAsia="en-US"/>
        </w:rPr>
        <w:t>biosuszeni</w:t>
      </w:r>
      <w:r w:rsidR="007E66B1" w:rsidRPr="0086552C">
        <w:rPr>
          <w:rFonts w:ascii="Arial" w:eastAsia="Calibri" w:hAnsi="Arial" w:cs="Arial"/>
          <w:lang w:eastAsia="en-US"/>
        </w:rPr>
        <w:t>e</w:t>
      </w:r>
      <w:r w:rsidRPr="0086552C">
        <w:rPr>
          <w:rFonts w:ascii="Arial" w:eastAsia="Calibri" w:hAnsi="Arial" w:cs="Arial"/>
          <w:lang w:eastAsia="en-US"/>
        </w:rPr>
        <w:t xml:space="preserve"> – 85 000 Mg/rok</w:t>
      </w:r>
      <w:r w:rsidR="00567D66" w:rsidRPr="0086552C">
        <w:rPr>
          <w:rFonts w:ascii="Arial" w:eastAsia="Calibri" w:hAnsi="Arial" w:cs="Arial"/>
          <w:lang w:eastAsia="en-US"/>
        </w:rPr>
        <w:t>.</w:t>
      </w:r>
    </w:p>
    <w:p w14:paraId="21114D5F" w14:textId="05AD5229" w:rsidR="004E1B9A" w:rsidRPr="0086552C" w:rsidRDefault="004E1B9A" w:rsidP="00A06A05">
      <w:pPr>
        <w:widowControl w:val="0"/>
        <w:numPr>
          <w:ilvl w:val="0"/>
          <w:numId w:val="20"/>
        </w:numPr>
        <w:ind w:left="336"/>
        <w:jc w:val="both"/>
        <w:rPr>
          <w:rFonts w:ascii="Arial" w:eastAsia="Calibri" w:hAnsi="Arial" w:cs="Arial"/>
          <w:lang w:eastAsia="en-US"/>
        </w:rPr>
      </w:pPr>
      <w:r w:rsidRPr="0086552C">
        <w:rPr>
          <w:rFonts w:ascii="Arial" w:eastAsia="Calibri" w:hAnsi="Arial" w:cs="Arial"/>
          <w:lang w:eastAsia="en-US"/>
        </w:rPr>
        <w:t>Instalacji do przetwarzania odpadów zielonych i odpadów biodegradowalnych selektywnie zebranych – 10 000 Mg/rok</w:t>
      </w:r>
      <w:r w:rsidR="00567D66" w:rsidRPr="0086552C">
        <w:rPr>
          <w:rFonts w:ascii="Arial" w:eastAsia="Calibri" w:hAnsi="Arial" w:cs="Arial"/>
          <w:lang w:eastAsia="en-US"/>
        </w:rPr>
        <w:t>.</w:t>
      </w:r>
    </w:p>
    <w:p w14:paraId="6CA78960" w14:textId="50E73E4A" w:rsidR="00A26A42" w:rsidRPr="0086552C" w:rsidRDefault="00A26A42" w:rsidP="00A06A05">
      <w:pPr>
        <w:numPr>
          <w:ilvl w:val="0"/>
          <w:numId w:val="20"/>
        </w:numPr>
        <w:ind w:left="350"/>
        <w:contextualSpacing/>
        <w:jc w:val="both"/>
        <w:rPr>
          <w:rFonts w:ascii="Arial" w:eastAsia="Calibri" w:hAnsi="Arial" w:cs="Arial"/>
          <w:lang w:eastAsia="en-US"/>
        </w:rPr>
      </w:pPr>
      <w:r w:rsidRPr="0086552C">
        <w:rPr>
          <w:rFonts w:ascii="Arial" w:eastAsia="Calibri" w:hAnsi="Arial" w:cs="Arial"/>
          <w:lang w:eastAsia="en-US"/>
        </w:rPr>
        <w:lastRenderedPageBreak/>
        <w:t>Instalacj</w:t>
      </w:r>
      <w:r w:rsidR="00D33EE4" w:rsidRPr="0086552C">
        <w:rPr>
          <w:rFonts w:ascii="Arial" w:eastAsia="Calibri" w:hAnsi="Arial" w:cs="Arial"/>
          <w:lang w:eastAsia="en-US"/>
        </w:rPr>
        <w:t>i</w:t>
      </w:r>
      <w:r w:rsidRPr="0086552C">
        <w:rPr>
          <w:rFonts w:ascii="Arial" w:eastAsia="Calibri" w:hAnsi="Arial" w:cs="Arial"/>
          <w:lang w:eastAsia="en-US"/>
        </w:rPr>
        <w:t xml:space="preserve"> do przetwarzania (doczyszczania/sortowania) odpadów pochodzących </w:t>
      </w:r>
      <w:r w:rsidR="00971A78" w:rsidRPr="0086552C">
        <w:rPr>
          <w:rFonts w:ascii="Arial" w:eastAsia="Calibri" w:hAnsi="Arial" w:cs="Arial"/>
          <w:lang w:eastAsia="en-US"/>
        </w:rPr>
        <w:br/>
      </w:r>
      <w:r w:rsidRPr="0086552C">
        <w:rPr>
          <w:rFonts w:ascii="Arial" w:eastAsia="Calibri" w:hAnsi="Arial" w:cs="Arial"/>
          <w:lang w:eastAsia="en-US"/>
        </w:rPr>
        <w:t xml:space="preserve">z selektywnej zbiórki z podgrupy 15 01 i 20 01 (z wyłączeniem odpadów szkła) </w:t>
      </w:r>
      <w:r w:rsidR="00B33D7E" w:rsidRPr="0086552C">
        <w:rPr>
          <w:rFonts w:ascii="Arial" w:eastAsia="Calibri" w:hAnsi="Arial" w:cs="Arial"/>
          <w:lang w:eastAsia="en-US"/>
        </w:rPr>
        <w:t>–</w:t>
      </w:r>
      <w:r w:rsidRPr="0086552C">
        <w:rPr>
          <w:rFonts w:ascii="Arial" w:eastAsia="Calibri" w:hAnsi="Arial" w:cs="Arial"/>
          <w:lang w:eastAsia="en-US"/>
        </w:rPr>
        <w:t xml:space="preserve"> </w:t>
      </w:r>
      <w:r w:rsidR="00B33D7E" w:rsidRPr="0086552C">
        <w:rPr>
          <w:rFonts w:ascii="Arial" w:eastAsia="Calibri" w:hAnsi="Arial" w:cs="Arial"/>
          <w:lang w:eastAsia="en-US"/>
        </w:rPr>
        <w:br/>
      </w:r>
      <w:r w:rsidRPr="0086552C">
        <w:rPr>
          <w:rFonts w:ascii="Arial" w:eastAsia="Calibri" w:hAnsi="Arial" w:cs="Arial"/>
          <w:lang w:eastAsia="en-US"/>
        </w:rPr>
        <w:t>21 000 Mg/rok,</w:t>
      </w:r>
    </w:p>
    <w:bookmarkEnd w:id="4"/>
    <w:p w14:paraId="7CFB1E29" w14:textId="4616F7A0" w:rsidR="00971A78" w:rsidRPr="0086552C" w:rsidRDefault="004E1B9A" w:rsidP="00A06A05">
      <w:pPr>
        <w:widowControl w:val="0"/>
        <w:ind w:left="-24"/>
        <w:jc w:val="both"/>
        <w:rPr>
          <w:rFonts w:ascii="Arial" w:eastAsia="Calibri" w:hAnsi="Arial" w:cs="Arial"/>
          <w:lang w:eastAsia="en-US"/>
        </w:rPr>
      </w:pPr>
      <w:r w:rsidRPr="0086552C">
        <w:rPr>
          <w:rFonts w:ascii="Arial" w:eastAsia="Calibri" w:hAnsi="Arial" w:cs="Arial"/>
          <w:lang w:eastAsia="en-US"/>
        </w:rPr>
        <w:t>zlokalizowanych w m. Młyny, gmina Radymno</w:t>
      </w:r>
      <w:r w:rsidR="00971A78" w:rsidRPr="0086552C">
        <w:rPr>
          <w:rFonts w:ascii="Arial" w:eastAsia="Calibri" w:hAnsi="Arial" w:cs="Arial"/>
          <w:lang w:eastAsia="en-US"/>
        </w:rPr>
        <w:t>:</w:t>
      </w:r>
    </w:p>
    <w:p w14:paraId="62A8AE87" w14:textId="1CC811CF" w:rsidR="009A44F3" w:rsidRPr="0086552C" w:rsidRDefault="008449F8" w:rsidP="00F46EF1">
      <w:pPr>
        <w:pStyle w:val="Nagwek3"/>
        <w:ind w:left="567"/>
        <w:rPr>
          <w:b w:val="0"/>
          <w:bCs w:val="0"/>
          <w:u w:val="none"/>
        </w:rPr>
      </w:pPr>
      <w:r w:rsidRPr="0086552C">
        <w:rPr>
          <w:b w:val="0"/>
          <w:bCs w:val="0"/>
          <w:u w:val="none"/>
        </w:rPr>
        <w:t>I.</w:t>
      </w:r>
      <w:r w:rsidR="009D392B" w:rsidRPr="0086552C">
        <w:rPr>
          <w:b w:val="0"/>
          <w:bCs w:val="0"/>
          <w:u w:val="none"/>
        </w:rPr>
        <w:t>2</w:t>
      </w:r>
      <w:r w:rsidRPr="0086552C">
        <w:rPr>
          <w:b w:val="0"/>
          <w:bCs w:val="0"/>
          <w:u w:val="none"/>
        </w:rPr>
        <w:t xml:space="preserve">. </w:t>
      </w:r>
      <w:r w:rsidR="00FD3E0F" w:rsidRPr="0086552C">
        <w:rPr>
          <w:b w:val="0"/>
          <w:bCs w:val="0"/>
          <w:u w:val="none"/>
        </w:rPr>
        <w:t>Punkt</w:t>
      </w:r>
      <w:r w:rsidRPr="0086552C">
        <w:rPr>
          <w:b w:val="0"/>
          <w:bCs w:val="0"/>
          <w:u w:val="none"/>
        </w:rPr>
        <w:t xml:space="preserve"> </w:t>
      </w:r>
      <w:r w:rsidR="00221C98" w:rsidRPr="0086552C">
        <w:rPr>
          <w:rFonts w:eastAsia="Calibri"/>
          <w:b w:val="0"/>
          <w:bCs w:val="0"/>
          <w:u w:val="none"/>
          <w:lang w:eastAsia="zh-CN"/>
        </w:rPr>
        <w:t>I.</w:t>
      </w:r>
      <w:r w:rsidR="00752359" w:rsidRPr="0086552C">
        <w:rPr>
          <w:rFonts w:eastAsia="Calibri"/>
          <w:b w:val="0"/>
          <w:bCs w:val="0"/>
          <w:u w:val="none"/>
          <w:lang w:eastAsia="zh-CN"/>
        </w:rPr>
        <w:t>1.</w:t>
      </w:r>
      <w:r w:rsidR="009D392B" w:rsidRPr="0086552C">
        <w:rPr>
          <w:rFonts w:eastAsia="Calibri"/>
          <w:b w:val="0"/>
          <w:bCs w:val="0"/>
          <w:u w:val="none"/>
          <w:lang w:eastAsia="zh-CN"/>
        </w:rPr>
        <w:t>2</w:t>
      </w:r>
      <w:r w:rsidR="00036CE8" w:rsidRPr="0086552C">
        <w:rPr>
          <w:rFonts w:eastAsia="Calibri"/>
          <w:b w:val="0"/>
          <w:bCs w:val="0"/>
          <w:u w:val="none"/>
          <w:lang w:eastAsia="zh-CN"/>
        </w:rPr>
        <w:t>.</w:t>
      </w:r>
      <w:r w:rsidRPr="0086552C">
        <w:rPr>
          <w:b w:val="0"/>
          <w:bCs w:val="0"/>
          <w:u w:val="none"/>
        </w:rPr>
        <w:t xml:space="preserve"> </w:t>
      </w:r>
      <w:r w:rsidR="007E66B1" w:rsidRPr="0086552C">
        <w:rPr>
          <w:b w:val="0"/>
          <w:bCs w:val="0"/>
          <w:u w:val="none"/>
        </w:rPr>
        <w:t xml:space="preserve">pozwolenia </w:t>
      </w:r>
      <w:r w:rsidRPr="0086552C">
        <w:rPr>
          <w:b w:val="0"/>
          <w:bCs w:val="0"/>
          <w:u w:val="none"/>
        </w:rPr>
        <w:t>otrzymuje brzmienie:</w:t>
      </w:r>
    </w:p>
    <w:p w14:paraId="28A697FC" w14:textId="49D60A1E" w:rsidR="009A44F3" w:rsidRPr="0086552C" w:rsidRDefault="009D392B" w:rsidP="00A06A05">
      <w:pPr>
        <w:jc w:val="both"/>
        <w:rPr>
          <w:rFonts w:ascii="Arial" w:hAnsi="Arial" w:cs="Arial"/>
        </w:rPr>
      </w:pPr>
      <w:r w:rsidRPr="0086552C">
        <w:rPr>
          <w:rFonts w:ascii="Arial" w:hAnsi="Arial" w:cs="Arial"/>
        </w:rPr>
        <w:t>„</w:t>
      </w:r>
      <w:r w:rsidR="009A44F3" w:rsidRPr="0086552C">
        <w:rPr>
          <w:rFonts w:ascii="Arial" w:hAnsi="Arial" w:cs="Arial"/>
        </w:rPr>
        <w:t>I.1.2. Węzeł do mechaniczno - ręcznego przetwarzania odpadów:</w:t>
      </w:r>
    </w:p>
    <w:p w14:paraId="1A215FBD" w14:textId="0E0C3548" w:rsidR="009A44F3" w:rsidRPr="0086552C" w:rsidRDefault="009A44F3" w:rsidP="00A06A05">
      <w:pPr>
        <w:jc w:val="both"/>
        <w:rPr>
          <w:rFonts w:ascii="Arial" w:eastAsia="Calibri" w:hAnsi="Arial" w:cs="Arial"/>
        </w:rPr>
      </w:pPr>
      <w:r w:rsidRPr="0086552C">
        <w:rPr>
          <w:rFonts w:ascii="Arial" w:hAnsi="Arial" w:cs="Arial"/>
        </w:rPr>
        <w:t xml:space="preserve">I.1.2.1. </w:t>
      </w:r>
      <w:r w:rsidRPr="0086552C">
        <w:rPr>
          <w:rFonts w:ascii="Arial" w:eastAsia="Calibri" w:hAnsi="Arial" w:cs="Arial"/>
        </w:rPr>
        <w:t xml:space="preserve">Hala sortownicza omówiona w punkcie I.3.1.1. decyzji oraz linia sortownicza omówiona w punkcie I.3.1.3. </w:t>
      </w:r>
      <w:r w:rsidR="00620814" w:rsidRPr="0086552C">
        <w:rPr>
          <w:rFonts w:ascii="Arial" w:eastAsia="Calibri" w:hAnsi="Arial" w:cs="Arial"/>
        </w:rPr>
        <w:t>pozwolenia</w:t>
      </w:r>
      <w:r w:rsidRPr="0086552C">
        <w:rPr>
          <w:rFonts w:ascii="Arial" w:eastAsia="Calibri" w:hAnsi="Arial" w:cs="Arial"/>
        </w:rPr>
        <w:t>.</w:t>
      </w:r>
    </w:p>
    <w:p w14:paraId="0D628A30" w14:textId="6141F28C" w:rsidR="009A44F3" w:rsidRPr="0086552C" w:rsidRDefault="009A44F3" w:rsidP="00A06A05">
      <w:pPr>
        <w:tabs>
          <w:tab w:val="left" w:pos="426"/>
        </w:tabs>
        <w:autoSpaceDE w:val="0"/>
        <w:autoSpaceDN w:val="0"/>
        <w:adjustRightInd w:val="0"/>
        <w:jc w:val="both"/>
        <w:rPr>
          <w:rFonts w:ascii="Arial" w:hAnsi="Arial" w:cs="Arial"/>
          <w:color w:val="FF0000"/>
        </w:rPr>
      </w:pPr>
      <w:r w:rsidRPr="0086552C">
        <w:rPr>
          <w:rFonts w:ascii="Arial" w:hAnsi="Arial" w:cs="Arial"/>
        </w:rPr>
        <w:t>I.1.2.2. Całkowita wydajność zainstalowanych urządzeń linii sortowniczej</w:t>
      </w:r>
      <w:r w:rsidR="00E4693F" w:rsidRPr="0086552C">
        <w:rPr>
          <w:rFonts w:ascii="Arial" w:hAnsi="Arial" w:cs="Arial"/>
        </w:rPr>
        <w:t xml:space="preserve"> </w:t>
      </w:r>
      <w:r w:rsidRPr="0086552C">
        <w:rPr>
          <w:rFonts w:ascii="Arial" w:hAnsi="Arial" w:cs="Arial"/>
        </w:rPr>
        <w:t xml:space="preserve">do mechanicznego przetwarzania odpadów wynosić będzie </w:t>
      </w:r>
      <w:r w:rsidRPr="0086552C">
        <w:rPr>
          <w:rFonts w:ascii="Arial" w:hAnsi="Arial" w:cs="Arial"/>
          <w:color w:val="000000"/>
        </w:rPr>
        <w:t>130 000 Mg/rok.</w:t>
      </w:r>
    </w:p>
    <w:p w14:paraId="185C1394" w14:textId="0564C754" w:rsidR="009A44F3" w:rsidRPr="0086552C" w:rsidRDefault="009A44F3" w:rsidP="00A06A05">
      <w:pPr>
        <w:jc w:val="both"/>
        <w:rPr>
          <w:rFonts w:ascii="Arial" w:hAnsi="Arial" w:cs="Arial"/>
        </w:rPr>
      </w:pPr>
      <w:r w:rsidRPr="0086552C">
        <w:rPr>
          <w:rFonts w:ascii="Arial" w:hAnsi="Arial" w:cs="Arial"/>
        </w:rPr>
        <w:t>I.1.2.2.1. Maksymalna ilość odpadów kierowanych na linię sortowniczą wynosić będzie 130 000 Mg/rok (~508 Mg/dobę uwzględniając czas pracy instalacji</w:t>
      </w:r>
      <w:r w:rsidR="00567D66" w:rsidRPr="0086552C">
        <w:rPr>
          <w:rFonts w:ascii="Arial" w:hAnsi="Arial" w:cs="Arial"/>
        </w:rPr>
        <w:t>, tj.</w:t>
      </w:r>
      <w:r w:rsidR="00620814" w:rsidRPr="0086552C">
        <w:rPr>
          <w:rFonts w:ascii="Arial" w:hAnsi="Arial" w:cs="Arial"/>
        </w:rPr>
        <w:t xml:space="preserve"> </w:t>
      </w:r>
      <w:r w:rsidRPr="0086552C">
        <w:rPr>
          <w:rFonts w:ascii="Arial" w:hAnsi="Arial" w:cs="Arial"/>
        </w:rPr>
        <w:t>przyjmowania odpadów do instalacji – 256 dni/rok), z zastrzeżeniem punktu I.6.1.1. pozwolenia.</w:t>
      </w:r>
    </w:p>
    <w:p w14:paraId="1F67DAD3" w14:textId="77777777" w:rsidR="009A44F3" w:rsidRPr="0086552C" w:rsidRDefault="009A44F3" w:rsidP="00A06A05">
      <w:pPr>
        <w:tabs>
          <w:tab w:val="left" w:pos="426"/>
        </w:tabs>
        <w:autoSpaceDE w:val="0"/>
        <w:autoSpaceDN w:val="0"/>
        <w:adjustRightInd w:val="0"/>
        <w:jc w:val="both"/>
        <w:rPr>
          <w:rFonts w:ascii="Arial" w:hAnsi="Arial" w:cs="Arial"/>
        </w:rPr>
      </w:pPr>
      <w:r w:rsidRPr="0086552C">
        <w:rPr>
          <w:rFonts w:ascii="Arial" w:hAnsi="Arial" w:cs="Arial"/>
        </w:rPr>
        <w:t>I.1.2.3. Węzeł do mechaniczno -ręcznego przetwarzania odpadów umożliwiać będzie pracę w następujących wariantach, w zależności od strumienia dostarczanych odpadów:</w:t>
      </w:r>
    </w:p>
    <w:p w14:paraId="6E42A41F" w14:textId="77777777" w:rsidR="009A44F3" w:rsidRPr="0086552C" w:rsidRDefault="009A44F3" w:rsidP="00A06A05">
      <w:pPr>
        <w:numPr>
          <w:ilvl w:val="0"/>
          <w:numId w:val="21"/>
        </w:numPr>
        <w:autoSpaceDE w:val="0"/>
        <w:autoSpaceDN w:val="0"/>
        <w:adjustRightInd w:val="0"/>
        <w:ind w:left="308" w:hanging="425"/>
        <w:jc w:val="both"/>
        <w:rPr>
          <w:rFonts w:ascii="Arial" w:hAnsi="Arial" w:cs="Arial"/>
        </w:rPr>
      </w:pPr>
      <w:r w:rsidRPr="0086552C">
        <w:rPr>
          <w:rFonts w:ascii="Arial" w:hAnsi="Arial" w:cs="Arial"/>
        </w:rPr>
        <w:t xml:space="preserve">Wariant I – mechaniczne przetwarzanie (sortowanie) zmieszanych odpadów komunalnych o kodzie 20 03 01 (I. etap procesu MBP); przy czym proces ten kontynuowany będzie w II. etapie w węźle do biologicznego przetwarzania odpadów poprzez </w:t>
      </w:r>
      <w:proofErr w:type="spellStart"/>
      <w:r w:rsidRPr="0086552C">
        <w:rPr>
          <w:rFonts w:ascii="Arial" w:hAnsi="Arial" w:cs="Arial"/>
        </w:rPr>
        <w:t>biostabilizację</w:t>
      </w:r>
      <w:proofErr w:type="spellEnd"/>
      <w:r w:rsidRPr="0086552C">
        <w:rPr>
          <w:rFonts w:ascii="Arial" w:hAnsi="Arial" w:cs="Arial"/>
        </w:rPr>
        <w:t xml:space="preserve"> frakcji podsitowej o kodzie ex 19 12 12 (0 – 80 mm).</w:t>
      </w:r>
    </w:p>
    <w:p w14:paraId="0D9F2071" w14:textId="77777777" w:rsidR="009A44F3" w:rsidRPr="0086552C" w:rsidRDefault="009A44F3" w:rsidP="00A06A05">
      <w:pPr>
        <w:numPr>
          <w:ilvl w:val="0"/>
          <w:numId w:val="21"/>
        </w:numPr>
        <w:autoSpaceDE w:val="0"/>
        <w:autoSpaceDN w:val="0"/>
        <w:adjustRightInd w:val="0"/>
        <w:ind w:left="308" w:hanging="425"/>
        <w:jc w:val="both"/>
        <w:rPr>
          <w:rFonts w:ascii="Arial" w:hAnsi="Arial" w:cs="Arial"/>
        </w:rPr>
      </w:pPr>
      <w:bookmarkStart w:id="5" w:name="_Hlk189808723"/>
      <w:r w:rsidRPr="0086552C">
        <w:rPr>
          <w:rFonts w:ascii="Arial" w:hAnsi="Arial" w:cs="Arial"/>
        </w:rPr>
        <w:t>Wariant II – mechaniczne przetwarzanie (sortowanie) innych zmieszanych odpadów o kodach 20 03 99, 15 01 06, 17 04 07, doczyszczanie odpadów opakowaniowych z grupy 15 01 i 20 01 pochodzących z selektywnej zbiórki odpadów oraz doczyszczanie odpadów budowlanych i rozbiórkowych – w czasie gdy nie są przetwarzane zmieszane odpady komunalne.</w:t>
      </w:r>
    </w:p>
    <w:bookmarkEnd w:id="5"/>
    <w:p w14:paraId="2CAC472C" w14:textId="77777777" w:rsidR="009A44F3" w:rsidRPr="0086552C" w:rsidRDefault="009A44F3" w:rsidP="00A06A05">
      <w:pPr>
        <w:spacing w:afterAutospacing="1"/>
        <w:contextualSpacing/>
        <w:jc w:val="both"/>
        <w:rPr>
          <w:rFonts w:ascii="Arial" w:eastAsia="Calibri" w:hAnsi="Arial" w:cs="Arial"/>
          <w:color w:val="FF0000"/>
        </w:rPr>
      </w:pPr>
      <w:r w:rsidRPr="0086552C">
        <w:rPr>
          <w:rFonts w:ascii="Arial" w:eastAsia="Calibri" w:hAnsi="Arial" w:cs="Arial"/>
        </w:rPr>
        <w:t xml:space="preserve">I.1.2.4. W węźle prowadzony będzie proces produkcji komponentu do paliwa alternatywnego RDF z wykorzystaniem urządzeń linii sortowniczej, opisany </w:t>
      </w:r>
      <w:r w:rsidRPr="0086552C">
        <w:rPr>
          <w:rFonts w:ascii="Arial" w:eastAsia="Calibri" w:hAnsi="Arial" w:cs="Arial"/>
        </w:rPr>
        <w:br/>
        <w:t>w punkcie I.5.3. decyzji, jako końcowy etap procesu mechaniczno – biologicznego przetwarzania odpadów.</w:t>
      </w:r>
    </w:p>
    <w:p w14:paraId="7F26CDAC" w14:textId="77777777" w:rsidR="00E5418C" w:rsidRPr="0086552C" w:rsidRDefault="009A44F3" w:rsidP="00A06A05">
      <w:pPr>
        <w:spacing w:afterAutospacing="1"/>
        <w:contextualSpacing/>
        <w:jc w:val="both"/>
        <w:rPr>
          <w:rFonts w:ascii="Arial" w:eastAsia="Calibri" w:hAnsi="Arial" w:cs="Arial"/>
        </w:rPr>
      </w:pPr>
      <w:r w:rsidRPr="0086552C">
        <w:rPr>
          <w:rFonts w:ascii="Arial" w:eastAsia="Calibri" w:hAnsi="Arial" w:cs="Arial"/>
        </w:rPr>
        <w:t xml:space="preserve">I.1.2.5. W węźle prowadzony będzie również proces przetwarzania odpadów wielkogabarytowych, z wykorzystaniem urządzeń linii sortowniczej lub ręcznie, </w:t>
      </w:r>
      <w:r w:rsidRPr="0086552C">
        <w:rPr>
          <w:rFonts w:ascii="Arial" w:eastAsia="Calibri" w:hAnsi="Arial" w:cs="Arial"/>
        </w:rPr>
        <w:br/>
        <w:t>opisany w punkcie II.2. decyzji.</w:t>
      </w:r>
    </w:p>
    <w:p w14:paraId="3A9192D1" w14:textId="2D453869" w:rsidR="009A44F3" w:rsidRPr="0086552C" w:rsidRDefault="00E5418C" w:rsidP="00A06A05">
      <w:pPr>
        <w:spacing w:afterAutospacing="1"/>
        <w:contextualSpacing/>
        <w:jc w:val="both"/>
        <w:rPr>
          <w:rFonts w:ascii="Arial" w:eastAsia="Calibri" w:hAnsi="Arial" w:cs="Arial"/>
        </w:rPr>
      </w:pPr>
      <w:r w:rsidRPr="0086552C">
        <w:rPr>
          <w:rFonts w:ascii="Arial" w:eastAsia="Calibri" w:hAnsi="Arial" w:cs="Arial"/>
        </w:rPr>
        <w:t xml:space="preserve">I.1.2.6. W węźle prowadzony będzie również proces przetwarzania </w:t>
      </w:r>
      <w:r w:rsidRPr="0086552C">
        <w:rPr>
          <w:rFonts w:ascii="Arial" w:eastAsia="Calibri" w:hAnsi="Arial" w:cs="Arial"/>
          <w:lang w:eastAsia="en-US"/>
        </w:rPr>
        <w:t>(doczyszczania/sortowania) odpadów pochodzących z selektywnej zbiórki z podgrupy 15 01 i 20 01 (z wyłączeniem odpadów szkła)</w:t>
      </w:r>
      <w:r w:rsidRPr="0086552C">
        <w:rPr>
          <w:rFonts w:ascii="Arial" w:eastAsia="Calibri" w:hAnsi="Arial" w:cs="Arial"/>
        </w:rPr>
        <w:t>, z wykorzystaniem urządzeń linii sortowniczej</w:t>
      </w:r>
      <w:r w:rsidR="004C05EF" w:rsidRPr="0086552C">
        <w:rPr>
          <w:rFonts w:ascii="Arial" w:eastAsia="Calibri" w:hAnsi="Arial" w:cs="Arial"/>
        </w:rPr>
        <w:t xml:space="preserve"> w nawie I. hali sortowniczej</w:t>
      </w:r>
      <w:r w:rsidRPr="0086552C">
        <w:rPr>
          <w:rFonts w:ascii="Arial" w:eastAsia="Calibri" w:hAnsi="Arial" w:cs="Arial"/>
        </w:rPr>
        <w:t xml:space="preserve">, opisany </w:t>
      </w:r>
      <w:r w:rsidR="00A06F09" w:rsidRPr="0086552C">
        <w:rPr>
          <w:rFonts w:ascii="Arial" w:hAnsi="Arial" w:cs="Arial"/>
        </w:rPr>
        <w:t xml:space="preserve">w punkcie I.3.1.4. decyzji </w:t>
      </w:r>
      <w:r w:rsidR="00A06F09" w:rsidRPr="0086552C">
        <w:rPr>
          <w:rFonts w:ascii="Arial" w:hAnsi="Arial" w:cs="Arial"/>
        </w:rPr>
        <w:br/>
        <w:t>(tabela nr 1a).”</w:t>
      </w:r>
    </w:p>
    <w:p w14:paraId="22C2DD0A" w14:textId="1A62FDA1" w:rsidR="009A44F3" w:rsidRPr="0086552C" w:rsidRDefault="009D392B" w:rsidP="004C05EF">
      <w:pPr>
        <w:pStyle w:val="Nagwek3"/>
        <w:spacing w:before="0"/>
        <w:ind w:left="426"/>
        <w:rPr>
          <w:b w:val="0"/>
          <w:bCs w:val="0"/>
          <w:u w:val="none"/>
        </w:rPr>
      </w:pPr>
      <w:r w:rsidRPr="0086552C">
        <w:rPr>
          <w:b w:val="0"/>
          <w:bCs w:val="0"/>
          <w:u w:val="none"/>
        </w:rPr>
        <w:t>I.</w:t>
      </w:r>
      <w:r w:rsidR="0023150D" w:rsidRPr="0086552C">
        <w:rPr>
          <w:b w:val="0"/>
          <w:bCs w:val="0"/>
          <w:u w:val="none"/>
        </w:rPr>
        <w:t>3</w:t>
      </w:r>
      <w:r w:rsidRPr="0086552C">
        <w:rPr>
          <w:b w:val="0"/>
          <w:bCs w:val="0"/>
          <w:u w:val="none"/>
        </w:rPr>
        <w:t xml:space="preserve">. Punkt </w:t>
      </w:r>
      <w:r w:rsidRPr="0086552C">
        <w:rPr>
          <w:rFonts w:eastAsia="Calibri"/>
          <w:b w:val="0"/>
          <w:bCs w:val="0"/>
          <w:u w:val="none"/>
          <w:lang w:eastAsia="zh-CN"/>
        </w:rPr>
        <w:t>I.3.1.1.</w:t>
      </w:r>
      <w:r w:rsidRPr="0086552C">
        <w:rPr>
          <w:b w:val="0"/>
          <w:bCs w:val="0"/>
          <w:u w:val="none"/>
        </w:rPr>
        <w:t xml:space="preserve"> </w:t>
      </w:r>
      <w:r w:rsidR="007E66B1" w:rsidRPr="0086552C">
        <w:rPr>
          <w:b w:val="0"/>
          <w:bCs w:val="0"/>
          <w:u w:val="none"/>
        </w:rPr>
        <w:t xml:space="preserve">pozwolenia </w:t>
      </w:r>
      <w:r w:rsidRPr="0086552C">
        <w:rPr>
          <w:b w:val="0"/>
          <w:bCs w:val="0"/>
          <w:u w:val="none"/>
        </w:rPr>
        <w:t>otrzymuje brzmienie:</w:t>
      </w:r>
    </w:p>
    <w:p w14:paraId="01671634" w14:textId="1F0A1633" w:rsidR="007E139D" w:rsidRPr="0086552C" w:rsidRDefault="00E434E9" w:rsidP="00A06A05">
      <w:pPr>
        <w:spacing w:before="120"/>
        <w:jc w:val="both"/>
        <w:rPr>
          <w:rFonts w:ascii="Arial" w:hAnsi="Arial" w:cs="Arial"/>
        </w:rPr>
      </w:pPr>
      <w:bookmarkStart w:id="6" w:name="_Hlk191972949"/>
      <w:r w:rsidRPr="0086552C">
        <w:rPr>
          <w:rFonts w:ascii="Arial" w:hAnsi="Arial" w:cs="Arial"/>
        </w:rPr>
        <w:t>„I.</w:t>
      </w:r>
      <w:r w:rsidR="00752359" w:rsidRPr="0086552C">
        <w:rPr>
          <w:rFonts w:ascii="Arial" w:hAnsi="Arial" w:cs="Arial"/>
        </w:rPr>
        <w:t>3.1.</w:t>
      </w:r>
      <w:r w:rsidRPr="0086552C">
        <w:rPr>
          <w:rFonts w:ascii="Arial" w:hAnsi="Arial" w:cs="Arial"/>
        </w:rPr>
        <w:t xml:space="preserve">1. </w:t>
      </w:r>
      <w:r w:rsidR="00752359" w:rsidRPr="0086552C">
        <w:rPr>
          <w:rFonts w:ascii="Arial" w:hAnsi="Arial" w:cs="Arial"/>
        </w:rPr>
        <w:t>Hala do mechaniczno - ręcznego przetwarzania odpadów:</w:t>
      </w:r>
    </w:p>
    <w:p w14:paraId="589887BF" w14:textId="2849E4C7" w:rsidR="007E139D" w:rsidRPr="0086552C" w:rsidRDefault="007E139D" w:rsidP="00A06A05">
      <w:pPr>
        <w:contextualSpacing/>
        <w:jc w:val="both"/>
        <w:rPr>
          <w:rFonts w:ascii="Arial" w:hAnsi="Arial" w:cs="Arial"/>
        </w:rPr>
      </w:pPr>
      <w:r w:rsidRPr="0086552C">
        <w:rPr>
          <w:rFonts w:ascii="Arial" w:hAnsi="Arial" w:cs="Arial"/>
        </w:rPr>
        <w:t>Hala sortownicza o powierzchni 3899 m</w:t>
      </w:r>
      <w:r w:rsidRPr="0086552C">
        <w:rPr>
          <w:rFonts w:ascii="Arial" w:hAnsi="Arial" w:cs="Arial"/>
          <w:vertAlign w:val="superscript"/>
        </w:rPr>
        <w:t xml:space="preserve">2 </w:t>
      </w:r>
      <w:r w:rsidRPr="0086552C">
        <w:rPr>
          <w:rFonts w:ascii="Arial" w:hAnsi="Arial" w:cs="Arial"/>
        </w:rPr>
        <w:t xml:space="preserve">wykonana w konstrukcji betonowej, </w:t>
      </w:r>
      <w:r w:rsidRPr="0086552C">
        <w:rPr>
          <w:rFonts w:ascii="Arial" w:hAnsi="Arial" w:cs="Arial"/>
        </w:rPr>
        <w:br/>
        <w:t xml:space="preserve">na podwyższonym murze żelbetonowym do wysokości 2,0 m n.p.t., </w:t>
      </w:r>
      <w:r w:rsidR="007D6ECA" w:rsidRPr="0086552C">
        <w:rPr>
          <w:rFonts w:ascii="Arial" w:hAnsi="Arial" w:cs="Arial"/>
        </w:rPr>
        <w:br/>
      </w:r>
      <w:r w:rsidRPr="0086552C">
        <w:rPr>
          <w:rFonts w:ascii="Arial" w:hAnsi="Arial" w:cs="Arial"/>
        </w:rPr>
        <w:t xml:space="preserve">pełniącym również funkcję ścian oporowych przy magazynowaniu odpadów. </w:t>
      </w:r>
      <w:r w:rsidR="007D6ECA" w:rsidRPr="0086552C">
        <w:rPr>
          <w:rFonts w:ascii="Arial" w:hAnsi="Arial" w:cs="Arial"/>
        </w:rPr>
        <w:br/>
      </w:r>
      <w:r w:rsidRPr="0086552C">
        <w:rPr>
          <w:rFonts w:ascii="Arial" w:hAnsi="Arial" w:cs="Arial"/>
        </w:rPr>
        <w:t>Hala podzielona na dwie nawy</w:t>
      </w:r>
      <w:r w:rsidR="00CD74E8" w:rsidRPr="0086552C">
        <w:rPr>
          <w:rFonts w:ascii="Arial" w:hAnsi="Arial" w:cs="Arial"/>
        </w:rPr>
        <w:t>:</w:t>
      </w:r>
      <w:r w:rsidRPr="0086552C">
        <w:rPr>
          <w:rFonts w:ascii="Arial" w:hAnsi="Arial" w:cs="Arial"/>
        </w:rPr>
        <w:t xml:space="preserve"> </w:t>
      </w:r>
    </w:p>
    <w:p w14:paraId="5544F1D0" w14:textId="6C52607D" w:rsidR="008B6BE2" w:rsidRPr="0086552C" w:rsidRDefault="008B6BE2" w:rsidP="00A06A05">
      <w:pPr>
        <w:pStyle w:val="Akapitzlist"/>
        <w:numPr>
          <w:ilvl w:val="0"/>
          <w:numId w:val="24"/>
        </w:numPr>
        <w:spacing w:line="240" w:lineRule="auto"/>
        <w:ind w:left="336"/>
        <w:jc w:val="both"/>
        <w:rPr>
          <w:rFonts w:ascii="Arial" w:hAnsi="Arial" w:cs="Arial"/>
          <w:sz w:val="24"/>
          <w:szCs w:val="24"/>
        </w:rPr>
      </w:pPr>
      <w:r w:rsidRPr="0086552C">
        <w:rPr>
          <w:rFonts w:ascii="Arial" w:hAnsi="Arial" w:cs="Arial"/>
          <w:sz w:val="24"/>
          <w:szCs w:val="24"/>
        </w:rPr>
        <w:t>W nawie I</w:t>
      </w:r>
      <w:r w:rsidR="004C05EF" w:rsidRPr="0086552C">
        <w:rPr>
          <w:rFonts w:ascii="Arial" w:hAnsi="Arial" w:cs="Arial"/>
          <w:sz w:val="24"/>
          <w:szCs w:val="24"/>
        </w:rPr>
        <w:t>.</w:t>
      </w:r>
      <w:r w:rsidRPr="0086552C">
        <w:rPr>
          <w:rFonts w:ascii="Arial" w:hAnsi="Arial" w:cs="Arial"/>
          <w:sz w:val="24"/>
          <w:szCs w:val="24"/>
        </w:rPr>
        <w:t xml:space="preserve"> zlokalizowano zautomatyzowaną linię do przetwarzania (doczyszczania/sortowania) odpadów z selektywnej zbiórki  (z wyłączeniem odpadów szkła). </w:t>
      </w:r>
    </w:p>
    <w:p w14:paraId="0871F540" w14:textId="77777777" w:rsidR="007E139D" w:rsidRPr="0086552C" w:rsidRDefault="007E139D" w:rsidP="00A06A05">
      <w:pPr>
        <w:pStyle w:val="Akapitzlist"/>
        <w:numPr>
          <w:ilvl w:val="0"/>
          <w:numId w:val="24"/>
        </w:numPr>
        <w:spacing w:line="240" w:lineRule="auto"/>
        <w:ind w:left="336"/>
        <w:jc w:val="both"/>
        <w:rPr>
          <w:rFonts w:ascii="Arial" w:hAnsi="Arial" w:cs="Arial"/>
          <w:sz w:val="24"/>
          <w:szCs w:val="24"/>
        </w:rPr>
      </w:pPr>
      <w:r w:rsidRPr="0086552C">
        <w:rPr>
          <w:rFonts w:ascii="Arial" w:hAnsi="Arial" w:cs="Arial"/>
          <w:sz w:val="24"/>
          <w:szCs w:val="24"/>
        </w:rPr>
        <w:lastRenderedPageBreak/>
        <w:t xml:space="preserve">W nawie II zlokalizowano uniwersalną linię sortowniczą, rozdrabniacz, separator magnetyczny i dwa sita, umożliwiającą rozdzielanie na poszczególne frakcje zmieszanych odpadów komunalnych oraz zmieszanych odpadów opakowaniowych i innych odpadów komunalnych, odpadów opakowaniowych z selektywnej zbiórki oraz odpadów wielkogabarytowych na tych samych urządzeniach. </w:t>
      </w:r>
    </w:p>
    <w:p w14:paraId="388DB7A2" w14:textId="508F251F" w:rsidR="007E139D" w:rsidRPr="0086552C" w:rsidRDefault="007E139D" w:rsidP="007E139D">
      <w:pPr>
        <w:spacing w:before="120" w:after="120"/>
        <w:contextualSpacing/>
        <w:rPr>
          <w:rFonts w:ascii="Arial" w:hAnsi="Arial" w:cs="Arial"/>
        </w:rPr>
      </w:pPr>
      <w:r w:rsidRPr="0086552C">
        <w:rPr>
          <w:rFonts w:ascii="Arial" w:hAnsi="Arial" w:cs="Arial"/>
        </w:rPr>
        <w:t xml:space="preserve">I. nawa hali: </w:t>
      </w:r>
    </w:p>
    <w:p w14:paraId="2FCA83B7" w14:textId="77777777" w:rsidR="007E139D" w:rsidRPr="0086552C" w:rsidRDefault="007E139D" w:rsidP="00A06A05">
      <w:pPr>
        <w:spacing w:before="120" w:after="120"/>
        <w:contextualSpacing/>
        <w:rPr>
          <w:rFonts w:ascii="Arial" w:hAnsi="Arial" w:cs="Arial"/>
        </w:rPr>
      </w:pPr>
      <w:r w:rsidRPr="0086552C">
        <w:rPr>
          <w:rFonts w:ascii="Arial" w:hAnsi="Arial" w:cs="Arial"/>
        </w:rPr>
        <w:t>Nawa o powierzchni użytkowej 1 876 m</w:t>
      </w:r>
      <w:r w:rsidRPr="0086552C">
        <w:rPr>
          <w:rFonts w:ascii="Arial" w:hAnsi="Arial" w:cs="Arial"/>
          <w:vertAlign w:val="superscript"/>
        </w:rPr>
        <w:t>2</w:t>
      </w:r>
      <w:r w:rsidRPr="0086552C">
        <w:rPr>
          <w:rFonts w:ascii="Arial" w:hAnsi="Arial" w:cs="Arial"/>
        </w:rPr>
        <w:t>, w której wyznaczono umowne strefy:</w:t>
      </w:r>
    </w:p>
    <w:p w14:paraId="072BD05C" w14:textId="77777777" w:rsidR="007E139D" w:rsidRPr="0086552C" w:rsidRDefault="007E139D" w:rsidP="00A06A05">
      <w:pPr>
        <w:numPr>
          <w:ilvl w:val="0"/>
          <w:numId w:val="22"/>
        </w:numPr>
        <w:ind w:left="364" w:hanging="357"/>
        <w:contextualSpacing/>
        <w:jc w:val="both"/>
        <w:rPr>
          <w:rFonts w:ascii="Arial" w:hAnsi="Arial" w:cs="Arial"/>
        </w:rPr>
      </w:pPr>
      <w:r w:rsidRPr="0086552C">
        <w:rPr>
          <w:rFonts w:ascii="Arial" w:hAnsi="Arial" w:cs="Arial"/>
        </w:rPr>
        <w:t xml:space="preserve">Strefa przyjęcia i magazynowania odpadów: </w:t>
      </w:r>
    </w:p>
    <w:p w14:paraId="36E51AD6" w14:textId="77777777" w:rsidR="007E139D" w:rsidRPr="0086552C" w:rsidRDefault="007E139D" w:rsidP="00A06A05">
      <w:pPr>
        <w:numPr>
          <w:ilvl w:val="0"/>
          <w:numId w:val="23"/>
        </w:numPr>
        <w:ind w:left="392" w:right="37" w:hanging="425"/>
        <w:contextualSpacing/>
        <w:jc w:val="both"/>
        <w:rPr>
          <w:rFonts w:ascii="Arial" w:eastAsia="Calibri" w:hAnsi="Arial" w:cs="Arial"/>
        </w:rPr>
      </w:pPr>
      <w:r w:rsidRPr="0086552C">
        <w:rPr>
          <w:rFonts w:ascii="Arial" w:eastAsia="Calibri" w:hAnsi="Arial" w:cs="Arial"/>
        </w:rPr>
        <w:t>H.I.1 o powierzchni 111 m</w:t>
      </w:r>
      <w:r w:rsidRPr="0086552C">
        <w:rPr>
          <w:rFonts w:ascii="Arial" w:eastAsia="Calibri" w:hAnsi="Arial" w:cs="Arial"/>
          <w:vertAlign w:val="superscript"/>
        </w:rPr>
        <w:t>2</w:t>
      </w:r>
      <w:r w:rsidRPr="0086552C">
        <w:rPr>
          <w:rFonts w:ascii="Arial" w:eastAsia="Calibri" w:hAnsi="Arial" w:cs="Arial"/>
        </w:rPr>
        <w:t xml:space="preserve"> – miejsce przyjęcia i magazynowania odpadów przewidzianych do przetwarzania,</w:t>
      </w:r>
    </w:p>
    <w:p w14:paraId="0E434D2D" w14:textId="35DA6DC7" w:rsidR="007E139D" w:rsidRPr="0086552C" w:rsidRDefault="007E139D" w:rsidP="00A06A05">
      <w:pPr>
        <w:numPr>
          <w:ilvl w:val="0"/>
          <w:numId w:val="23"/>
        </w:numPr>
        <w:ind w:left="392" w:right="37" w:hanging="425"/>
        <w:contextualSpacing/>
        <w:jc w:val="both"/>
        <w:rPr>
          <w:rFonts w:ascii="Arial" w:eastAsia="Calibri" w:hAnsi="Arial" w:cs="Arial"/>
        </w:rPr>
      </w:pPr>
      <w:r w:rsidRPr="0086552C">
        <w:rPr>
          <w:rFonts w:ascii="Arial" w:eastAsia="Calibri" w:hAnsi="Arial" w:cs="Arial"/>
        </w:rPr>
        <w:t>H.I.2 o powierzchni 45 m</w:t>
      </w:r>
      <w:r w:rsidRPr="0086552C">
        <w:rPr>
          <w:rFonts w:ascii="Arial" w:eastAsia="Calibri" w:hAnsi="Arial" w:cs="Arial"/>
          <w:vertAlign w:val="superscript"/>
        </w:rPr>
        <w:t>2</w:t>
      </w:r>
      <w:r w:rsidRPr="0086552C">
        <w:rPr>
          <w:rFonts w:ascii="Arial" w:eastAsia="Calibri" w:hAnsi="Arial" w:cs="Arial"/>
        </w:rPr>
        <w:t xml:space="preserve"> – miejsce magazynowania odpadów wytwarzanych</w:t>
      </w:r>
      <w:r w:rsidR="007D6ECA" w:rsidRPr="0086552C">
        <w:rPr>
          <w:rFonts w:ascii="Arial" w:eastAsia="Calibri" w:hAnsi="Arial" w:cs="Arial"/>
        </w:rPr>
        <w:t>,</w:t>
      </w:r>
    </w:p>
    <w:p w14:paraId="46F46B1F" w14:textId="77777777" w:rsidR="007E139D" w:rsidRPr="0086552C" w:rsidRDefault="007E139D" w:rsidP="00A06A05">
      <w:pPr>
        <w:numPr>
          <w:ilvl w:val="0"/>
          <w:numId w:val="23"/>
        </w:numPr>
        <w:ind w:left="392" w:right="37" w:hanging="425"/>
        <w:contextualSpacing/>
        <w:jc w:val="both"/>
        <w:rPr>
          <w:rFonts w:ascii="Arial" w:eastAsia="Calibri" w:hAnsi="Arial" w:cs="Arial"/>
        </w:rPr>
      </w:pPr>
      <w:r w:rsidRPr="0086552C">
        <w:rPr>
          <w:rFonts w:ascii="Arial" w:eastAsia="Calibri" w:hAnsi="Arial" w:cs="Arial"/>
        </w:rPr>
        <w:t>H.I.3 o powierzchni 266 m</w:t>
      </w:r>
      <w:r w:rsidRPr="0086552C">
        <w:rPr>
          <w:rFonts w:ascii="Arial" w:eastAsia="Calibri" w:hAnsi="Arial" w:cs="Arial"/>
          <w:vertAlign w:val="superscript"/>
        </w:rPr>
        <w:t xml:space="preserve">2 </w:t>
      </w:r>
      <w:r w:rsidRPr="0086552C">
        <w:rPr>
          <w:rFonts w:ascii="Arial" w:eastAsia="Calibri" w:hAnsi="Arial" w:cs="Arial"/>
        </w:rPr>
        <w:t>– miejsce magazynowania odpadów wytwarzanych (w tym odpadów, które mogą być poddane dalszemu przetwarzaniu na terenie zakładu),</w:t>
      </w:r>
    </w:p>
    <w:p w14:paraId="29BE71CF" w14:textId="77777777" w:rsidR="007E139D" w:rsidRPr="0086552C" w:rsidRDefault="007E139D" w:rsidP="00A06A05">
      <w:pPr>
        <w:numPr>
          <w:ilvl w:val="0"/>
          <w:numId w:val="23"/>
        </w:numPr>
        <w:ind w:left="392" w:right="37" w:hanging="425"/>
        <w:contextualSpacing/>
        <w:jc w:val="both"/>
        <w:rPr>
          <w:rFonts w:ascii="Arial" w:eastAsia="Calibri" w:hAnsi="Arial" w:cs="Arial"/>
        </w:rPr>
      </w:pPr>
      <w:r w:rsidRPr="0086552C">
        <w:rPr>
          <w:rFonts w:ascii="Arial" w:eastAsia="Calibri" w:hAnsi="Arial" w:cs="Arial"/>
        </w:rPr>
        <w:t>H.I.4 o powierzchni 36 m</w:t>
      </w:r>
      <w:r w:rsidRPr="0086552C">
        <w:rPr>
          <w:rFonts w:ascii="Arial" w:eastAsia="Calibri" w:hAnsi="Arial" w:cs="Arial"/>
          <w:vertAlign w:val="superscript"/>
        </w:rPr>
        <w:t>2</w:t>
      </w:r>
      <w:r w:rsidRPr="0086552C">
        <w:rPr>
          <w:rFonts w:ascii="Arial" w:eastAsia="Calibri" w:hAnsi="Arial" w:cs="Arial"/>
        </w:rPr>
        <w:t xml:space="preserve"> – miejsc magazynowania odpadów wytwarzanych.</w:t>
      </w:r>
    </w:p>
    <w:p w14:paraId="0A20DB1C" w14:textId="77777777" w:rsidR="007E139D" w:rsidRPr="0086552C" w:rsidRDefault="007E139D" w:rsidP="00A06A05">
      <w:pPr>
        <w:numPr>
          <w:ilvl w:val="0"/>
          <w:numId w:val="22"/>
        </w:numPr>
        <w:ind w:left="350" w:hanging="357"/>
        <w:contextualSpacing/>
        <w:jc w:val="both"/>
        <w:rPr>
          <w:rFonts w:ascii="Arial" w:hAnsi="Arial" w:cs="Arial"/>
        </w:rPr>
      </w:pPr>
      <w:r w:rsidRPr="0086552C">
        <w:rPr>
          <w:rFonts w:ascii="Arial" w:hAnsi="Arial" w:cs="Arial"/>
        </w:rPr>
        <w:t>Strefa mechanicznego przetwarzania odpadów:</w:t>
      </w:r>
    </w:p>
    <w:p w14:paraId="199C3BE7" w14:textId="44C212AD" w:rsidR="007E139D" w:rsidRPr="0086552C" w:rsidRDefault="007E139D" w:rsidP="00A06A05">
      <w:pPr>
        <w:ind w:left="350" w:right="40"/>
        <w:jc w:val="both"/>
        <w:rPr>
          <w:rFonts w:ascii="Arial" w:eastAsia="Calibri" w:hAnsi="Arial" w:cs="Arial"/>
        </w:rPr>
      </w:pPr>
      <w:r w:rsidRPr="0086552C">
        <w:rPr>
          <w:rFonts w:ascii="Arial" w:hAnsi="Arial" w:cs="Arial"/>
        </w:rPr>
        <w:t>Linia do przetwarzania (doczyszczania) odpadów z selektywnej zbiórki z podgrupy 15 01 i 20 01, z wyłączeniem odpadów szkła, zajmująca pow. ok. 1 500 m</w:t>
      </w:r>
      <w:r w:rsidRPr="0086552C">
        <w:rPr>
          <w:rFonts w:ascii="Arial" w:hAnsi="Arial" w:cs="Arial"/>
          <w:vertAlign w:val="superscript"/>
        </w:rPr>
        <w:t>2</w:t>
      </w:r>
      <w:r w:rsidRPr="0086552C">
        <w:rPr>
          <w:rFonts w:ascii="Arial" w:hAnsi="Arial" w:cs="Arial"/>
        </w:rPr>
        <w:t xml:space="preserve">.   </w:t>
      </w:r>
      <w:r w:rsidRPr="0086552C">
        <w:rPr>
          <w:rFonts w:ascii="Arial" w:eastAsia="Calibri" w:hAnsi="Arial" w:cs="Arial"/>
        </w:rPr>
        <w:t xml:space="preserve">Miejsca magazynowania odpadów wytwarzanych mieszczą się częściowo </w:t>
      </w:r>
      <w:r w:rsidR="0023150D" w:rsidRPr="0086552C">
        <w:rPr>
          <w:rFonts w:ascii="Arial" w:eastAsia="Calibri" w:hAnsi="Arial" w:cs="Arial"/>
        </w:rPr>
        <w:br/>
      </w:r>
      <w:r w:rsidRPr="0086552C">
        <w:rPr>
          <w:rFonts w:ascii="Arial" w:eastAsia="Calibri" w:hAnsi="Arial" w:cs="Arial"/>
        </w:rPr>
        <w:t xml:space="preserve">w obrębie strefy przetwarzania odpadów. </w:t>
      </w:r>
    </w:p>
    <w:p w14:paraId="4E6D8C04" w14:textId="77777777" w:rsidR="007E139D" w:rsidRPr="0086552C" w:rsidRDefault="007E139D" w:rsidP="007E139D">
      <w:pPr>
        <w:ind w:left="709" w:right="40"/>
        <w:jc w:val="both"/>
        <w:rPr>
          <w:rFonts w:ascii="Arial" w:eastAsia="Calibri" w:hAnsi="Arial" w:cs="Arial"/>
          <w:sz w:val="8"/>
          <w:szCs w:val="8"/>
        </w:rPr>
      </w:pPr>
    </w:p>
    <w:p w14:paraId="70BC568E" w14:textId="739A0359" w:rsidR="00B67E3B" w:rsidRPr="0086552C" w:rsidRDefault="00B67E3B" w:rsidP="00167953">
      <w:pPr>
        <w:pStyle w:val="gwpc67e7576msolistparagraph"/>
        <w:spacing w:before="120" w:beforeAutospacing="0" w:after="120" w:afterAutospacing="0"/>
        <w:contextualSpacing/>
        <w:rPr>
          <w:rFonts w:ascii="Arial" w:hAnsi="Arial" w:cs="Arial"/>
        </w:rPr>
      </w:pPr>
      <w:r w:rsidRPr="0086552C">
        <w:rPr>
          <w:rFonts w:ascii="Arial" w:hAnsi="Arial" w:cs="Arial"/>
        </w:rPr>
        <w:t>II. nawa hali:</w:t>
      </w:r>
    </w:p>
    <w:p w14:paraId="04518C03" w14:textId="6C9C7888" w:rsidR="00B67E3B" w:rsidRPr="0086552C" w:rsidRDefault="00B67E3B" w:rsidP="00A06A05">
      <w:pPr>
        <w:pStyle w:val="gwpc67e7576msolistparagraph"/>
        <w:spacing w:before="0" w:beforeAutospacing="0" w:after="0" w:afterAutospacing="0"/>
        <w:contextualSpacing/>
        <w:rPr>
          <w:rFonts w:ascii="Arial" w:hAnsi="Arial" w:cs="Arial"/>
        </w:rPr>
      </w:pPr>
      <w:r w:rsidRPr="0086552C">
        <w:rPr>
          <w:rFonts w:ascii="Arial" w:hAnsi="Arial" w:cs="Arial"/>
        </w:rPr>
        <w:t>Nawa o powierzchni 2 023 m</w:t>
      </w:r>
      <w:r w:rsidRPr="0086552C">
        <w:rPr>
          <w:rFonts w:ascii="Arial" w:hAnsi="Arial" w:cs="Arial"/>
          <w:vertAlign w:val="superscript"/>
        </w:rPr>
        <w:t>2</w:t>
      </w:r>
      <w:r w:rsidRPr="0086552C">
        <w:rPr>
          <w:rFonts w:ascii="Arial" w:hAnsi="Arial" w:cs="Arial"/>
        </w:rPr>
        <w:t xml:space="preserve">, w której </w:t>
      </w:r>
      <w:r w:rsidR="009F03D8" w:rsidRPr="0086552C">
        <w:rPr>
          <w:rFonts w:ascii="Arial" w:hAnsi="Arial" w:cs="Arial"/>
        </w:rPr>
        <w:t>zostaną wyznaczone</w:t>
      </w:r>
      <w:r w:rsidRPr="0086552C">
        <w:rPr>
          <w:rFonts w:ascii="Arial" w:hAnsi="Arial" w:cs="Arial"/>
        </w:rPr>
        <w:t xml:space="preserve"> umowne strefy: </w:t>
      </w:r>
    </w:p>
    <w:p w14:paraId="4774FD78" w14:textId="4E600926" w:rsidR="00B67E3B" w:rsidRPr="0086552C" w:rsidRDefault="00B67E3B" w:rsidP="00A06A05">
      <w:pPr>
        <w:pStyle w:val="Akapitzlist"/>
        <w:numPr>
          <w:ilvl w:val="0"/>
          <w:numId w:val="14"/>
        </w:numPr>
        <w:spacing w:line="240" w:lineRule="auto"/>
        <w:ind w:left="426" w:hanging="426"/>
        <w:rPr>
          <w:rFonts w:ascii="Arial" w:hAnsi="Arial" w:cs="Arial"/>
          <w:sz w:val="24"/>
          <w:szCs w:val="24"/>
        </w:rPr>
      </w:pPr>
      <w:r w:rsidRPr="0086552C">
        <w:rPr>
          <w:rFonts w:ascii="Arial" w:hAnsi="Arial" w:cs="Arial"/>
          <w:sz w:val="24"/>
          <w:szCs w:val="24"/>
        </w:rPr>
        <w:t>Strefa przyjęcia i</w:t>
      </w:r>
      <w:r w:rsidR="009F03D8" w:rsidRPr="0086552C">
        <w:rPr>
          <w:rFonts w:ascii="Arial" w:hAnsi="Arial" w:cs="Arial"/>
          <w:sz w:val="24"/>
          <w:szCs w:val="24"/>
        </w:rPr>
        <w:t xml:space="preserve"> </w:t>
      </w:r>
      <w:r w:rsidRPr="0086552C">
        <w:rPr>
          <w:rFonts w:ascii="Arial" w:hAnsi="Arial" w:cs="Arial"/>
          <w:sz w:val="24"/>
          <w:szCs w:val="24"/>
        </w:rPr>
        <w:t>magazynowania odpadów</w:t>
      </w:r>
      <w:r w:rsidR="00B052C8" w:rsidRPr="0086552C">
        <w:rPr>
          <w:rFonts w:ascii="Arial" w:hAnsi="Arial" w:cs="Arial"/>
          <w:sz w:val="24"/>
          <w:szCs w:val="24"/>
        </w:rPr>
        <w:t>, w tym</w:t>
      </w:r>
      <w:r w:rsidRPr="0086552C">
        <w:rPr>
          <w:rFonts w:ascii="Arial" w:hAnsi="Arial" w:cs="Arial"/>
          <w:sz w:val="24"/>
          <w:szCs w:val="24"/>
        </w:rPr>
        <w:t>:</w:t>
      </w:r>
    </w:p>
    <w:p w14:paraId="6E2CCF24" w14:textId="3C76316F" w:rsidR="00B67E3B" w:rsidRPr="0086552C" w:rsidRDefault="00B67E3B" w:rsidP="00A06A05">
      <w:pPr>
        <w:pStyle w:val="Akapitzlist"/>
        <w:numPr>
          <w:ilvl w:val="0"/>
          <w:numId w:val="13"/>
        </w:numPr>
        <w:spacing w:line="240" w:lineRule="auto"/>
        <w:ind w:left="851"/>
        <w:rPr>
          <w:rFonts w:ascii="Arial" w:hAnsi="Arial" w:cs="Arial"/>
          <w:sz w:val="24"/>
          <w:szCs w:val="24"/>
        </w:rPr>
      </w:pPr>
      <w:r w:rsidRPr="0086552C">
        <w:rPr>
          <w:rFonts w:ascii="Arial" w:hAnsi="Arial" w:cs="Arial"/>
          <w:sz w:val="24"/>
          <w:szCs w:val="24"/>
        </w:rPr>
        <w:t>sektor magazynowy H.II.1 o</w:t>
      </w:r>
      <w:r w:rsidR="009F03D8" w:rsidRPr="0086552C">
        <w:rPr>
          <w:rFonts w:ascii="Arial" w:hAnsi="Arial" w:cs="Arial"/>
          <w:sz w:val="24"/>
          <w:szCs w:val="24"/>
        </w:rPr>
        <w:t xml:space="preserve"> </w:t>
      </w:r>
      <w:r w:rsidRPr="0086552C">
        <w:rPr>
          <w:rFonts w:ascii="Arial" w:hAnsi="Arial" w:cs="Arial"/>
          <w:sz w:val="24"/>
          <w:szCs w:val="24"/>
        </w:rPr>
        <w:t>powierzchni 419 m</w:t>
      </w:r>
      <w:r w:rsidRPr="0086552C">
        <w:rPr>
          <w:rFonts w:ascii="Arial" w:hAnsi="Arial" w:cs="Arial"/>
          <w:sz w:val="24"/>
          <w:szCs w:val="24"/>
          <w:vertAlign w:val="superscript"/>
        </w:rPr>
        <w:t>2</w:t>
      </w:r>
      <w:r w:rsidRPr="0086552C">
        <w:rPr>
          <w:rFonts w:ascii="Arial" w:hAnsi="Arial" w:cs="Arial"/>
          <w:sz w:val="24"/>
          <w:szCs w:val="24"/>
        </w:rPr>
        <w:t xml:space="preserve">, </w:t>
      </w:r>
    </w:p>
    <w:p w14:paraId="48137D28" w14:textId="3F8EF7EC" w:rsidR="00B67E3B" w:rsidRPr="0086552C" w:rsidRDefault="00B67E3B" w:rsidP="00A06A05">
      <w:pPr>
        <w:pStyle w:val="Akapitzlist"/>
        <w:numPr>
          <w:ilvl w:val="0"/>
          <w:numId w:val="13"/>
        </w:numPr>
        <w:spacing w:line="240" w:lineRule="auto"/>
        <w:ind w:left="851"/>
        <w:rPr>
          <w:rFonts w:ascii="Arial" w:hAnsi="Arial" w:cs="Arial"/>
          <w:sz w:val="24"/>
          <w:szCs w:val="24"/>
        </w:rPr>
      </w:pPr>
      <w:r w:rsidRPr="0086552C">
        <w:rPr>
          <w:rFonts w:ascii="Arial" w:hAnsi="Arial" w:cs="Arial"/>
          <w:sz w:val="24"/>
          <w:szCs w:val="24"/>
        </w:rPr>
        <w:t>sektor magazynowy H.II.2 o</w:t>
      </w:r>
      <w:r w:rsidR="009F03D8" w:rsidRPr="0086552C">
        <w:rPr>
          <w:rFonts w:ascii="Arial" w:hAnsi="Arial" w:cs="Arial"/>
          <w:sz w:val="24"/>
          <w:szCs w:val="24"/>
        </w:rPr>
        <w:t xml:space="preserve"> </w:t>
      </w:r>
      <w:r w:rsidRPr="0086552C">
        <w:rPr>
          <w:rFonts w:ascii="Arial" w:hAnsi="Arial" w:cs="Arial"/>
          <w:sz w:val="24"/>
          <w:szCs w:val="24"/>
        </w:rPr>
        <w:t>powierzchni 10</w:t>
      </w:r>
      <w:r w:rsidR="000306F9" w:rsidRPr="0086552C">
        <w:rPr>
          <w:rFonts w:ascii="Arial" w:hAnsi="Arial" w:cs="Arial"/>
          <w:sz w:val="24"/>
          <w:szCs w:val="24"/>
        </w:rPr>
        <w:t>4</w:t>
      </w:r>
      <w:r w:rsidRPr="0086552C">
        <w:rPr>
          <w:rFonts w:ascii="Arial" w:hAnsi="Arial" w:cs="Arial"/>
          <w:sz w:val="24"/>
          <w:szCs w:val="24"/>
        </w:rPr>
        <w:t xml:space="preserve"> m</w:t>
      </w:r>
      <w:r w:rsidRPr="0086552C">
        <w:rPr>
          <w:rFonts w:ascii="Arial" w:hAnsi="Arial" w:cs="Arial"/>
          <w:sz w:val="24"/>
          <w:szCs w:val="24"/>
          <w:vertAlign w:val="superscript"/>
        </w:rPr>
        <w:t>2</w:t>
      </w:r>
      <w:r w:rsidRPr="0086552C">
        <w:rPr>
          <w:rFonts w:ascii="Arial" w:hAnsi="Arial" w:cs="Arial"/>
          <w:sz w:val="24"/>
          <w:szCs w:val="24"/>
        </w:rPr>
        <w:t xml:space="preserve">, </w:t>
      </w:r>
    </w:p>
    <w:p w14:paraId="2EB542B8" w14:textId="6E8C4CD4" w:rsidR="00B67E3B" w:rsidRPr="0086552C" w:rsidRDefault="00B67E3B" w:rsidP="00A06A05">
      <w:pPr>
        <w:pStyle w:val="Akapitzlist"/>
        <w:numPr>
          <w:ilvl w:val="0"/>
          <w:numId w:val="13"/>
        </w:numPr>
        <w:spacing w:line="240" w:lineRule="auto"/>
        <w:ind w:left="851"/>
        <w:rPr>
          <w:rFonts w:ascii="Arial" w:hAnsi="Arial" w:cs="Arial"/>
          <w:sz w:val="24"/>
          <w:szCs w:val="24"/>
        </w:rPr>
      </w:pPr>
      <w:r w:rsidRPr="0086552C">
        <w:rPr>
          <w:rFonts w:ascii="Arial" w:hAnsi="Arial" w:cs="Arial"/>
          <w:sz w:val="24"/>
          <w:szCs w:val="24"/>
        </w:rPr>
        <w:t>sektor magazynowy H.II.3 o</w:t>
      </w:r>
      <w:r w:rsidR="009F03D8" w:rsidRPr="0086552C">
        <w:rPr>
          <w:rFonts w:ascii="Arial" w:hAnsi="Arial" w:cs="Arial"/>
          <w:sz w:val="24"/>
          <w:szCs w:val="24"/>
        </w:rPr>
        <w:t xml:space="preserve"> </w:t>
      </w:r>
      <w:r w:rsidRPr="0086552C">
        <w:rPr>
          <w:rFonts w:ascii="Arial" w:hAnsi="Arial" w:cs="Arial"/>
          <w:sz w:val="24"/>
          <w:szCs w:val="24"/>
        </w:rPr>
        <w:t>powierzchni 75 m</w:t>
      </w:r>
      <w:r w:rsidRPr="0086552C">
        <w:rPr>
          <w:rFonts w:ascii="Arial" w:hAnsi="Arial" w:cs="Arial"/>
          <w:sz w:val="24"/>
          <w:szCs w:val="24"/>
          <w:vertAlign w:val="superscript"/>
        </w:rPr>
        <w:t>2</w:t>
      </w:r>
      <w:r w:rsidRPr="0086552C">
        <w:rPr>
          <w:rFonts w:ascii="Arial" w:hAnsi="Arial" w:cs="Arial"/>
          <w:sz w:val="24"/>
          <w:szCs w:val="24"/>
        </w:rPr>
        <w:t xml:space="preserve">, </w:t>
      </w:r>
    </w:p>
    <w:p w14:paraId="7ACD68DA" w14:textId="316AAF3B" w:rsidR="00B67E3B" w:rsidRPr="0086552C" w:rsidRDefault="00B67E3B" w:rsidP="00A06A05">
      <w:pPr>
        <w:pStyle w:val="Akapitzlist"/>
        <w:numPr>
          <w:ilvl w:val="0"/>
          <w:numId w:val="13"/>
        </w:numPr>
        <w:spacing w:line="240" w:lineRule="auto"/>
        <w:ind w:left="851"/>
        <w:rPr>
          <w:rFonts w:ascii="Arial" w:hAnsi="Arial" w:cs="Arial"/>
          <w:sz w:val="24"/>
          <w:szCs w:val="24"/>
        </w:rPr>
      </w:pPr>
      <w:r w:rsidRPr="0086552C">
        <w:rPr>
          <w:rFonts w:ascii="Arial" w:hAnsi="Arial" w:cs="Arial"/>
          <w:sz w:val="24"/>
          <w:szCs w:val="24"/>
        </w:rPr>
        <w:t>sektor magazynowy H.II.4 o</w:t>
      </w:r>
      <w:r w:rsidR="009F03D8" w:rsidRPr="0086552C">
        <w:rPr>
          <w:rFonts w:ascii="Arial" w:hAnsi="Arial" w:cs="Arial"/>
          <w:sz w:val="24"/>
          <w:szCs w:val="24"/>
        </w:rPr>
        <w:t xml:space="preserve"> </w:t>
      </w:r>
      <w:r w:rsidRPr="0086552C">
        <w:rPr>
          <w:rFonts w:ascii="Arial" w:hAnsi="Arial" w:cs="Arial"/>
          <w:sz w:val="24"/>
          <w:szCs w:val="24"/>
        </w:rPr>
        <w:t>powierzchni 45 m</w:t>
      </w:r>
      <w:r w:rsidRPr="0086552C">
        <w:rPr>
          <w:rFonts w:ascii="Arial" w:hAnsi="Arial" w:cs="Arial"/>
          <w:sz w:val="24"/>
          <w:szCs w:val="24"/>
          <w:vertAlign w:val="superscript"/>
        </w:rPr>
        <w:t>2</w:t>
      </w:r>
      <w:r w:rsidRPr="0086552C">
        <w:rPr>
          <w:rFonts w:ascii="Arial" w:hAnsi="Arial" w:cs="Arial"/>
          <w:sz w:val="24"/>
          <w:szCs w:val="24"/>
        </w:rPr>
        <w:t xml:space="preserve">, </w:t>
      </w:r>
    </w:p>
    <w:p w14:paraId="353C757F" w14:textId="385EEDC5" w:rsidR="00B67E3B" w:rsidRPr="0086552C" w:rsidRDefault="00B67E3B" w:rsidP="00A06A05">
      <w:pPr>
        <w:pStyle w:val="Akapitzlist"/>
        <w:numPr>
          <w:ilvl w:val="0"/>
          <w:numId w:val="13"/>
        </w:numPr>
        <w:spacing w:line="240" w:lineRule="auto"/>
        <w:ind w:left="851"/>
        <w:rPr>
          <w:rFonts w:ascii="Arial" w:hAnsi="Arial" w:cs="Arial"/>
          <w:sz w:val="24"/>
          <w:szCs w:val="24"/>
        </w:rPr>
      </w:pPr>
      <w:r w:rsidRPr="0086552C">
        <w:rPr>
          <w:rFonts w:ascii="Arial" w:hAnsi="Arial" w:cs="Arial"/>
          <w:sz w:val="24"/>
          <w:szCs w:val="24"/>
        </w:rPr>
        <w:t>sektor magazynowy H.II.5 o</w:t>
      </w:r>
      <w:r w:rsidR="00FF2A8A" w:rsidRPr="0086552C">
        <w:rPr>
          <w:rFonts w:ascii="Arial" w:hAnsi="Arial" w:cs="Arial"/>
          <w:sz w:val="24"/>
          <w:szCs w:val="24"/>
        </w:rPr>
        <w:t xml:space="preserve"> </w:t>
      </w:r>
      <w:r w:rsidRPr="0086552C">
        <w:rPr>
          <w:rFonts w:ascii="Arial" w:hAnsi="Arial" w:cs="Arial"/>
          <w:sz w:val="24"/>
          <w:szCs w:val="24"/>
        </w:rPr>
        <w:t>powierzchni 418 m</w:t>
      </w:r>
      <w:r w:rsidRPr="0086552C">
        <w:rPr>
          <w:rFonts w:ascii="Arial" w:hAnsi="Arial" w:cs="Arial"/>
          <w:sz w:val="24"/>
          <w:szCs w:val="24"/>
          <w:vertAlign w:val="superscript"/>
        </w:rPr>
        <w:t>2</w:t>
      </w:r>
      <w:r w:rsidRPr="0086552C">
        <w:rPr>
          <w:rFonts w:ascii="Arial" w:hAnsi="Arial" w:cs="Arial"/>
          <w:sz w:val="24"/>
          <w:szCs w:val="24"/>
        </w:rPr>
        <w:t xml:space="preserve">, </w:t>
      </w:r>
    </w:p>
    <w:p w14:paraId="6B745E2E" w14:textId="6DA06503" w:rsidR="00B67E3B" w:rsidRPr="0086552C" w:rsidRDefault="00B67E3B" w:rsidP="00A06A05">
      <w:pPr>
        <w:pStyle w:val="Akapitzlist"/>
        <w:numPr>
          <w:ilvl w:val="0"/>
          <w:numId w:val="13"/>
        </w:numPr>
        <w:spacing w:line="240" w:lineRule="auto"/>
        <w:ind w:left="851"/>
        <w:rPr>
          <w:rFonts w:ascii="Arial" w:hAnsi="Arial" w:cs="Arial"/>
          <w:sz w:val="24"/>
          <w:szCs w:val="24"/>
        </w:rPr>
      </w:pPr>
      <w:r w:rsidRPr="0086552C">
        <w:rPr>
          <w:rFonts w:ascii="Arial" w:hAnsi="Arial" w:cs="Arial"/>
          <w:sz w:val="24"/>
          <w:szCs w:val="24"/>
        </w:rPr>
        <w:t>sektor magazynowy H.II.6 o</w:t>
      </w:r>
      <w:r w:rsidR="00FF2A8A" w:rsidRPr="0086552C">
        <w:rPr>
          <w:rFonts w:ascii="Arial" w:hAnsi="Arial" w:cs="Arial"/>
          <w:sz w:val="24"/>
          <w:szCs w:val="24"/>
        </w:rPr>
        <w:t xml:space="preserve"> </w:t>
      </w:r>
      <w:r w:rsidRPr="0086552C">
        <w:rPr>
          <w:rFonts w:ascii="Arial" w:hAnsi="Arial" w:cs="Arial"/>
          <w:sz w:val="24"/>
          <w:szCs w:val="24"/>
        </w:rPr>
        <w:t>powierzchni 77 m</w:t>
      </w:r>
      <w:r w:rsidRPr="0086552C">
        <w:rPr>
          <w:rFonts w:ascii="Arial" w:hAnsi="Arial" w:cs="Arial"/>
          <w:sz w:val="24"/>
          <w:szCs w:val="24"/>
          <w:vertAlign w:val="superscript"/>
        </w:rPr>
        <w:t>2</w:t>
      </w:r>
      <w:r w:rsidRPr="0086552C">
        <w:rPr>
          <w:rFonts w:ascii="Arial" w:hAnsi="Arial" w:cs="Arial"/>
          <w:sz w:val="24"/>
          <w:szCs w:val="24"/>
        </w:rPr>
        <w:t xml:space="preserve">, </w:t>
      </w:r>
    </w:p>
    <w:p w14:paraId="3360A392" w14:textId="28F6EA5C" w:rsidR="007E139D" w:rsidRPr="0086552C" w:rsidRDefault="00B67E3B" w:rsidP="00A06A05">
      <w:pPr>
        <w:pStyle w:val="Akapitzlist"/>
        <w:numPr>
          <w:ilvl w:val="0"/>
          <w:numId w:val="13"/>
        </w:numPr>
        <w:spacing w:after="0" w:line="240" w:lineRule="auto"/>
        <w:ind w:left="851"/>
        <w:rPr>
          <w:rFonts w:ascii="Arial" w:hAnsi="Arial" w:cs="Arial"/>
          <w:sz w:val="24"/>
          <w:szCs w:val="24"/>
        </w:rPr>
      </w:pPr>
      <w:r w:rsidRPr="0086552C">
        <w:rPr>
          <w:rFonts w:ascii="Arial" w:hAnsi="Arial" w:cs="Arial"/>
          <w:sz w:val="24"/>
          <w:szCs w:val="24"/>
        </w:rPr>
        <w:t>sektor magazynowy H.II.7 o</w:t>
      </w:r>
      <w:r w:rsidR="00FF2A8A" w:rsidRPr="0086552C">
        <w:rPr>
          <w:rFonts w:ascii="Arial" w:hAnsi="Arial" w:cs="Arial"/>
          <w:sz w:val="24"/>
          <w:szCs w:val="24"/>
        </w:rPr>
        <w:t xml:space="preserve"> </w:t>
      </w:r>
      <w:r w:rsidRPr="0086552C">
        <w:rPr>
          <w:rFonts w:ascii="Arial" w:hAnsi="Arial" w:cs="Arial"/>
          <w:sz w:val="24"/>
          <w:szCs w:val="24"/>
        </w:rPr>
        <w:t>powierzchni 104 m</w:t>
      </w:r>
      <w:r w:rsidRPr="0086552C">
        <w:rPr>
          <w:rFonts w:ascii="Arial" w:hAnsi="Arial" w:cs="Arial"/>
          <w:sz w:val="24"/>
          <w:szCs w:val="24"/>
          <w:vertAlign w:val="superscript"/>
        </w:rPr>
        <w:t>2</w:t>
      </w:r>
      <w:r w:rsidR="007D6ECA" w:rsidRPr="0086552C">
        <w:rPr>
          <w:rFonts w:ascii="Arial" w:hAnsi="Arial" w:cs="Arial"/>
          <w:sz w:val="24"/>
          <w:szCs w:val="24"/>
        </w:rPr>
        <w:t>.</w:t>
      </w:r>
      <w:r w:rsidRPr="0086552C">
        <w:rPr>
          <w:rFonts w:ascii="Arial" w:hAnsi="Arial" w:cs="Arial"/>
          <w:sz w:val="24"/>
          <w:szCs w:val="24"/>
        </w:rPr>
        <w:t xml:space="preserve"> </w:t>
      </w:r>
    </w:p>
    <w:p w14:paraId="4A345C4F" w14:textId="6C988CDB" w:rsidR="00B67E3B" w:rsidRPr="0086552C" w:rsidRDefault="003F5E34" w:rsidP="00A06A05">
      <w:pPr>
        <w:rPr>
          <w:rFonts w:ascii="Arial" w:hAnsi="Arial" w:cs="Arial"/>
        </w:rPr>
      </w:pPr>
      <w:r w:rsidRPr="0086552C">
        <w:rPr>
          <w:rFonts w:ascii="Arial" w:hAnsi="Arial" w:cs="Arial"/>
        </w:rPr>
        <w:t>b)</w:t>
      </w:r>
      <w:r w:rsidR="00191052" w:rsidRPr="0086552C">
        <w:rPr>
          <w:rFonts w:ascii="Arial" w:hAnsi="Arial" w:cs="Arial"/>
        </w:rPr>
        <w:t xml:space="preserve"> </w:t>
      </w:r>
      <w:r w:rsidR="00B67E3B" w:rsidRPr="0086552C">
        <w:rPr>
          <w:rFonts w:ascii="Arial" w:hAnsi="Arial" w:cs="Arial"/>
        </w:rPr>
        <w:t>Strefa mechanicznego przetwarzania odpadów</w:t>
      </w:r>
      <w:r w:rsidRPr="0086552C">
        <w:rPr>
          <w:rFonts w:ascii="Arial" w:hAnsi="Arial" w:cs="Arial"/>
        </w:rPr>
        <w:t>, w tym</w:t>
      </w:r>
      <w:r w:rsidR="00B67E3B" w:rsidRPr="0086552C">
        <w:rPr>
          <w:rFonts w:ascii="Arial" w:hAnsi="Arial" w:cs="Arial"/>
        </w:rPr>
        <w:t>:</w:t>
      </w:r>
    </w:p>
    <w:p w14:paraId="55C62D3F" w14:textId="282229C7" w:rsidR="00B67E3B" w:rsidRPr="0086552C" w:rsidRDefault="00B67E3B" w:rsidP="00A06A05">
      <w:pPr>
        <w:pStyle w:val="Akapitzlist"/>
        <w:numPr>
          <w:ilvl w:val="0"/>
          <w:numId w:val="12"/>
        </w:numPr>
        <w:spacing w:after="0" w:line="240" w:lineRule="auto"/>
        <w:ind w:left="770"/>
        <w:jc w:val="both"/>
        <w:rPr>
          <w:rFonts w:ascii="Arial" w:hAnsi="Arial" w:cs="Arial"/>
          <w:sz w:val="24"/>
          <w:szCs w:val="24"/>
        </w:rPr>
      </w:pPr>
      <w:r w:rsidRPr="0086552C">
        <w:rPr>
          <w:rFonts w:ascii="Arial" w:hAnsi="Arial" w:cs="Arial"/>
          <w:sz w:val="24"/>
          <w:szCs w:val="24"/>
        </w:rPr>
        <w:t>linia sortownicza odpadów (o powierzchni ok. 203 m</w:t>
      </w:r>
      <w:r w:rsidRPr="0086552C">
        <w:rPr>
          <w:rFonts w:ascii="Arial" w:hAnsi="Arial" w:cs="Arial"/>
          <w:sz w:val="24"/>
          <w:szCs w:val="24"/>
          <w:vertAlign w:val="superscript"/>
        </w:rPr>
        <w:t>2</w:t>
      </w:r>
      <w:r w:rsidRPr="0086552C">
        <w:rPr>
          <w:rFonts w:ascii="Arial" w:hAnsi="Arial" w:cs="Arial"/>
          <w:sz w:val="24"/>
          <w:szCs w:val="24"/>
        </w:rPr>
        <w:t>)</w:t>
      </w:r>
      <w:r w:rsidR="00620814" w:rsidRPr="0086552C">
        <w:rPr>
          <w:rFonts w:ascii="Arial" w:hAnsi="Arial" w:cs="Arial"/>
          <w:sz w:val="24"/>
          <w:szCs w:val="24"/>
        </w:rPr>
        <w:t>,</w:t>
      </w:r>
      <w:r w:rsidRPr="0086552C">
        <w:rPr>
          <w:rFonts w:ascii="Arial" w:hAnsi="Arial" w:cs="Arial"/>
          <w:sz w:val="24"/>
          <w:szCs w:val="24"/>
        </w:rPr>
        <w:t xml:space="preserve"> składająca się z</w:t>
      </w:r>
      <w:r w:rsidR="00191052" w:rsidRPr="0086552C">
        <w:rPr>
          <w:rFonts w:ascii="Arial" w:hAnsi="Arial" w:cs="Arial"/>
          <w:sz w:val="24"/>
          <w:szCs w:val="24"/>
        </w:rPr>
        <w:t> dwóch</w:t>
      </w:r>
      <w:r w:rsidRPr="0086552C">
        <w:rPr>
          <w:rFonts w:ascii="Arial" w:hAnsi="Arial" w:cs="Arial"/>
          <w:sz w:val="24"/>
          <w:szCs w:val="24"/>
        </w:rPr>
        <w:t xml:space="preserve"> niezależnych ciągów sortowniczych ustawionych w</w:t>
      </w:r>
      <w:r w:rsidR="00191052" w:rsidRPr="0086552C">
        <w:rPr>
          <w:rFonts w:ascii="Arial" w:hAnsi="Arial" w:cs="Arial"/>
          <w:sz w:val="24"/>
          <w:szCs w:val="24"/>
        </w:rPr>
        <w:t xml:space="preserve"> </w:t>
      </w:r>
      <w:r w:rsidRPr="0086552C">
        <w:rPr>
          <w:rFonts w:ascii="Arial" w:hAnsi="Arial" w:cs="Arial"/>
          <w:sz w:val="24"/>
          <w:szCs w:val="24"/>
        </w:rPr>
        <w:t xml:space="preserve">układzie równoległym, </w:t>
      </w:r>
      <w:r w:rsidR="00736A6D" w:rsidRPr="0086552C">
        <w:rPr>
          <w:rFonts w:ascii="Arial" w:hAnsi="Arial" w:cs="Arial"/>
          <w:sz w:val="24"/>
          <w:szCs w:val="24"/>
        </w:rPr>
        <w:br/>
      </w:r>
      <w:r w:rsidRPr="0086552C">
        <w:rPr>
          <w:rFonts w:ascii="Arial" w:hAnsi="Arial" w:cs="Arial"/>
          <w:sz w:val="24"/>
          <w:szCs w:val="24"/>
        </w:rPr>
        <w:t>z</w:t>
      </w:r>
      <w:r w:rsidR="00191052" w:rsidRPr="0086552C">
        <w:rPr>
          <w:rFonts w:ascii="Arial" w:hAnsi="Arial" w:cs="Arial"/>
          <w:sz w:val="24"/>
          <w:szCs w:val="24"/>
        </w:rPr>
        <w:t xml:space="preserve"> </w:t>
      </w:r>
      <w:r w:rsidRPr="0086552C">
        <w:rPr>
          <w:rFonts w:ascii="Arial" w:hAnsi="Arial" w:cs="Arial"/>
          <w:sz w:val="24"/>
          <w:szCs w:val="24"/>
        </w:rPr>
        <w:t>sitami i</w:t>
      </w:r>
      <w:r w:rsidR="00191052" w:rsidRPr="0086552C">
        <w:rPr>
          <w:rFonts w:ascii="Arial" w:hAnsi="Arial" w:cs="Arial"/>
          <w:sz w:val="24"/>
          <w:szCs w:val="24"/>
        </w:rPr>
        <w:t xml:space="preserve"> </w:t>
      </w:r>
      <w:r w:rsidRPr="0086552C">
        <w:rPr>
          <w:rFonts w:ascii="Arial" w:hAnsi="Arial" w:cs="Arial"/>
          <w:sz w:val="24"/>
          <w:szCs w:val="24"/>
        </w:rPr>
        <w:t>kabiną sortowania</w:t>
      </w:r>
      <w:r w:rsidR="007C6DC0" w:rsidRPr="0086552C">
        <w:rPr>
          <w:rFonts w:ascii="Arial" w:hAnsi="Arial" w:cs="Arial"/>
          <w:sz w:val="24"/>
          <w:szCs w:val="24"/>
        </w:rPr>
        <w:t>; p</w:t>
      </w:r>
      <w:r w:rsidRPr="0086552C">
        <w:rPr>
          <w:rFonts w:ascii="Arial" w:hAnsi="Arial" w:cs="Arial"/>
          <w:sz w:val="24"/>
          <w:szCs w:val="24"/>
        </w:rPr>
        <w:t>od kabiną sortowniczą zlokalizowane zostały boksy surowcowe i</w:t>
      </w:r>
      <w:r w:rsidR="00191052" w:rsidRPr="0086552C">
        <w:rPr>
          <w:rFonts w:ascii="Arial" w:hAnsi="Arial" w:cs="Arial"/>
          <w:sz w:val="24"/>
          <w:szCs w:val="24"/>
        </w:rPr>
        <w:t xml:space="preserve"> </w:t>
      </w:r>
      <w:r w:rsidR="00620814" w:rsidRPr="0086552C">
        <w:rPr>
          <w:rFonts w:ascii="Arial" w:hAnsi="Arial" w:cs="Arial"/>
          <w:sz w:val="24"/>
          <w:szCs w:val="24"/>
        </w:rPr>
        <w:t xml:space="preserve">boksy </w:t>
      </w:r>
      <w:r w:rsidRPr="0086552C">
        <w:rPr>
          <w:rFonts w:ascii="Arial" w:hAnsi="Arial" w:cs="Arial"/>
          <w:sz w:val="24"/>
          <w:szCs w:val="24"/>
        </w:rPr>
        <w:t>na odpady niepożądane</w:t>
      </w:r>
      <w:r w:rsidR="007C6DC0" w:rsidRPr="0086552C">
        <w:rPr>
          <w:rFonts w:ascii="Arial" w:hAnsi="Arial" w:cs="Arial"/>
          <w:sz w:val="24"/>
          <w:szCs w:val="24"/>
        </w:rPr>
        <w:t>;</w:t>
      </w:r>
    </w:p>
    <w:p w14:paraId="2EC2AEF7" w14:textId="13E1F956" w:rsidR="00B67E3B" w:rsidRPr="0086552C" w:rsidRDefault="00B67E3B" w:rsidP="00620814">
      <w:pPr>
        <w:pStyle w:val="Akapitzlist"/>
        <w:numPr>
          <w:ilvl w:val="0"/>
          <w:numId w:val="12"/>
        </w:numPr>
        <w:spacing w:after="0" w:line="240" w:lineRule="auto"/>
        <w:ind w:left="770"/>
        <w:jc w:val="both"/>
        <w:rPr>
          <w:rFonts w:ascii="Arial" w:hAnsi="Arial" w:cs="Arial"/>
          <w:sz w:val="24"/>
          <w:szCs w:val="24"/>
        </w:rPr>
      </w:pPr>
      <w:r w:rsidRPr="0086552C">
        <w:rPr>
          <w:rFonts w:ascii="Arial" w:hAnsi="Arial" w:cs="Arial"/>
          <w:sz w:val="24"/>
          <w:szCs w:val="24"/>
        </w:rPr>
        <w:t>linia produkcji RDF do mechanicznego przetwarzania odpadów kalorycznych (o powierzchni ok. 278 m</w:t>
      </w:r>
      <w:r w:rsidRPr="0086552C">
        <w:rPr>
          <w:rFonts w:ascii="Arial" w:hAnsi="Arial" w:cs="Arial"/>
          <w:sz w:val="24"/>
          <w:szCs w:val="24"/>
          <w:vertAlign w:val="superscript"/>
        </w:rPr>
        <w:t>2</w:t>
      </w:r>
      <w:r w:rsidRPr="0086552C">
        <w:rPr>
          <w:rFonts w:ascii="Arial" w:hAnsi="Arial" w:cs="Arial"/>
          <w:sz w:val="24"/>
          <w:szCs w:val="24"/>
        </w:rPr>
        <w:t>)</w:t>
      </w:r>
      <w:r w:rsidR="007C6DC0" w:rsidRPr="0086552C">
        <w:rPr>
          <w:rFonts w:ascii="Arial" w:hAnsi="Arial" w:cs="Arial"/>
          <w:sz w:val="24"/>
          <w:szCs w:val="24"/>
        </w:rPr>
        <w:t>;</w:t>
      </w:r>
    </w:p>
    <w:p w14:paraId="7DBF14D7" w14:textId="77B4CE48" w:rsidR="00B67E3B" w:rsidRPr="0086552C" w:rsidRDefault="00B67E3B" w:rsidP="00620814">
      <w:pPr>
        <w:pStyle w:val="Akapitzlist"/>
        <w:numPr>
          <w:ilvl w:val="0"/>
          <w:numId w:val="12"/>
        </w:numPr>
        <w:spacing w:after="0" w:line="240" w:lineRule="auto"/>
        <w:ind w:left="770"/>
        <w:jc w:val="both"/>
        <w:rPr>
          <w:rFonts w:ascii="Arial" w:hAnsi="Arial" w:cs="Arial"/>
          <w:sz w:val="24"/>
          <w:szCs w:val="24"/>
        </w:rPr>
      </w:pPr>
      <w:r w:rsidRPr="0086552C">
        <w:rPr>
          <w:rFonts w:ascii="Arial" w:hAnsi="Arial" w:cs="Arial"/>
          <w:sz w:val="24"/>
          <w:szCs w:val="24"/>
        </w:rPr>
        <w:t>miejsce ustawienia ładowarki chwytakowej służącej do podawania odpadów na linie</w:t>
      </w:r>
      <w:r w:rsidR="00620814" w:rsidRPr="0086552C">
        <w:rPr>
          <w:rFonts w:ascii="Arial" w:hAnsi="Arial" w:cs="Arial"/>
          <w:sz w:val="24"/>
          <w:szCs w:val="24"/>
        </w:rPr>
        <w:t xml:space="preserve"> sortowniczą</w:t>
      </w:r>
      <w:r w:rsidRPr="0086552C">
        <w:rPr>
          <w:rFonts w:ascii="Arial" w:hAnsi="Arial" w:cs="Arial"/>
          <w:sz w:val="24"/>
          <w:szCs w:val="24"/>
        </w:rPr>
        <w:t xml:space="preserve">. </w:t>
      </w:r>
    </w:p>
    <w:p w14:paraId="268F7784" w14:textId="25E64B73" w:rsidR="00B67E3B" w:rsidRPr="0086552C" w:rsidRDefault="00B67E3B" w:rsidP="00A06A05">
      <w:pPr>
        <w:pStyle w:val="Akapitzlist"/>
        <w:numPr>
          <w:ilvl w:val="0"/>
          <w:numId w:val="22"/>
        </w:numPr>
        <w:spacing w:line="240" w:lineRule="auto"/>
        <w:ind w:left="392"/>
        <w:jc w:val="both"/>
        <w:rPr>
          <w:rFonts w:ascii="Arial" w:hAnsi="Arial" w:cs="Arial"/>
          <w:sz w:val="24"/>
          <w:szCs w:val="24"/>
        </w:rPr>
      </w:pPr>
      <w:bookmarkStart w:id="7" w:name="_Hlk188954840"/>
      <w:r w:rsidRPr="0086552C">
        <w:rPr>
          <w:rFonts w:ascii="Arial" w:hAnsi="Arial" w:cs="Arial"/>
          <w:sz w:val="24"/>
          <w:szCs w:val="24"/>
        </w:rPr>
        <w:t xml:space="preserve">Strefa komunikacji wewnętrznej, na której realizowany </w:t>
      </w:r>
      <w:r w:rsidR="00BA2A8B" w:rsidRPr="0086552C">
        <w:rPr>
          <w:rFonts w:ascii="Arial" w:hAnsi="Arial" w:cs="Arial"/>
          <w:sz w:val="24"/>
          <w:szCs w:val="24"/>
        </w:rPr>
        <w:t>będzie</w:t>
      </w:r>
      <w:r w:rsidRPr="0086552C">
        <w:rPr>
          <w:rFonts w:ascii="Arial" w:hAnsi="Arial" w:cs="Arial"/>
          <w:sz w:val="24"/>
          <w:szCs w:val="24"/>
        </w:rPr>
        <w:t xml:space="preserve"> transport odpadów. </w:t>
      </w:r>
    </w:p>
    <w:p w14:paraId="68E8BCB8" w14:textId="4B0559DD" w:rsidR="00B67E3B" w:rsidRPr="0086552C" w:rsidRDefault="00B67E3B" w:rsidP="00A06A05">
      <w:pPr>
        <w:spacing w:before="120"/>
        <w:ind w:right="40"/>
        <w:jc w:val="both"/>
        <w:rPr>
          <w:rFonts w:ascii="Arial" w:hAnsi="Arial" w:cs="Arial"/>
        </w:rPr>
      </w:pPr>
      <w:r w:rsidRPr="0086552C">
        <w:rPr>
          <w:rFonts w:ascii="Arial" w:hAnsi="Arial" w:cs="Arial"/>
        </w:rPr>
        <w:t xml:space="preserve">I.3.1.1.1. </w:t>
      </w:r>
      <w:bookmarkStart w:id="8" w:name="_Hlk158492063"/>
      <w:r w:rsidRPr="0086552C">
        <w:rPr>
          <w:rFonts w:ascii="Arial" w:hAnsi="Arial" w:cs="Arial"/>
        </w:rPr>
        <w:t>Uwzględniając warunki operatu przeciwpożarowego na terenie hali sortowniczej dopuszcza się magazynowanie odpadów palnych i</w:t>
      </w:r>
      <w:r w:rsidR="006F5BEB" w:rsidRPr="0086552C">
        <w:rPr>
          <w:rFonts w:ascii="Arial" w:hAnsi="Arial" w:cs="Arial"/>
        </w:rPr>
        <w:t xml:space="preserve"> </w:t>
      </w:r>
      <w:r w:rsidRPr="0086552C">
        <w:rPr>
          <w:rFonts w:ascii="Arial" w:hAnsi="Arial" w:cs="Arial"/>
        </w:rPr>
        <w:t>niepalnych w</w:t>
      </w:r>
      <w:r w:rsidR="006F5BEB" w:rsidRPr="0086552C">
        <w:rPr>
          <w:rFonts w:ascii="Arial" w:hAnsi="Arial" w:cs="Arial"/>
        </w:rPr>
        <w:t xml:space="preserve"> </w:t>
      </w:r>
      <w:r w:rsidRPr="0086552C">
        <w:rPr>
          <w:rFonts w:ascii="Arial" w:hAnsi="Arial" w:cs="Arial"/>
        </w:rPr>
        <w:t>łącznej ilości 313 Mg jednocześnie.</w:t>
      </w:r>
      <w:bookmarkEnd w:id="8"/>
    </w:p>
    <w:p w14:paraId="439CE0C5" w14:textId="23898A97" w:rsidR="00B67E3B" w:rsidRPr="0086552C" w:rsidRDefault="00B67E3B" w:rsidP="00A06A05">
      <w:pPr>
        <w:spacing w:before="120" w:after="120"/>
        <w:ind w:right="40"/>
        <w:jc w:val="both"/>
        <w:rPr>
          <w:rFonts w:ascii="Arial" w:hAnsi="Arial" w:cs="Arial"/>
        </w:rPr>
      </w:pPr>
      <w:r w:rsidRPr="0086552C">
        <w:rPr>
          <w:rFonts w:ascii="Arial" w:hAnsi="Arial" w:cs="Arial"/>
        </w:rPr>
        <w:t xml:space="preserve">I.3.1.1.2. Hala będzie wyposażona w wentylację mechaniczną wyciągową działającą na zasadzie podciśnienia. System wyciągowy realizowany będzie poprzez zastosowanie centrali wentylacyjnej wywiewnej o wydajności min. </w:t>
      </w:r>
      <w:proofErr w:type="spellStart"/>
      <w:r w:rsidRPr="0086552C">
        <w:rPr>
          <w:rFonts w:ascii="Arial" w:hAnsi="Arial" w:cs="Arial"/>
        </w:rPr>
        <w:t>Vw</w:t>
      </w:r>
      <w:proofErr w:type="spellEnd"/>
      <w:r w:rsidRPr="0086552C">
        <w:rPr>
          <w:rFonts w:ascii="Arial" w:hAnsi="Arial" w:cs="Arial"/>
        </w:rPr>
        <w:t xml:space="preserve"> = 22</w:t>
      </w:r>
      <w:r w:rsidR="0090785B" w:rsidRPr="0086552C">
        <w:rPr>
          <w:rFonts w:ascii="Arial" w:hAnsi="Arial" w:cs="Arial"/>
        </w:rPr>
        <w:t> </w:t>
      </w:r>
      <w:r w:rsidRPr="0086552C">
        <w:rPr>
          <w:rFonts w:ascii="Arial" w:hAnsi="Arial" w:cs="Arial"/>
        </w:rPr>
        <w:t>000 m</w:t>
      </w:r>
      <w:r w:rsidRPr="0086552C">
        <w:rPr>
          <w:rFonts w:ascii="Arial" w:hAnsi="Arial" w:cs="Arial"/>
          <w:vertAlign w:val="superscript"/>
        </w:rPr>
        <w:t>3</w:t>
      </w:r>
      <w:r w:rsidRPr="0086552C">
        <w:rPr>
          <w:rFonts w:ascii="Arial" w:hAnsi="Arial" w:cs="Arial"/>
        </w:rPr>
        <w:t xml:space="preserve">/h zapewniającej 1,5-krotną wymianę powietrza na godzinę. Powietrze zużyte kierowane </w:t>
      </w:r>
      <w:r w:rsidRPr="0086552C">
        <w:rPr>
          <w:rFonts w:ascii="Arial" w:hAnsi="Arial" w:cs="Arial"/>
        </w:rPr>
        <w:lastRenderedPageBreak/>
        <w:t xml:space="preserve">będzie siecią kanałów wentylacyjnych zlokalizowanych na ścianie budynku na </w:t>
      </w:r>
      <w:proofErr w:type="spellStart"/>
      <w:r w:rsidRPr="0086552C">
        <w:rPr>
          <w:rFonts w:ascii="Arial" w:hAnsi="Arial" w:cs="Arial"/>
        </w:rPr>
        <w:t>biofiltry</w:t>
      </w:r>
      <w:proofErr w:type="spellEnd"/>
      <w:r w:rsidRPr="0086552C">
        <w:rPr>
          <w:rFonts w:ascii="Arial" w:hAnsi="Arial" w:cs="Arial"/>
        </w:rPr>
        <w:t xml:space="preserve"> B1 i B2 (2 szt.) o skuteczności redukcji zanieczyszczeń na poziomie min. 90%, </w:t>
      </w:r>
      <w:r w:rsidR="007D6ECA" w:rsidRPr="0086552C">
        <w:rPr>
          <w:rFonts w:ascii="Arial" w:hAnsi="Arial" w:cs="Arial"/>
        </w:rPr>
        <w:br/>
      </w:r>
      <w:r w:rsidRPr="0086552C">
        <w:rPr>
          <w:rFonts w:ascii="Arial" w:hAnsi="Arial" w:cs="Arial"/>
        </w:rPr>
        <w:t>celem podczyszczenia i emitorami EB1 oraz EB2 do powietrza atmosferycznego – warunek obowiązuje do dnia 17 sierpnia 2022r.</w:t>
      </w:r>
    </w:p>
    <w:p w14:paraId="7467BE0E" w14:textId="77777777" w:rsidR="00B67E3B" w:rsidRPr="0086552C" w:rsidRDefault="00B67E3B" w:rsidP="00A06A05">
      <w:pPr>
        <w:spacing w:before="120" w:after="120"/>
        <w:ind w:right="40"/>
        <w:jc w:val="both"/>
        <w:rPr>
          <w:rFonts w:ascii="Arial" w:hAnsi="Arial" w:cs="Arial"/>
        </w:rPr>
      </w:pPr>
      <w:r w:rsidRPr="0086552C">
        <w:rPr>
          <w:rFonts w:ascii="Arial" w:hAnsi="Arial" w:cs="Arial"/>
        </w:rPr>
        <w:t>I.3.1.1.3. Powietrze świeże, dostarczone będzie do przestrzeni hali poprzez czerpnie ścienne. Hala wyposażona będzie w hermetycznie zamykające się drzwi, umożliwiające pracę hali w warunkach podciśnienia.</w:t>
      </w:r>
    </w:p>
    <w:p w14:paraId="7737F77D" w14:textId="1DFB8468" w:rsidR="0023150D" w:rsidRPr="0086552C" w:rsidRDefault="00B67E3B" w:rsidP="00A06A05">
      <w:pPr>
        <w:spacing w:before="120"/>
        <w:ind w:right="40"/>
        <w:jc w:val="both"/>
        <w:rPr>
          <w:rFonts w:ascii="Arial" w:hAnsi="Arial" w:cs="Arial"/>
        </w:rPr>
      </w:pPr>
      <w:r w:rsidRPr="0086552C">
        <w:rPr>
          <w:rFonts w:ascii="Arial" w:hAnsi="Arial" w:cs="Arial"/>
        </w:rPr>
        <w:t xml:space="preserve">I.3.1.1.4. Od dnia 18 sierpnia 2022r. emisja zanieczyszczeń gazów i pyłów do powietrza z hali sortowniczej prowadzona będzie poprzez instalację wentylacji mechanicznej wyposażonej w filtry tkaninowe o skuteczności odpylania ok. 80% na </w:t>
      </w:r>
      <w:proofErr w:type="spellStart"/>
      <w:r w:rsidRPr="0086552C">
        <w:rPr>
          <w:rFonts w:ascii="Arial" w:hAnsi="Arial" w:cs="Arial"/>
        </w:rPr>
        <w:t>biofiltry</w:t>
      </w:r>
      <w:proofErr w:type="spellEnd"/>
      <w:r w:rsidRPr="0086552C">
        <w:rPr>
          <w:rFonts w:ascii="Arial" w:hAnsi="Arial" w:cs="Arial"/>
        </w:rPr>
        <w:t xml:space="preserve"> B1 i B2, o skuteczności redukcji zanieczyszczeń na poziomie min. 90 %, </w:t>
      </w:r>
      <w:r w:rsidR="007D6ECA" w:rsidRPr="0086552C">
        <w:rPr>
          <w:rFonts w:ascii="Arial" w:hAnsi="Arial" w:cs="Arial"/>
        </w:rPr>
        <w:br/>
      </w:r>
      <w:r w:rsidRPr="0086552C">
        <w:rPr>
          <w:rFonts w:ascii="Arial" w:hAnsi="Arial" w:cs="Arial"/>
        </w:rPr>
        <w:t>celem podczyszczenia i kolejno emitorami EB1 i EB2 do powietrza atmosferycznego.</w:t>
      </w:r>
      <w:r w:rsidR="00232828" w:rsidRPr="0086552C">
        <w:rPr>
          <w:rFonts w:ascii="Arial" w:hAnsi="Arial" w:cs="Arial"/>
        </w:rPr>
        <w:t>”</w:t>
      </w:r>
      <w:bookmarkStart w:id="9" w:name="_Hlk188954943"/>
      <w:bookmarkEnd w:id="7"/>
    </w:p>
    <w:p w14:paraId="59DD16E1" w14:textId="2A24B279" w:rsidR="00955449" w:rsidRPr="0086552C" w:rsidRDefault="00955449" w:rsidP="00955449">
      <w:pPr>
        <w:spacing w:before="120"/>
        <w:ind w:right="40"/>
        <w:jc w:val="both"/>
        <w:rPr>
          <w:rFonts w:ascii="Arial" w:hAnsi="Arial" w:cs="Arial"/>
        </w:rPr>
      </w:pPr>
      <w:r w:rsidRPr="0086552C">
        <w:rPr>
          <w:rFonts w:ascii="Arial" w:hAnsi="Arial" w:cs="Arial"/>
        </w:rPr>
        <w:t>„I.3.1.1.5. Dodatkowo, nowa kabina sortownicza wchodząc</w:t>
      </w:r>
      <w:r w:rsidR="0039554E" w:rsidRPr="0086552C">
        <w:rPr>
          <w:rFonts w:ascii="Arial" w:hAnsi="Arial" w:cs="Arial"/>
        </w:rPr>
        <w:t>a</w:t>
      </w:r>
      <w:r w:rsidRPr="0086552C">
        <w:rPr>
          <w:rFonts w:ascii="Arial" w:hAnsi="Arial" w:cs="Arial"/>
        </w:rPr>
        <w:t xml:space="preserve"> w skład linii do sortowania odpadów pochodzących z selektywnej zbiórki, usytuowana w nawie nr I. posiada</w:t>
      </w:r>
      <w:r w:rsidR="0039554E" w:rsidRPr="0086552C">
        <w:rPr>
          <w:rFonts w:ascii="Arial" w:hAnsi="Arial" w:cs="Arial"/>
        </w:rPr>
        <w:t>ć będzie</w:t>
      </w:r>
      <w:r w:rsidRPr="0086552C">
        <w:rPr>
          <w:rFonts w:ascii="Arial" w:hAnsi="Arial" w:cs="Arial"/>
        </w:rPr>
        <w:t xml:space="preserve"> własny system wentylacji (zapewniający właściwe warunki pracy). Powietrze z kabiny kierowane będzie do wnętrza hali.”</w:t>
      </w:r>
    </w:p>
    <w:bookmarkEnd w:id="6"/>
    <w:p w14:paraId="020B9319" w14:textId="0B6ADF61" w:rsidR="00ED63F9" w:rsidRPr="0086552C" w:rsidRDefault="00ED63F9" w:rsidP="00F46EF1">
      <w:pPr>
        <w:pStyle w:val="Nagwek3"/>
        <w:ind w:left="426"/>
        <w:rPr>
          <w:b w:val="0"/>
          <w:bCs w:val="0"/>
          <w:u w:val="none"/>
        </w:rPr>
      </w:pPr>
      <w:r w:rsidRPr="0086552C">
        <w:rPr>
          <w:b w:val="0"/>
          <w:bCs w:val="0"/>
          <w:u w:val="none"/>
        </w:rPr>
        <w:t>I.</w:t>
      </w:r>
      <w:r w:rsidR="0023150D" w:rsidRPr="0086552C">
        <w:rPr>
          <w:b w:val="0"/>
          <w:bCs w:val="0"/>
          <w:u w:val="none"/>
        </w:rPr>
        <w:t>4</w:t>
      </w:r>
      <w:r w:rsidRPr="0086552C">
        <w:rPr>
          <w:b w:val="0"/>
          <w:bCs w:val="0"/>
          <w:u w:val="none"/>
        </w:rPr>
        <w:t xml:space="preserve">. Punkt </w:t>
      </w:r>
      <w:r w:rsidRPr="0086552C">
        <w:rPr>
          <w:rFonts w:eastAsia="Calibri"/>
          <w:b w:val="0"/>
          <w:bCs w:val="0"/>
          <w:u w:val="none"/>
          <w:lang w:eastAsia="zh-CN"/>
        </w:rPr>
        <w:t>I.3.1.</w:t>
      </w:r>
      <w:r w:rsidR="00D95216" w:rsidRPr="0086552C">
        <w:rPr>
          <w:rFonts w:eastAsia="Calibri"/>
          <w:b w:val="0"/>
          <w:bCs w:val="0"/>
          <w:u w:val="none"/>
          <w:lang w:eastAsia="zh-CN"/>
        </w:rPr>
        <w:t>3</w:t>
      </w:r>
      <w:r w:rsidRPr="0086552C">
        <w:rPr>
          <w:rFonts w:eastAsia="Calibri"/>
          <w:b w:val="0"/>
          <w:bCs w:val="0"/>
          <w:u w:val="none"/>
          <w:lang w:eastAsia="zh-CN"/>
        </w:rPr>
        <w:t>.</w:t>
      </w:r>
      <w:r w:rsidRPr="0086552C">
        <w:rPr>
          <w:b w:val="0"/>
          <w:bCs w:val="0"/>
          <w:u w:val="none"/>
        </w:rPr>
        <w:t xml:space="preserve"> </w:t>
      </w:r>
      <w:r w:rsidR="007E66B1" w:rsidRPr="0086552C">
        <w:rPr>
          <w:b w:val="0"/>
          <w:bCs w:val="0"/>
          <w:u w:val="none"/>
        </w:rPr>
        <w:t xml:space="preserve">pozwolenia </w:t>
      </w:r>
      <w:r w:rsidRPr="0086552C">
        <w:rPr>
          <w:b w:val="0"/>
          <w:bCs w:val="0"/>
          <w:u w:val="none"/>
        </w:rPr>
        <w:t>otrzymuje brzmienie:</w:t>
      </w:r>
    </w:p>
    <w:p w14:paraId="70C140C8" w14:textId="08DFEDA5" w:rsidR="00752359" w:rsidRPr="0086552C" w:rsidRDefault="00D95216" w:rsidP="00A06A05">
      <w:pPr>
        <w:spacing w:before="240" w:after="240"/>
        <w:jc w:val="both"/>
        <w:rPr>
          <w:rFonts w:ascii="Arial" w:hAnsi="Arial" w:cs="Arial"/>
        </w:rPr>
      </w:pPr>
      <w:r w:rsidRPr="0086552C">
        <w:rPr>
          <w:rFonts w:ascii="Arial" w:hAnsi="Arial" w:cs="Arial"/>
        </w:rPr>
        <w:t>„</w:t>
      </w:r>
      <w:r w:rsidR="00A061D1" w:rsidRPr="0086552C">
        <w:rPr>
          <w:rFonts w:ascii="Arial" w:hAnsi="Arial" w:cs="Arial"/>
        </w:rPr>
        <w:t>I</w:t>
      </w:r>
      <w:r w:rsidRPr="0086552C">
        <w:rPr>
          <w:rFonts w:ascii="Arial" w:hAnsi="Arial" w:cs="Arial"/>
        </w:rPr>
        <w:t xml:space="preserve">.3.1.3. </w:t>
      </w:r>
      <w:r w:rsidR="00A62573" w:rsidRPr="0086552C">
        <w:rPr>
          <w:rFonts w:ascii="Arial" w:hAnsi="Arial" w:cs="Arial"/>
        </w:rPr>
        <w:t>Linia sortownicza do mechanicznego przetwarzania odpadów (dwa niezależne ciągi technologiczne):</w:t>
      </w:r>
    </w:p>
    <w:bookmarkEnd w:id="9"/>
    <w:p w14:paraId="0634AB3A" w14:textId="4DBF197B" w:rsidR="000F4052" w:rsidRPr="0086552C" w:rsidRDefault="000F4052" w:rsidP="002777E0">
      <w:pPr>
        <w:spacing w:before="120"/>
        <w:rPr>
          <w:rFonts w:ascii="Arial" w:hAnsi="Arial" w:cs="Arial"/>
          <w:sz w:val="20"/>
          <w:szCs w:val="20"/>
        </w:rPr>
      </w:pPr>
      <w:r w:rsidRPr="0086552C">
        <w:rPr>
          <w:rFonts w:ascii="Arial" w:hAnsi="Arial" w:cs="Arial"/>
          <w:sz w:val="20"/>
          <w:szCs w:val="20"/>
        </w:rPr>
        <w:t>Tabela nr 1</w:t>
      </w:r>
      <w:r w:rsidR="002777E0" w:rsidRPr="0086552C">
        <w:rPr>
          <w:rFonts w:ascii="Arial" w:hAnsi="Arial" w:cs="Arial"/>
          <w:sz w:val="20"/>
          <w:szCs w:val="20"/>
        </w:rPr>
        <w:t>.</w:t>
      </w:r>
      <w:r w:rsidRPr="0086552C">
        <w:rPr>
          <w:rFonts w:ascii="Arial" w:hAnsi="Arial" w:cs="Arial"/>
          <w:sz w:val="20"/>
          <w:szCs w:val="20"/>
        </w:rPr>
        <w:t xml:space="preserve"> Charakterystyka urządzeń do mechanicznego przetwarzania odpadów</w:t>
      </w:r>
      <w:r w:rsidR="00D33EE4" w:rsidRPr="0086552C">
        <w:rPr>
          <w:rFonts w:ascii="Arial" w:hAnsi="Arial" w:cs="Arial"/>
          <w:sz w:val="20"/>
          <w:szCs w:val="20"/>
        </w:rPr>
        <w:t xml:space="preserve"> linii MBP:</w:t>
      </w:r>
    </w:p>
    <w:tbl>
      <w:tblPr>
        <w:tblStyle w:val="TableGrid"/>
        <w:tblW w:w="9015" w:type="dxa"/>
        <w:tblInd w:w="10" w:type="dxa"/>
        <w:tblCellMar>
          <w:top w:w="123" w:type="dxa"/>
          <w:left w:w="10" w:type="dxa"/>
          <w:right w:w="2" w:type="dxa"/>
        </w:tblCellMar>
        <w:tblLook w:val="04A0" w:firstRow="1" w:lastRow="0" w:firstColumn="1" w:lastColumn="0" w:noHBand="0" w:noVBand="1"/>
        <w:tblCaption w:val="Tabela nr 1. Charakterystyka urządzeń do mechanicznego przetwarzania odpadów linii MBP"/>
        <w:tblDescription w:val="W tabeli przedstawiono wszytskie urzadzenia linii sortowniczej instalacji MBP. &#10;"/>
      </w:tblPr>
      <w:tblGrid>
        <w:gridCol w:w="426"/>
        <w:gridCol w:w="1701"/>
        <w:gridCol w:w="850"/>
        <w:gridCol w:w="3544"/>
        <w:gridCol w:w="2494"/>
      </w:tblGrid>
      <w:tr w:rsidR="005218F6" w:rsidRPr="0086552C" w14:paraId="000A7C7A" w14:textId="77777777" w:rsidTr="00437B35">
        <w:trPr>
          <w:trHeight w:val="287"/>
          <w:tblHeader/>
        </w:trPr>
        <w:tc>
          <w:tcPr>
            <w:tcW w:w="426" w:type="dxa"/>
            <w:tcBorders>
              <w:top w:val="single" w:sz="8" w:space="0" w:color="000000"/>
              <w:left w:val="single" w:sz="8" w:space="0" w:color="000000"/>
              <w:bottom w:val="single" w:sz="8" w:space="0" w:color="000000"/>
              <w:right w:val="single" w:sz="8" w:space="0" w:color="000000"/>
            </w:tcBorders>
            <w:vAlign w:val="center"/>
          </w:tcPr>
          <w:p w14:paraId="0DF21A9A" w14:textId="77777777" w:rsidR="00E36E20" w:rsidRPr="0086552C" w:rsidRDefault="00E36E20" w:rsidP="00986570">
            <w:pPr>
              <w:ind w:left="55"/>
              <w:contextualSpacing/>
              <w:jc w:val="center"/>
              <w:rPr>
                <w:rFonts w:ascii="Arial" w:hAnsi="Arial" w:cs="Arial"/>
                <w:sz w:val="18"/>
                <w:szCs w:val="18"/>
              </w:rPr>
            </w:pPr>
            <w:bookmarkStart w:id="10" w:name="_Hlk188954971"/>
            <w:r w:rsidRPr="0086552C">
              <w:rPr>
                <w:rFonts w:ascii="Arial" w:hAnsi="Arial" w:cs="Arial"/>
                <w:sz w:val="18"/>
                <w:szCs w:val="18"/>
              </w:rPr>
              <w:t>Lp.</w:t>
            </w:r>
          </w:p>
        </w:tc>
        <w:tc>
          <w:tcPr>
            <w:tcW w:w="1701" w:type="dxa"/>
            <w:tcBorders>
              <w:top w:val="single" w:sz="8" w:space="0" w:color="000000"/>
              <w:left w:val="single" w:sz="8" w:space="0" w:color="000000"/>
              <w:bottom w:val="single" w:sz="8" w:space="0" w:color="000000"/>
              <w:right w:val="single" w:sz="8" w:space="0" w:color="000000"/>
            </w:tcBorders>
            <w:vAlign w:val="center"/>
          </w:tcPr>
          <w:p w14:paraId="1BF3511A" w14:textId="77777777" w:rsidR="00E36E20" w:rsidRPr="0086552C" w:rsidRDefault="00E36E20" w:rsidP="00986570">
            <w:pPr>
              <w:contextualSpacing/>
              <w:jc w:val="center"/>
              <w:rPr>
                <w:rFonts w:ascii="Arial" w:hAnsi="Arial" w:cs="Arial"/>
                <w:sz w:val="18"/>
                <w:szCs w:val="18"/>
              </w:rPr>
            </w:pPr>
            <w:r w:rsidRPr="0086552C">
              <w:rPr>
                <w:rFonts w:ascii="Arial" w:hAnsi="Arial" w:cs="Arial"/>
                <w:sz w:val="18"/>
                <w:szCs w:val="18"/>
              </w:rPr>
              <w:t>NAZWA URZĄDZENIA</w:t>
            </w:r>
          </w:p>
        </w:tc>
        <w:tc>
          <w:tcPr>
            <w:tcW w:w="850" w:type="dxa"/>
            <w:tcBorders>
              <w:top w:val="single" w:sz="8" w:space="0" w:color="000000"/>
              <w:left w:val="single" w:sz="8" w:space="0" w:color="000000"/>
              <w:bottom w:val="single" w:sz="8" w:space="0" w:color="000000"/>
              <w:right w:val="single" w:sz="8" w:space="0" w:color="000000"/>
            </w:tcBorders>
            <w:vAlign w:val="center"/>
          </w:tcPr>
          <w:p w14:paraId="607B0D0A" w14:textId="18749CAB" w:rsidR="00E36E20" w:rsidRPr="0086552C" w:rsidRDefault="00E36E20" w:rsidP="00986570">
            <w:pPr>
              <w:ind w:left="56"/>
              <w:contextualSpacing/>
              <w:jc w:val="center"/>
              <w:rPr>
                <w:rFonts w:ascii="Arial" w:hAnsi="Arial" w:cs="Arial"/>
                <w:sz w:val="18"/>
                <w:szCs w:val="18"/>
              </w:rPr>
            </w:pPr>
            <w:r w:rsidRPr="0086552C">
              <w:rPr>
                <w:rFonts w:ascii="Arial" w:hAnsi="Arial" w:cs="Arial"/>
                <w:sz w:val="18"/>
                <w:szCs w:val="18"/>
              </w:rPr>
              <w:t>LICZB</w:t>
            </w:r>
            <w:r w:rsidR="00FE14DA" w:rsidRPr="0086552C">
              <w:rPr>
                <w:rFonts w:ascii="Arial" w:hAnsi="Arial" w:cs="Arial"/>
                <w:sz w:val="18"/>
                <w:szCs w:val="18"/>
              </w:rPr>
              <w:t>A</w:t>
            </w:r>
          </w:p>
        </w:tc>
        <w:tc>
          <w:tcPr>
            <w:tcW w:w="3544" w:type="dxa"/>
            <w:tcBorders>
              <w:top w:val="single" w:sz="8" w:space="0" w:color="000000"/>
              <w:left w:val="single" w:sz="8" w:space="0" w:color="000000"/>
              <w:bottom w:val="single" w:sz="8" w:space="0" w:color="000000"/>
              <w:right w:val="single" w:sz="8" w:space="0" w:color="000000"/>
            </w:tcBorders>
            <w:vAlign w:val="center"/>
          </w:tcPr>
          <w:p w14:paraId="6BB0141E" w14:textId="77777777" w:rsidR="00E36E20" w:rsidRPr="0086552C" w:rsidRDefault="00E36E20" w:rsidP="00986570">
            <w:pPr>
              <w:ind w:right="11"/>
              <w:contextualSpacing/>
              <w:jc w:val="center"/>
              <w:rPr>
                <w:rFonts w:ascii="Arial" w:hAnsi="Arial" w:cs="Arial"/>
                <w:sz w:val="18"/>
                <w:szCs w:val="18"/>
              </w:rPr>
            </w:pPr>
            <w:r w:rsidRPr="0086552C">
              <w:rPr>
                <w:rFonts w:ascii="Arial" w:hAnsi="Arial" w:cs="Arial"/>
                <w:sz w:val="18"/>
                <w:szCs w:val="18"/>
              </w:rPr>
              <w:t>OPIS URZĄDZENIA</w:t>
            </w:r>
          </w:p>
        </w:tc>
        <w:tc>
          <w:tcPr>
            <w:tcW w:w="2494" w:type="dxa"/>
            <w:tcBorders>
              <w:top w:val="single" w:sz="8" w:space="0" w:color="000000"/>
              <w:left w:val="single" w:sz="8" w:space="0" w:color="000000"/>
              <w:bottom w:val="single" w:sz="8" w:space="0" w:color="000000"/>
              <w:right w:val="single" w:sz="8" w:space="0" w:color="000000"/>
            </w:tcBorders>
            <w:vAlign w:val="center"/>
          </w:tcPr>
          <w:p w14:paraId="6A6C845A" w14:textId="77777777" w:rsidR="002F3AF2" w:rsidRPr="0086552C" w:rsidRDefault="00E36E20" w:rsidP="00986570">
            <w:pPr>
              <w:contextualSpacing/>
              <w:jc w:val="center"/>
              <w:rPr>
                <w:rFonts w:ascii="Arial" w:hAnsi="Arial" w:cs="Arial"/>
                <w:sz w:val="18"/>
                <w:szCs w:val="18"/>
              </w:rPr>
            </w:pPr>
            <w:r w:rsidRPr="0086552C">
              <w:rPr>
                <w:rFonts w:ascii="Arial" w:hAnsi="Arial" w:cs="Arial"/>
                <w:sz w:val="18"/>
                <w:szCs w:val="18"/>
              </w:rPr>
              <w:t>LOKALIZACJA/</w:t>
            </w:r>
          </w:p>
          <w:p w14:paraId="5D00BAC8" w14:textId="77C562CF" w:rsidR="00E36E20" w:rsidRPr="0086552C" w:rsidRDefault="00E36E20" w:rsidP="00986570">
            <w:pPr>
              <w:contextualSpacing/>
              <w:jc w:val="center"/>
              <w:rPr>
                <w:rFonts w:ascii="Arial" w:hAnsi="Arial" w:cs="Arial"/>
                <w:sz w:val="18"/>
                <w:szCs w:val="18"/>
              </w:rPr>
            </w:pPr>
            <w:r w:rsidRPr="0086552C">
              <w:rPr>
                <w:rFonts w:ascii="Arial" w:hAnsi="Arial" w:cs="Arial"/>
                <w:sz w:val="18"/>
                <w:szCs w:val="18"/>
              </w:rPr>
              <w:t>PRZEZNACZENIE</w:t>
            </w:r>
          </w:p>
        </w:tc>
      </w:tr>
      <w:tr w:rsidR="005218F6" w:rsidRPr="0086552C" w14:paraId="57F4949A" w14:textId="77777777" w:rsidTr="00C30341">
        <w:trPr>
          <w:trHeight w:val="23"/>
        </w:trPr>
        <w:tc>
          <w:tcPr>
            <w:tcW w:w="9015" w:type="dxa"/>
            <w:gridSpan w:val="5"/>
            <w:tcBorders>
              <w:top w:val="single" w:sz="8" w:space="0" w:color="000000"/>
              <w:left w:val="single" w:sz="8" w:space="0" w:color="000000"/>
              <w:bottom w:val="single" w:sz="8" w:space="0" w:color="000000"/>
              <w:right w:val="single" w:sz="8" w:space="0" w:color="000000"/>
            </w:tcBorders>
            <w:vAlign w:val="center"/>
          </w:tcPr>
          <w:p w14:paraId="2D56046D" w14:textId="38810AF5" w:rsidR="00FE14DA" w:rsidRPr="0086552C" w:rsidRDefault="00E36E20" w:rsidP="00FE14DA">
            <w:pPr>
              <w:ind w:left="412" w:right="306"/>
              <w:contextualSpacing/>
              <w:jc w:val="center"/>
              <w:rPr>
                <w:rFonts w:ascii="Arial" w:hAnsi="Arial" w:cs="Arial"/>
                <w:sz w:val="18"/>
                <w:szCs w:val="18"/>
              </w:rPr>
            </w:pPr>
            <w:r w:rsidRPr="0086552C">
              <w:rPr>
                <w:rFonts w:ascii="Arial" w:hAnsi="Arial" w:cs="Arial"/>
                <w:sz w:val="18"/>
                <w:szCs w:val="18"/>
              </w:rPr>
              <w:t xml:space="preserve">Część </w:t>
            </w:r>
            <w:r w:rsidR="000D3CE4" w:rsidRPr="0086552C">
              <w:rPr>
                <w:rFonts w:ascii="Arial" w:hAnsi="Arial" w:cs="Arial"/>
                <w:sz w:val="18"/>
                <w:szCs w:val="18"/>
              </w:rPr>
              <w:t xml:space="preserve">instalacji MBP – linia do </w:t>
            </w:r>
            <w:r w:rsidRPr="0086552C">
              <w:rPr>
                <w:rFonts w:ascii="Arial" w:hAnsi="Arial" w:cs="Arial"/>
                <w:sz w:val="18"/>
                <w:szCs w:val="18"/>
              </w:rPr>
              <w:t>mechanicznego przetwarzania – sortowania (doczyszczania)</w:t>
            </w:r>
            <w:r w:rsidR="000D3CE4" w:rsidRPr="0086552C">
              <w:rPr>
                <w:rFonts w:ascii="Arial" w:hAnsi="Arial" w:cs="Arial"/>
                <w:sz w:val="18"/>
                <w:szCs w:val="18"/>
              </w:rPr>
              <w:t xml:space="preserve"> </w:t>
            </w:r>
            <w:r w:rsidRPr="0086552C">
              <w:rPr>
                <w:rFonts w:ascii="Arial" w:hAnsi="Arial" w:cs="Arial"/>
                <w:sz w:val="18"/>
                <w:szCs w:val="18"/>
              </w:rPr>
              <w:t>odpadów</w:t>
            </w:r>
            <w:r w:rsidR="000D3CE4" w:rsidRPr="0086552C">
              <w:rPr>
                <w:rFonts w:ascii="Arial" w:hAnsi="Arial" w:cs="Arial"/>
                <w:sz w:val="18"/>
                <w:szCs w:val="18"/>
              </w:rPr>
              <w:t xml:space="preserve"> </w:t>
            </w:r>
            <w:r w:rsidRPr="0086552C">
              <w:rPr>
                <w:rFonts w:ascii="Arial" w:hAnsi="Arial" w:cs="Arial"/>
                <w:sz w:val="18"/>
                <w:szCs w:val="18"/>
              </w:rPr>
              <w:t xml:space="preserve"> (Nawa II):</w:t>
            </w:r>
          </w:p>
        </w:tc>
      </w:tr>
      <w:tr w:rsidR="005218F6" w:rsidRPr="0086552C" w14:paraId="18586CD3" w14:textId="77777777" w:rsidTr="002F3AF2">
        <w:trPr>
          <w:trHeight w:val="703"/>
        </w:trPr>
        <w:tc>
          <w:tcPr>
            <w:tcW w:w="426" w:type="dxa"/>
            <w:tcBorders>
              <w:top w:val="single" w:sz="8" w:space="0" w:color="000000"/>
              <w:left w:val="single" w:sz="8" w:space="0" w:color="000000"/>
              <w:bottom w:val="single" w:sz="8" w:space="0" w:color="000000"/>
              <w:right w:val="single" w:sz="8" w:space="0" w:color="000000"/>
            </w:tcBorders>
            <w:vAlign w:val="center"/>
          </w:tcPr>
          <w:p w14:paraId="5CF5B89A" w14:textId="77777777" w:rsidR="00E36E20" w:rsidRPr="0086552C" w:rsidRDefault="00E36E20" w:rsidP="007A1213">
            <w:pPr>
              <w:spacing w:before="120" w:after="120"/>
              <w:ind w:left="120"/>
              <w:contextualSpacing/>
              <w:rPr>
                <w:rFonts w:ascii="Arial" w:hAnsi="Arial" w:cs="Arial"/>
                <w:sz w:val="18"/>
                <w:szCs w:val="18"/>
              </w:rPr>
            </w:pPr>
            <w:r w:rsidRPr="0086552C">
              <w:rPr>
                <w:rFonts w:ascii="Arial" w:hAnsi="Arial" w:cs="Arial"/>
                <w:sz w:val="18"/>
                <w:szCs w:val="18"/>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59B7D1EC" w14:textId="460C2598" w:rsidR="00E36E20" w:rsidRPr="0086552C" w:rsidRDefault="008B6BE2" w:rsidP="00B23BD8">
            <w:pPr>
              <w:spacing w:before="120" w:after="120"/>
              <w:ind w:left="2"/>
              <w:contextualSpacing/>
              <w:jc w:val="center"/>
              <w:rPr>
                <w:rFonts w:ascii="Arial" w:hAnsi="Arial" w:cs="Arial"/>
                <w:sz w:val="18"/>
                <w:szCs w:val="18"/>
              </w:rPr>
            </w:pPr>
            <w:r w:rsidRPr="0086552C">
              <w:rPr>
                <w:rFonts w:ascii="Arial" w:hAnsi="Arial" w:cs="Arial"/>
                <w:sz w:val="18"/>
                <w:szCs w:val="18"/>
              </w:rPr>
              <w:t>Rozrywarka do worków</w:t>
            </w:r>
          </w:p>
        </w:tc>
        <w:tc>
          <w:tcPr>
            <w:tcW w:w="850" w:type="dxa"/>
            <w:tcBorders>
              <w:top w:val="single" w:sz="8" w:space="0" w:color="000000"/>
              <w:left w:val="single" w:sz="8" w:space="0" w:color="000000"/>
              <w:bottom w:val="single" w:sz="8" w:space="0" w:color="000000"/>
              <w:right w:val="single" w:sz="8" w:space="0" w:color="000000"/>
            </w:tcBorders>
            <w:vAlign w:val="center"/>
          </w:tcPr>
          <w:p w14:paraId="7BFD2CBD" w14:textId="3AC474F2" w:rsidR="00E36E20" w:rsidRPr="0086552C" w:rsidRDefault="008B6BE2" w:rsidP="00B23BD8">
            <w:pPr>
              <w:spacing w:before="120" w:after="120"/>
              <w:ind w:right="9"/>
              <w:contextualSpacing/>
              <w:jc w:val="center"/>
              <w:rPr>
                <w:rFonts w:ascii="Arial" w:hAnsi="Arial" w:cs="Arial"/>
                <w:sz w:val="18"/>
                <w:szCs w:val="18"/>
              </w:rPr>
            </w:pPr>
            <w:r w:rsidRPr="0086552C">
              <w:rPr>
                <w:rFonts w:ascii="Arial" w:hAnsi="Arial" w:cs="Arial"/>
                <w:sz w:val="18"/>
                <w:szCs w:val="18"/>
              </w:rPr>
              <w:t>1</w:t>
            </w:r>
          </w:p>
        </w:tc>
        <w:tc>
          <w:tcPr>
            <w:tcW w:w="3544" w:type="dxa"/>
            <w:tcBorders>
              <w:top w:val="single" w:sz="8" w:space="0" w:color="000000"/>
              <w:left w:val="single" w:sz="8" w:space="0" w:color="000000"/>
              <w:bottom w:val="single" w:sz="8" w:space="0" w:color="000000"/>
              <w:right w:val="single" w:sz="8" w:space="0" w:color="000000"/>
            </w:tcBorders>
            <w:vAlign w:val="center"/>
          </w:tcPr>
          <w:p w14:paraId="3AAA3EFA" w14:textId="7802AD0E" w:rsidR="00E36E20" w:rsidRPr="0086552C" w:rsidRDefault="008B6BE2" w:rsidP="00B23BD8">
            <w:pPr>
              <w:spacing w:before="120" w:after="120"/>
              <w:ind w:left="65"/>
              <w:contextualSpacing/>
              <w:jc w:val="center"/>
              <w:rPr>
                <w:rFonts w:ascii="Arial" w:hAnsi="Arial" w:cs="Arial"/>
                <w:sz w:val="18"/>
                <w:szCs w:val="18"/>
              </w:rPr>
            </w:pPr>
            <w:r w:rsidRPr="0086552C">
              <w:rPr>
                <w:rFonts w:ascii="Arial" w:hAnsi="Arial" w:cs="Arial"/>
                <w:sz w:val="18"/>
                <w:szCs w:val="18"/>
              </w:rPr>
              <w:t xml:space="preserve">Maszyna na bazie stabilnej ramy, </w:t>
            </w:r>
            <w:r w:rsidR="004F21F7" w:rsidRPr="0086552C">
              <w:rPr>
                <w:rFonts w:ascii="Arial" w:hAnsi="Arial" w:cs="Arial"/>
                <w:sz w:val="18"/>
                <w:szCs w:val="18"/>
              </w:rPr>
              <w:br/>
            </w:r>
            <w:r w:rsidRPr="0086552C">
              <w:rPr>
                <w:rFonts w:ascii="Arial" w:hAnsi="Arial" w:cs="Arial"/>
                <w:sz w:val="18"/>
                <w:szCs w:val="18"/>
              </w:rPr>
              <w:t xml:space="preserve">z systemem rozrywania składającym się </w:t>
            </w:r>
            <w:r w:rsidR="004F21F7" w:rsidRPr="0086552C">
              <w:rPr>
                <w:rFonts w:ascii="Arial" w:hAnsi="Arial" w:cs="Arial"/>
                <w:sz w:val="18"/>
                <w:szCs w:val="18"/>
              </w:rPr>
              <w:br/>
            </w:r>
            <w:r w:rsidRPr="0086552C">
              <w:rPr>
                <w:rFonts w:ascii="Arial" w:hAnsi="Arial" w:cs="Arial"/>
                <w:sz w:val="18"/>
                <w:szCs w:val="18"/>
              </w:rPr>
              <w:t xml:space="preserve">z korpusu dwuczęściowego bębna </w:t>
            </w:r>
            <w:r w:rsidR="004F21F7" w:rsidRPr="0086552C">
              <w:rPr>
                <w:rFonts w:ascii="Arial" w:hAnsi="Arial" w:cs="Arial"/>
                <w:sz w:val="18"/>
                <w:szCs w:val="18"/>
              </w:rPr>
              <w:br/>
            </w:r>
            <w:r w:rsidRPr="0086552C">
              <w:rPr>
                <w:rFonts w:ascii="Arial" w:hAnsi="Arial" w:cs="Arial"/>
                <w:sz w:val="18"/>
                <w:szCs w:val="18"/>
              </w:rPr>
              <w:t>z pierścieniami segmentowymi na zewnętrznym obwodzie bębna. Worki zostają rozerwane przez ruch względny pierścieni segmentowych.</w:t>
            </w:r>
          </w:p>
        </w:tc>
        <w:tc>
          <w:tcPr>
            <w:tcW w:w="2494" w:type="dxa"/>
            <w:tcBorders>
              <w:top w:val="single" w:sz="8" w:space="0" w:color="000000"/>
              <w:left w:val="single" w:sz="8" w:space="0" w:color="000000"/>
              <w:bottom w:val="single" w:sz="8" w:space="0" w:color="000000"/>
              <w:right w:val="single" w:sz="8" w:space="0" w:color="000000"/>
            </w:tcBorders>
            <w:vAlign w:val="center"/>
          </w:tcPr>
          <w:p w14:paraId="20453390" w14:textId="77777777" w:rsidR="008B6BE2" w:rsidRPr="0086552C" w:rsidRDefault="008B6BE2" w:rsidP="008B6BE2">
            <w:pPr>
              <w:spacing w:before="120" w:after="120"/>
              <w:contextualSpacing/>
              <w:rPr>
                <w:rFonts w:ascii="Arial" w:hAnsi="Arial" w:cs="Arial"/>
                <w:sz w:val="18"/>
                <w:szCs w:val="18"/>
              </w:rPr>
            </w:pPr>
            <w:r w:rsidRPr="0086552C">
              <w:rPr>
                <w:rFonts w:ascii="Arial" w:hAnsi="Arial" w:cs="Arial"/>
                <w:sz w:val="18"/>
                <w:szCs w:val="18"/>
              </w:rPr>
              <w:t xml:space="preserve">Hala sortowni – Nawa II. </w:t>
            </w:r>
          </w:p>
          <w:p w14:paraId="775BD071" w14:textId="401E4BF4" w:rsidR="00E36E20" w:rsidRPr="0086552C" w:rsidRDefault="008B6BE2" w:rsidP="008B6BE2">
            <w:pPr>
              <w:spacing w:after="120"/>
              <w:ind w:left="153"/>
              <w:contextualSpacing/>
              <w:rPr>
                <w:rFonts w:ascii="Arial" w:hAnsi="Arial" w:cs="Arial"/>
                <w:sz w:val="18"/>
                <w:szCs w:val="18"/>
              </w:rPr>
            </w:pPr>
            <w:r w:rsidRPr="0086552C">
              <w:rPr>
                <w:rFonts w:ascii="Arial" w:hAnsi="Arial" w:cs="Arial"/>
                <w:sz w:val="18"/>
                <w:szCs w:val="18"/>
              </w:rPr>
              <w:t>Rozrywanie worków</w:t>
            </w:r>
            <w:r w:rsidR="00A06F09" w:rsidRPr="0086552C">
              <w:rPr>
                <w:rFonts w:ascii="Arial" w:hAnsi="Arial" w:cs="Arial"/>
                <w:sz w:val="18"/>
                <w:szCs w:val="18"/>
              </w:rPr>
              <w:t xml:space="preserve">, </w:t>
            </w:r>
            <w:r w:rsidR="00A06F09" w:rsidRPr="0086552C">
              <w:rPr>
                <w:rFonts w:ascii="Arial" w:hAnsi="Arial" w:cs="Arial"/>
                <w:sz w:val="18"/>
                <w:szCs w:val="18"/>
              </w:rPr>
              <w:br/>
            </w:r>
            <w:r w:rsidRPr="0086552C">
              <w:rPr>
                <w:rFonts w:ascii="Arial" w:hAnsi="Arial" w:cs="Arial"/>
                <w:sz w:val="18"/>
                <w:szCs w:val="18"/>
              </w:rPr>
              <w:t xml:space="preserve">w których </w:t>
            </w:r>
            <w:r w:rsidR="00A06F09" w:rsidRPr="0086552C">
              <w:rPr>
                <w:rFonts w:ascii="Arial" w:hAnsi="Arial" w:cs="Arial"/>
                <w:sz w:val="18"/>
                <w:szCs w:val="18"/>
              </w:rPr>
              <w:t>przyjmowane</w:t>
            </w:r>
            <w:r w:rsidRPr="0086552C">
              <w:rPr>
                <w:rFonts w:ascii="Arial" w:hAnsi="Arial" w:cs="Arial"/>
                <w:sz w:val="18"/>
                <w:szCs w:val="18"/>
              </w:rPr>
              <w:t xml:space="preserve"> są odpady trafiające na linię.</w:t>
            </w:r>
          </w:p>
        </w:tc>
      </w:tr>
      <w:tr w:rsidR="008B6BE2" w:rsidRPr="0086552C" w14:paraId="1CE5329F" w14:textId="77777777" w:rsidTr="002F3AF2">
        <w:trPr>
          <w:trHeight w:val="703"/>
        </w:trPr>
        <w:tc>
          <w:tcPr>
            <w:tcW w:w="426" w:type="dxa"/>
            <w:tcBorders>
              <w:top w:val="single" w:sz="8" w:space="0" w:color="000000"/>
              <w:left w:val="single" w:sz="8" w:space="0" w:color="000000"/>
              <w:bottom w:val="single" w:sz="8" w:space="0" w:color="000000"/>
              <w:right w:val="single" w:sz="8" w:space="0" w:color="000000"/>
            </w:tcBorders>
            <w:vAlign w:val="center"/>
          </w:tcPr>
          <w:p w14:paraId="7E343F4E" w14:textId="1572823D" w:rsidR="008B6BE2" w:rsidRPr="0086552C" w:rsidRDefault="008B6BE2" w:rsidP="007A1213">
            <w:pPr>
              <w:spacing w:before="120" w:after="120"/>
              <w:ind w:left="120"/>
              <w:contextualSpacing/>
              <w:rPr>
                <w:rFonts w:ascii="Arial" w:hAnsi="Arial" w:cs="Arial"/>
                <w:sz w:val="18"/>
                <w:szCs w:val="18"/>
              </w:rPr>
            </w:pPr>
            <w:r w:rsidRPr="0086552C">
              <w:rPr>
                <w:rFonts w:ascii="Arial" w:hAnsi="Arial" w:cs="Arial"/>
                <w:sz w:val="18"/>
                <w:szCs w:val="18"/>
              </w:rPr>
              <w:t>2.</w:t>
            </w:r>
          </w:p>
        </w:tc>
        <w:tc>
          <w:tcPr>
            <w:tcW w:w="1701" w:type="dxa"/>
            <w:tcBorders>
              <w:top w:val="single" w:sz="8" w:space="0" w:color="000000"/>
              <w:left w:val="single" w:sz="8" w:space="0" w:color="000000"/>
              <w:bottom w:val="single" w:sz="8" w:space="0" w:color="000000"/>
              <w:right w:val="single" w:sz="8" w:space="0" w:color="000000"/>
            </w:tcBorders>
            <w:vAlign w:val="center"/>
          </w:tcPr>
          <w:p w14:paraId="356D8CA5" w14:textId="506B6ADD" w:rsidR="008B6BE2" w:rsidRPr="0086552C" w:rsidRDefault="008B6BE2" w:rsidP="00B23BD8">
            <w:pPr>
              <w:spacing w:before="120" w:after="120"/>
              <w:ind w:left="2"/>
              <w:contextualSpacing/>
              <w:jc w:val="center"/>
              <w:rPr>
                <w:rFonts w:ascii="Arial" w:hAnsi="Arial" w:cs="Arial"/>
                <w:sz w:val="18"/>
                <w:szCs w:val="18"/>
              </w:rPr>
            </w:pPr>
            <w:r w:rsidRPr="0086552C">
              <w:rPr>
                <w:rFonts w:ascii="Arial" w:hAnsi="Arial" w:cs="Arial"/>
                <w:sz w:val="18"/>
                <w:szCs w:val="18"/>
              </w:rPr>
              <w:t>Przenośniki taśmowe</w:t>
            </w:r>
          </w:p>
        </w:tc>
        <w:tc>
          <w:tcPr>
            <w:tcW w:w="850" w:type="dxa"/>
            <w:tcBorders>
              <w:top w:val="single" w:sz="8" w:space="0" w:color="000000"/>
              <w:left w:val="single" w:sz="8" w:space="0" w:color="000000"/>
              <w:bottom w:val="single" w:sz="8" w:space="0" w:color="000000"/>
              <w:right w:val="single" w:sz="8" w:space="0" w:color="000000"/>
            </w:tcBorders>
            <w:vAlign w:val="center"/>
          </w:tcPr>
          <w:p w14:paraId="46B972C7" w14:textId="1DC73518" w:rsidR="008B6BE2" w:rsidRPr="0086552C" w:rsidRDefault="008B6BE2" w:rsidP="00B23BD8">
            <w:pPr>
              <w:spacing w:before="120" w:after="120"/>
              <w:ind w:right="9"/>
              <w:contextualSpacing/>
              <w:jc w:val="center"/>
              <w:rPr>
                <w:rFonts w:ascii="Arial" w:hAnsi="Arial" w:cs="Arial"/>
                <w:sz w:val="18"/>
                <w:szCs w:val="18"/>
              </w:rPr>
            </w:pPr>
            <w:r w:rsidRPr="0086552C">
              <w:rPr>
                <w:rFonts w:ascii="Arial" w:hAnsi="Arial" w:cs="Arial"/>
                <w:sz w:val="18"/>
                <w:szCs w:val="18"/>
              </w:rPr>
              <w:t>5</w:t>
            </w:r>
          </w:p>
        </w:tc>
        <w:tc>
          <w:tcPr>
            <w:tcW w:w="3544" w:type="dxa"/>
            <w:tcBorders>
              <w:top w:val="single" w:sz="8" w:space="0" w:color="000000"/>
              <w:left w:val="single" w:sz="8" w:space="0" w:color="000000"/>
              <w:bottom w:val="single" w:sz="8" w:space="0" w:color="000000"/>
              <w:right w:val="single" w:sz="8" w:space="0" w:color="000000"/>
            </w:tcBorders>
            <w:vAlign w:val="center"/>
          </w:tcPr>
          <w:p w14:paraId="53751827" w14:textId="5A6A101E" w:rsidR="008B6BE2" w:rsidRPr="0086552C" w:rsidRDefault="008B6BE2" w:rsidP="00B23BD8">
            <w:pPr>
              <w:spacing w:before="120" w:after="120"/>
              <w:ind w:left="65"/>
              <w:contextualSpacing/>
              <w:jc w:val="center"/>
              <w:rPr>
                <w:rFonts w:ascii="Arial" w:hAnsi="Arial" w:cs="Arial"/>
                <w:sz w:val="18"/>
                <w:szCs w:val="18"/>
              </w:rPr>
            </w:pPr>
            <w:r w:rsidRPr="0086552C">
              <w:rPr>
                <w:rFonts w:ascii="Arial" w:hAnsi="Arial" w:cs="Arial"/>
                <w:sz w:val="18"/>
                <w:szCs w:val="18"/>
              </w:rPr>
              <w:t>Taśmociągi do transportu odpadów</w:t>
            </w:r>
          </w:p>
        </w:tc>
        <w:tc>
          <w:tcPr>
            <w:tcW w:w="2494" w:type="dxa"/>
            <w:tcBorders>
              <w:top w:val="single" w:sz="8" w:space="0" w:color="000000"/>
              <w:left w:val="single" w:sz="8" w:space="0" w:color="000000"/>
              <w:bottom w:val="single" w:sz="8" w:space="0" w:color="000000"/>
              <w:right w:val="single" w:sz="8" w:space="0" w:color="000000"/>
            </w:tcBorders>
            <w:vAlign w:val="center"/>
          </w:tcPr>
          <w:p w14:paraId="0F598C2C" w14:textId="77777777" w:rsidR="008B6BE2" w:rsidRPr="0086552C" w:rsidRDefault="008B6BE2" w:rsidP="008B6BE2">
            <w:pPr>
              <w:spacing w:before="120" w:after="120"/>
              <w:ind w:left="153"/>
              <w:contextualSpacing/>
              <w:rPr>
                <w:rFonts w:ascii="Arial" w:hAnsi="Arial" w:cs="Arial"/>
                <w:sz w:val="18"/>
                <w:szCs w:val="18"/>
              </w:rPr>
            </w:pPr>
            <w:r w:rsidRPr="0086552C">
              <w:rPr>
                <w:rFonts w:ascii="Arial" w:hAnsi="Arial" w:cs="Arial"/>
                <w:sz w:val="18"/>
                <w:szCs w:val="18"/>
              </w:rPr>
              <w:t>Hala sortowni – Nawa II.</w:t>
            </w:r>
          </w:p>
          <w:p w14:paraId="4E2C8488" w14:textId="79631E64" w:rsidR="008B6BE2" w:rsidRPr="0086552C" w:rsidRDefault="008B6BE2" w:rsidP="008B6BE2">
            <w:pPr>
              <w:spacing w:before="120" w:after="120"/>
              <w:ind w:left="153"/>
              <w:contextualSpacing/>
              <w:rPr>
                <w:rFonts w:ascii="Arial" w:hAnsi="Arial" w:cs="Arial"/>
                <w:sz w:val="18"/>
                <w:szCs w:val="18"/>
              </w:rPr>
            </w:pPr>
            <w:r w:rsidRPr="0086552C">
              <w:rPr>
                <w:rFonts w:ascii="Arial" w:hAnsi="Arial" w:cs="Arial"/>
                <w:sz w:val="18"/>
                <w:szCs w:val="18"/>
              </w:rPr>
              <w:t xml:space="preserve">Przenośniki i transportujące odpady – frakcja </w:t>
            </w:r>
            <w:proofErr w:type="spellStart"/>
            <w:r w:rsidRPr="0086552C">
              <w:rPr>
                <w:rFonts w:ascii="Arial" w:hAnsi="Arial" w:cs="Arial"/>
                <w:sz w:val="18"/>
                <w:szCs w:val="18"/>
              </w:rPr>
              <w:t>podsitowa</w:t>
            </w:r>
            <w:proofErr w:type="spellEnd"/>
            <w:r w:rsidRPr="0086552C">
              <w:rPr>
                <w:rFonts w:ascii="Arial" w:hAnsi="Arial" w:cs="Arial"/>
                <w:sz w:val="18"/>
                <w:szCs w:val="18"/>
              </w:rPr>
              <w:br/>
              <w:t xml:space="preserve">i frakcja </w:t>
            </w:r>
            <w:proofErr w:type="spellStart"/>
            <w:r w:rsidRPr="0086552C">
              <w:rPr>
                <w:rFonts w:ascii="Arial" w:hAnsi="Arial" w:cs="Arial"/>
                <w:sz w:val="18"/>
                <w:szCs w:val="18"/>
              </w:rPr>
              <w:t>nadsitowa</w:t>
            </w:r>
            <w:proofErr w:type="spellEnd"/>
          </w:p>
        </w:tc>
      </w:tr>
      <w:tr w:rsidR="005218F6" w:rsidRPr="0086552C" w14:paraId="54E76840" w14:textId="77777777" w:rsidTr="002F3AF2">
        <w:tblPrEx>
          <w:tblCellMar>
            <w:top w:w="52" w:type="dxa"/>
            <w:left w:w="0" w:type="dxa"/>
            <w:bottom w:w="16" w:type="dxa"/>
            <w:right w:w="0" w:type="dxa"/>
          </w:tblCellMar>
        </w:tblPrEx>
        <w:trPr>
          <w:trHeight w:val="2503"/>
        </w:trPr>
        <w:tc>
          <w:tcPr>
            <w:tcW w:w="426" w:type="dxa"/>
            <w:tcBorders>
              <w:top w:val="single" w:sz="8" w:space="0" w:color="000000"/>
              <w:left w:val="single" w:sz="8" w:space="0" w:color="000000"/>
              <w:bottom w:val="single" w:sz="8" w:space="0" w:color="000000"/>
              <w:right w:val="single" w:sz="8" w:space="0" w:color="000000"/>
            </w:tcBorders>
            <w:vAlign w:val="center"/>
          </w:tcPr>
          <w:p w14:paraId="1353922D" w14:textId="0E425301" w:rsidR="00E36E20" w:rsidRPr="0086552C" w:rsidRDefault="008B6BE2" w:rsidP="007A1213">
            <w:pPr>
              <w:spacing w:before="120" w:after="120"/>
              <w:ind w:left="130"/>
              <w:contextualSpacing/>
              <w:rPr>
                <w:rFonts w:ascii="Arial" w:hAnsi="Arial" w:cs="Arial"/>
                <w:sz w:val="18"/>
                <w:szCs w:val="18"/>
              </w:rPr>
            </w:pPr>
            <w:r w:rsidRPr="0086552C">
              <w:rPr>
                <w:rFonts w:ascii="Arial" w:hAnsi="Arial" w:cs="Arial"/>
                <w:sz w:val="18"/>
                <w:szCs w:val="18"/>
              </w:rPr>
              <w:t>3</w:t>
            </w:r>
            <w:r w:rsidR="00E36E20" w:rsidRPr="0086552C">
              <w:rPr>
                <w:rFonts w:ascii="Arial" w:hAnsi="Arial" w:cs="Arial"/>
                <w:sz w:val="18"/>
                <w:szCs w:val="18"/>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081B92AE"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 xml:space="preserve">Kabina sortowania ręcznego </w:t>
            </w:r>
          </w:p>
        </w:tc>
        <w:tc>
          <w:tcPr>
            <w:tcW w:w="850" w:type="dxa"/>
            <w:tcBorders>
              <w:top w:val="single" w:sz="8" w:space="0" w:color="000000"/>
              <w:left w:val="single" w:sz="8" w:space="0" w:color="000000"/>
              <w:bottom w:val="single" w:sz="8" w:space="0" w:color="000000"/>
              <w:right w:val="single" w:sz="8" w:space="0" w:color="000000"/>
            </w:tcBorders>
            <w:vAlign w:val="center"/>
          </w:tcPr>
          <w:p w14:paraId="24D6D7E2"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1</w:t>
            </w:r>
          </w:p>
        </w:tc>
        <w:tc>
          <w:tcPr>
            <w:tcW w:w="3544" w:type="dxa"/>
            <w:tcBorders>
              <w:top w:val="single" w:sz="8" w:space="0" w:color="000000"/>
              <w:left w:val="single" w:sz="8" w:space="0" w:color="000000"/>
              <w:bottom w:val="single" w:sz="8" w:space="0" w:color="000000"/>
              <w:right w:val="single" w:sz="8" w:space="0" w:color="000000"/>
            </w:tcBorders>
            <w:vAlign w:val="center"/>
          </w:tcPr>
          <w:p w14:paraId="6124B531" w14:textId="3C3D988A" w:rsidR="00E36E20" w:rsidRPr="0086552C" w:rsidRDefault="00E36E20" w:rsidP="00B423B7">
            <w:pPr>
              <w:spacing w:before="120" w:after="120"/>
              <w:ind w:left="135" w:right="286"/>
              <w:contextualSpacing/>
              <w:rPr>
                <w:rFonts w:ascii="Arial" w:hAnsi="Arial" w:cs="Arial"/>
                <w:sz w:val="18"/>
                <w:szCs w:val="18"/>
              </w:rPr>
            </w:pPr>
            <w:r w:rsidRPr="0086552C">
              <w:rPr>
                <w:rFonts w:ascii="Arial" w:hAnsi="Arial" w:cs="Arial"/>
                <w:sz w:val="18"/>
                <w:szCs w:val="18"/>
              </w:rPr>
              <w:t>Wspólna dla obydwu ciągów sortowniczych), o</w:t>
            </w:r>
            <w:r w:rsidR="003637A7" w:rsidRPr="0086552C">
              <w:rPr>
                <w:rFonts w:ascii="Arial" w:hAnsi="Arial" w:cs="Arial"/>
                <w:sz w:val="18"/>
                <w:szCs w:val="18"/>
              </w:rPr>
              <w:t xml:space="preserve"> </w:t>
            </w:r>
            <w:r w:rsidRPr="0086552C">
              <w:rPr>
                <w:rFonts w:ascii="Arial" w:hAnsi="Arial" w:cs="Arial"/>
                <w:sz w:val="18"/>
                <w:szCs w:val="18"/>
              </w:rPr>
              <w:t>wymiarach 12,0 m x 6,0 m; w</w:t>
            </w:r>
            <w:r w:rsidR="003637A7" w:rsidRPr="0086552C">
              <w:rPr>
                <w:rFonts w:ascii="Arial" w:hAnsi="Arial" w:cs="Arial"/>
                <w:sz w:val="18"/>
                <w:szCs w:val="18"/>
              </w:rPr>
              <w:t xml:space="preserve"> </w:t>
            </w:r>
            <w:r w:rsidRPr="0086552C">
              <w:rPr>
                <w:rFonts w:ascii="Arial" w:hAnsi="Arial" w:cs="Arial"/>
                <w:sz w:val="18"/>
                <w:szCs w:val="18"/>
              </w:rPr>
              <w:t xml:space="preserve">kabinie znajdują się dwa przenośniki taśmowe System wentylacji kabiny sortowniczej: </w:t>
            </w:r>
          </w:p>
          <w:p w14:paraId="5F16E280" w14:textId="455A2B49" w:rsidR="00E36E20" w:rsidRPr="0086552C" w:rsidRDefault="00E36E20" w:rsidP="00B423B7">
            <w:pPr>
              <w:tabs>
                <w:tab w:val="center" w:pos="440"/>
                <w:tab w:val="center" w:pos="1426"/>
              </w:tabs>
              <w:spacing w:before="120" w:after="120"/>
              <w:ind w:left="135"/>
              <w:contextualSpacing/>
              <w:rPr>
                <w:rFonts w:ascii="Arial" w:hAnsi="Arial" w:cs="Arial"/>
                <w:sz w:val="18"/>
                <w:szCs w:val="18"/>
              </w:rPr>
            </w:pPr>
            <w:r w:rsidRPr="0086552C">
              <w:rPr>
                <w:rFonts w:ascii="Arial" w:hAnsi="Arial" w:cs="Arial"/>
                <w:sz w:val="18"/>
                <w:szCs w:val="18"/>
              </w:rPr>
              <w:t>­ nawiew 2 x 18</w:t>
            </w:r>
            <w:r w:rsidR="003637A7" w:rsidRPr="0086552C">
              <w:rPr>
                <w:rFonts w:ascii="Arial" w:hAnsi="Arial" w:cs="Arial"/>
                <w:sz w:val="18"/>
                <w:szCs w:val="18"/>
              </w:rPr>
              <w:t> </w:t>
            </w:r>
            <w:r w:rsidRPr="0086552C">
              <w:rPr>
                <w:rFonts w:ascii="Arial" w:hAnsi="Arial" w:cs="Arial"/>
                <w:sz w:val="18"/>
                <w:szCs w:val="18"/>
              </w:rPr>
              <w:t>000 m</w:t>
            </w:r>
            <w:r w:rsidRPr="0086552C">
              <w:rPr>
                <w:rFonts w:ascii="Arial" w:hAnsi="Arial" w:cs="Arial"/>
                <w:sz w:val="18"/>
                <w:szCs w:val="18"/>
                <w:vertAlign w:val="superscript"/>
              </w:rPr>
              <w:t>3</w:t>
            </w:r>
            <w:r w:rsidRPr="0086552C">
              <w:rPr>
                <w:rFonts w:ascii="Arial" w:hAnsi="Arial" w:cs="Arial"/>
                <w:sz w:val="18"/>
                <w:szCs w:val="18"/>
              </w:rPr>
              <w:t>/h</w:t>
            </w:r>
          </w:p>
          <w:p w14:paraId="67757EF5" w14:textId="5DAF95B2" w:rsidR="00E36E20" w:rsidRPr="0086552C" w:rsidRDefault="00E36E20" w:rsidP="00B423B7">
            <w:pPr>
              <w:tabs>
                <w:tab w:val="center" w:pos="451"/>
                <w:tab w:val="center" w:pos="1426"/>
              </w:tabs>
              <w:spacing w:before="120" w:after="120"/>
              <w:ind w:left="135"/>
              <w:contextualSpacing/>
              <w:rPr>
                <w:rFonts w:ascii="Arial" w:hAnsi="Arial" w:cs="Arial"/>
                <w:sz w:val="18"/>
                <w:szCs w:val="18"/>
              </w:rPr>
            </w:pPr>
            <w:r w:rsidRPr="0086552C">
              <w:rPr>
                <w:rFonts w:ascii="Arial" w:hAnsi="Arial" w:cs="Arial"/>
                <w:sz w:val="18"/>
                <w:szCs w:val="18"/>
              </w:rPr>
              <w:t>­ wywiew 2 x 18</w:t>
            </w:r>
            <w:r w:rsidR="003637A7" w:rsidRPr="0086552C">
              <w:rPr>
                <w:rFonts w:ascii="Arial" w:hAnsi="Arial" w:cs="Arial"/>
                <w:sz w:val="18"/>
                <w:szCs w:val="18"/>
              </w:rPr>
              <w:t> </w:t>
            </w:r>
            <w:r w:rsidRPr="0086552C">
              <w:rPr>
                <w:rFonts w:ascii="Arial" w:hAnsi="Arial" w:cs="Arial"/>
                <w:sz w:val="18"/>
                <w:szCs w:val="18"/>
              </w:rPr>
              <w:t>000 m</w:t>
            </w:r>
            <w:r w:rsidRPr="0086552C">
              <w:rPr>
                <w:rFonts w:ascii="Arial" w:hAnsi="Arial" w:cs="Arial"/>
                <w:sz w:val="18"/>
                <w:szCs w:val="18"/>
                <w:vertAlign w:val="superscript"/>
              </w:rPr>
              <w:t>3</w:t>
            </w:r>
            <w:r w:rsidRPr="0086552C">
              <w:rPr>
                <w:rFonts w:ascii="Arial" w:hAnsi="Arial" w:cs="Arial"/>
                <w:sz w:val="18"/>
                <w:szCs w:val="18"/>
              </w:rPr>
              <w:t>/h</w:t>
            </w:r>
          </w:p>
          <w:p w14:paraId="50948A4D" w14:textId="77777777" w:rsidR="002F3AF2" w:rsidRPr="0086552C" w:rsidRDefault="00E36E20" w:rsidP="00B423B7">
            <w:pPr>
              <w:spacing w:before="120" w:after="120"/>
              <w:ind w:left="135" w:right="292"/>
              <w:contextualSpacing/>
              <w:rPr>
                <w:rFonts w:ascii="Arial" w:hAnsi="Arial" w:cs="Arial"/>
                <w:sz w:val="18"/>
                <w:szCs w:val="18"/>
              </w:rPr>
            </w:pPr>
            <w:r w:rsidRPr="0086552C">
              <w:rPr>
                <w:rFonts w:ascii="Arial" w:hAnsi="Arial" w:cs="Arial"/>
                <w:sz w:val="18"/>
                <w:szCs w:val="18"/>
              </w:rPr>
              <w:t>­ ogrzewanie 2 nagrzewnice</w:t>
            </w:r>
            <w:r w:rsidR="008D4F6C" w:rsidRPr="0086552C">
              <w:rPr>
                <w:rFonts w:ascii="Arial" w:hAnsi="Arial" w:cs="Arial"/>
                <w:sz w:val="18"/>
                <w:szCs w:val="18"/>
              </w:rPr>
              <w:t xml:space="preserve"> </w:t>
            </w:r>
            <w:r w:rsidRPr="0086552C">
              <w:rPr>
                <w:rFonts w:ascii="Arial" w:hAnsi="Arial" w:cs="Arial"/>
                <w:sz w:val="18"/>
                <w:szCs w:val="18"/>
              </w:rPr>
              <w:t>elektryczne kanałowe po 6 kW każda</w:t>
            </w:r>
          </w:p>
          <w:p w14:paraId="21947843" w14:textId="588032EC" w:rsidR="00E36E20" w:rsidRPr="0086552C" w:rsidRDefault="00E36E20" w:rsidP="00B423B7">
            <w:pPr>
              <w:spacing w:before="120" w:after="120"/>
              <w:ind w:left="135" w:right="292"/>
              <w:contextualSpacing/>
              <w:rPr>
                <w:rFonts w:ascii="Arial" w:hAnsi="Arial" w:cs="Arial"/>
                <w:sz w:val="18"/>
                <w:szCs w:val="18"/>
              </w:rPr>
            </w:pPr>
            <w:r w:rsidRPr="0086552C">
              <w:rPr>
                <w:rFonts w:ascii="Arial" w:hAnsi="Arial" w:cs="Arial"/>
                <w:sz w:val="18"/>
                <w:szCs w:val="18"/>
              </w:rPr>
              <w:t>­ krotność wymian regulowana falownikiem wynosząca 14 wymian na godz. tj</w:t>
            </w:r>
            <w:r w:rsidR="00F059C4" w:rsidRPr="0086552C">
              <w:rPr>
                <w:rFonts w:ascii="Arial" w:hAnsi="Arial" w:cs="Arial"/>
                <w:sz w:val="18"/>
                <w:szCs w:val="18"/>
              </w:rPr>
              <w:t>.:</w:t>
            </w:r>
            <w:r w:rsidRPr="0086552C">
              <w:rPr>
                <w:rFonts w:ascii="Arial" w:hAnsi="Arial" w:cs="Arial"/>
                <w:sz w:val="18"/>
                <w:szCs w:val="18"/>
              </w:rPr>
              <w:t xml:space="preserve"> 3</w:t>
            </w:r>
            <w:r w:rsidR="002F3AF2" w:rsidRPr="0086552C">
              <w:rPr>
                <w:rFonts w:ascii="Arial" w:hAnsi="Arial" w:cs="Arial"/>
                <w:sz w:val="18"/>
                <w:szCs w:val="18"/>
              </w:rPr>
              <w:t> </w:t>
            </w:r>
            <w:r w:rsidRPr="0086552C">
              <w:rPr>
                <w:rFonts w:ascii="Arial" w:hAnsi="Arial" w:cs="Arial"/>
                <w:sz w:val="18"/>
                <w:szCs w:val="18"/>
              </w:rPr>
              <w:t>024</w:t>
            </w:r>
            <w:r w:rsidR="002F3AF2" w:rsidRPr="0086552C">
              <w:rPr>
                <w:rFonts w:ascii="Arial" w:hAnsi="Arial" w:cs="Arial"/>
                <w:sz w:val="18"/>
                <w:szCs w:val="18"/>
              </w:rPr>
              <w:t xml:space="preserve"> </w:t>
            </w:r>
            <w:r w:rsidRPr="0086552C">
              <w:rPr>
                <w:rFonts w:ascii="Arial" w:hAnsi="Arial" w:cs="Arial"/>
                <w:sz w:val="18"/>
                <w:szCs w:val="18"/>
              </w:rPr>
              <w:t>m</w:t>
            </w:r>
            <w:r w:rsidRPr="0086552C">
              <w:rPr>
                <w:rFonts w:ascii="Arial" w:hAnsi="Arial" w:cs="Arial"/>
                <w:sz w:val="18"/>
                <w:szCs w:val="18"/>
                <w:vertAlign w:val="superscript"/>
              </w:rPr>
              <w:t>3</w:t>
            </w:r>
            <w:r w:rsidRPr="0086552C">
              <w:rPr>
                <w:rFonts w:ascii="Arial" w:hAnsi="Arial" w:cs="Arial"/>
                <w:sz w:val="18"/>
                <w:szCs w:val="18"/>
              </w:rPr>
              <w:t xml:space="preserve">/h. </w:t>
            </w:r>
          </w:p>
        </w:tc>
        <w:tc>
          <w:tcPr>
            <w:tcW w:w="2494" w:type="dxa"/>
            <w:tcBorders>
              <w:top w:val="single" w:sz="8" w:space="0" w:color="000000"/>
              <w:left w:val="single" w:sz="8" w:space="0" w:color="000000"/>
              <w:bottom w:val="single" w:sz="8" w:space="0" w:color="000000"/>
              <w:right w:val="single" w:sz="8" w:space="0" w:color="000000"/>
            </w:tcBorders>
            <w:vAlign w:val="center"/>
          </w:tcPr>
          <w:p w14:paraId="57D67476"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Hala sortowni – Nawa II.</w:t>
            </w:r>
          </w:p>
          <w:p w14:paraId="593EAFB4" w14:textId="00847340"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Kabina do segregacji</w:t>
            </w:r>
            <w:r w:rsidR="00B423B7" w:rsidRPr="0086552C">
              <w:rPr>
                <w:rFonts w:ascii="Arial" w:hAnsi="Arial" w:cs="Arial"/>
                <w:sz w:val="18"/>
                <w:szCs w:val="18"/>
              </w:rPr>
              <w:br/>
            </w:r>
            <w:r w:rsidRPr="0086552C">
              <w:rPr>
                <w:rFonts w:ascii="Arial" w:hAnsi="Arial" w:cs="Arial"/>
                <w:sz w:val="18"/>
                <w:szCs w:val="18"/>
              </w:rPr>
              <w:t>z</w:t>
            </w:r>
            <w:r w:rsidR="003637A7" w:rsidRPr="0086552C">
              <w:rPr>
                <w:rFonts w:ascii="Arial" w:hAnsi="Arial" w:cs="Arial"/>
                <w:sz w:val="18"/>
                <w:szCs w:val="18"/>
              </w:rPr>
              <w:t xml:space="preserve"> </w:t>
            </w:r>
            <w:r w:rsidRPr="0086552C">
              <w:rPr>
                <w:rFonts w:ascii="Arial" w:hAnsi="Arial" w:cs="Arial"/>
                <w:sz w:val="18"/>
                <w:szCs w:val="18"/>
              </w:rPr>
              <w:t xml:space="preserve">taśmociągu podającego </w:t>
            </w:r>
          </w:p>
        </w:tc>
      </w:tr>
      <w:tr w:rsidR="005218F6" w:rsidRPr="0086552C" w14:paraId="349F022C" w14:textId="77777777" w:rsidTr="002F3AF2">
        <w:tblPrEx>
          <w:tblCellMar>
            <w:top w:w="52" w:type="dxa"/>
            <w:left w:w="0" w:type="dxa"/>
            <w:bottom w:w="16" w:type="dxa"/>
            <w:right w:w="0" w:type="dxa"/>
          </w:tblCellMar>
        </w:tblPrEx>
        <w:trPr>
          <w:trHeight w:val="784"/>
        </w:trPr>
        <w:tc>
          <w:tcPr>
            <w:tcW w:w="426" w:type="dxa"/>
            <w:tcBorders>
              <w:top w:val="single" w:sz="8" w:space="0" w:color="000000"/>
              <w:left w:val="single" w:sz="8" w:space="0" w:color="000000"/>
              <w:bottom w:val="single" w:sz="8" w:space="0" w:color="000000"/>
              <w:right w:val="single" w:sz="8" w:space="0" w:color="000000"/>
            </w:tcBorders>
            <w:vAlign w:val="center"/>
          </w:tcPr>
          <w:p w14:paraId="4C97539D" w14:textId="6CCFB0A1" w:rsidR="00E36E20" w:rsidRPr="0086552C" w:rsidRDefault="008B6BE2" w:rsidP="007A1213">
            <w:pPr>
              <w:spacing w:before="120" w:after="120"/>
              <w:ind w:left="130"/>
              <w:contextualSpacing/>
              <w:rPr>
                <w:rFonts w:ascii="Arial" w:hAnsi="Arial" w:cs="Arial"/>
                <w:sz w:val="18"/>
                <w:szCs w:val="18"/>
              </w:rPr>
            </w:pPr>
            <w:r w:rsidRPr="0086552C">
              <w:rPr>
                <w:rFonts w:ascii="Arial" w:hAnsi="Arial" w:cs="Arial"/>
                <w:sz w:val="18"/>
                <w:szCs w:val="18"/>
              </w:rPr>
              <w:t>4</w:t>
            </w:r>
            <w:r w:rsidR="00E36E20" w:rsidRPr="0086552C">
              <w:rPr>
                <w:rFonts w:ascii="Arial" w:hAnsi="Arial" w:cs="Arial"/>
                <w:sz w:val="18"/>
                <w:szCs w:val="18"/>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646F8B3E"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Sito bębnowe (obrotowe)</w:t>
            </w:r>
          </w:p>
        </w:tc>
        <w:tc>
          <w:tcPr>
            <w:tcW w:w="850" w:type="dxa"/>
            <w:tcBorders>
              <w:top w:val="single" w:sz="8" w:space="0" w:color="000000"/>
              <w:left w:val="single" w:sz="8" w:space="0" w:color="000000"/>
              <w:bottom w:val="single" w:sz="8" w:space="0" w:color="000000"/>
              <w:right w:val="single" w:sz="8" w:space="0" w:color="000000"/>
            </w:tcBorders>
            <w:vAlign w:val="center"/>
          </w:tcPr>
          <w:p w14:paraId="263DC83B"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2 </w:t>
            </w:r>
          </w:p>
        </w:tc>
        <w:tc>
          <w:tcPr>
            <w:tcW w:w="3544" w:type="dxa"/>
            <w:tcBorders>
              <w:top w:val="single" w:sz="8" w:space="0" w:color="000000"/>
              <w:left w:val="single" w:sz="8" w:space="0" w:color="000000"/>
              <w:bottom w:val="single" w:sz="8" w:space="0" w:color="000000"/>
              <w:right w:val="single" w:sz="8" w:space="0" w:color="000000"/>
            </w:tcBorders>
            <w:vAlign w:val="center"/>
          </w:tcPr>
          <w:p w14:paraId="2B3738D5" w14:textId="2F9C491F" w:rsidR="00E36E20" w:rsidRPr="0086552C" w:rsidRDefault="00E36E20" w:rsidP="007A1213">
            <w:pPr>
              <w:spacing w:before="120" w:after="120"/>
              <w:ind w:left="60"/>
              <w:contextualSpacing/>
              <w:rPr>
                <w:rFonts w:ascii="Arial" w:hAnsi="Arial" w:cs="Arial"/>
                <w:sz w:val="18"/>
                <w:szCs w:val="18"/>
              </w:rPr>
            </w:pPr>
            <w:r w:rsidRPr="0086552C">
              <w:rPr>
                <w:rFonts w:ascii="Arial" w:hAnsi="Arial" w:cs="Arial"/>
                <w:sz w:val="18"/>
                <w:szCs w:val="18"/>
              </w:rPr>
              <w:t>Długość 6</w:t>
            </w:r>
            <w:r w:rsidR="00902465" w:rsidRPr="0086552C">
              <w:rPr>
                <w:rFonts w:ascii="Arial" w:hAnsi="Arial" w:cs="Arial"/>
                <w:sz w:val="18"/>
                <w:szCs w:val="18"/>
              </w:rPr>
              <w:t> </w:t>
            </w:r>
            <w:r w:rsidRPr="0086552C">
              <w:rPr>
                <w:rFonts w:ascii="Arial" w:hAnsi="Arial" w:cs="Arial"/>
                <w:sz w:val="18"/>
                <w:szCs w:val="18"/>
              </w:rPr>
              <w:t xml:space="preserve">240 mm, średnica 1800 mm </w:t>
            </w:r>
          </w:p>
        </w:tc>
        <w:tc>
          <w:tcPr>
            <w:tcW w:w="2494" w:type="dxa"/>
            <w:tcBorders>
              <w:top w:val="single" w:sz="8" w:space="0" w:color="000000"/>
              <w:left w:val="single" w:sz="8" w:space="0" w:color="000000"/>
              <w:bottom w:val="single" w:sz="8" w:space="0" w:color="000000"/>
              <w:right w:val="single" w:sz="8" w:space="0" w:color="000000"/>
            </w:tcBorders>
            <w:vAlign w:val="center"/>
          </w:tcPr>
          <w:p w14:paraId="008BFC1B"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 xml:space="preserve">Hala sortowni – Nawa II. </w:t>
            </w:r>
          </w:p>
          <w:p w14:paraId="1553382E"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 xml:space="preserve">Frakcjonowanie sortowanych odpadów na frakcje </w:t>
            </w:r>
            <w:proofErr w:type="spellStart"/>
            <w:r w:rsidRPr="0086552C">
              <w:rPr>
                <w:rFonts w:ascii="Arial" w:hAnsi="Arial" w:cs="Arial"/>
                <w:sz w:val="18"/>
                <w:szCs w:val="18"/>
              </w:rPr>
              <w:t>podsitową</w:t>
            </w:r>
            <w:proofErr w:type="spellEnd"/>
            <w:r w:rsidRPr="0086552C">
              <w:rPr>
                <w:rFonts w:ascii="Arial" w:hAnsi="Arial" w:cs="Arial"/>
                <w:sz w:val="18"/>
                <w:szCs w:val="18"/>
              </w:rPr>
              <w:t xml:space="preserve"> i </w:t>
            </w:r>
            <w:proofErr w:type="spellStart"/>
            <w:r w:rsidRPr="0086552C">
              <w:rPr>
                <w:rFonts w:ascii="Arial" w:hAnsi="Arial" w:cs="Arial"/>
                <w:sz w:val="18"/>
                <w:szCs w:val="18"/>
              </w:rPr>
              <w:t>nadsitową</w:t>
            </w:r>
            <w:proofErr w:type="spellEnd"/>
            <w:r w:rsidRPr="0086552C">
              <w:rPr>
                <w:rFonts w:ascii="Arial" w:hAnsi="Arial" w:cs="Arial"/>
                <w:sz w:val="18"/>
                <w:szCs w:val="18"/>
              </w:rPr>
              <w:t xml:space="preserve"> </w:t>
            </w:r>
          </w:p>
        </w:tc>
      </w:tr>
      <w:tr w:rsidR="005218F6" w:rsidRPr="0086552C" w14:paraId="1C52DC2D" w14:textId="77777777" w:rsidTr="002F3AF2">
        <w:tblPrEx>
          <w:tblCellMar>
            <w:top w:w="52" w:type="dxa"/>
            <w:left w:w="0" w:type="dxa"/>
            <w:bottom w:w="16" w:type="dxa"/>
            <w:right w:w="0" w:type="dxa"/>
          </w:tblCellMar>
        </w:tblPrEx>
        <w:trPr>
          <w:trHeight w:val="713"/>
        </w:trPr>
        <w:tc>
          <w:tcPr>
            <w:tcW w:w="426" w:type="dxa"/>
            <w:tcBorders>
              <w:top w:val="single" w:sz="8" w:space="0" w:color="000000"/>
              <w:left w:val="single" w:sz="8" w:space="0" w:color="000000"/>
              <w:bottom w:val="single" w:sz="8" w:space="0" w:color="000000"/>
              <w:right w:val="single" w:sz="8" w:space="0" w:color="000000"/>
            </w:tcBorders>
            <w:vAlign w:val="center"/>
          </w:tcPr>
          <w:p w14:paraId="53231F92" w14:textId="0C909D0E" w:rsidR="00E36E20" w:rsidRPr="0086552C" w:rsidRDefault="008B6BE2" w:rsidP="007A1213">
            <w:pPr>
              <w:spacing w:before="120" w:after="120"/>
              <w:ind w:left="130"/>
              <w:contextualSpacing/>
              <w:rPr>
                <w:rFonts w:ascii="Arial" w:hAnsi="Arial" w:cs="Arial"/>
                <w:sz w:val="18"/>
                <w:szCs w:val="18"/>
              </w:rPr>
            </w:pPr>
            <w:r w:rsidRPr="0086552C">
              <w:rPr>
                <w:rFonts w:ascii="Arial" w:hAnsi="Arial" w:cs="Arial"/>
                <w:sz w:val="18"/>
                <w:szCs w:val="18"/>
              </w:rPr>
              <w:lastRenderedPageBreak/>
              <w:t>5</w:t>
            </w:r>
            <w:r w:rsidR="00E36E20" w:rsidRPr="0086552C">
              <w:rPr>
                <w:rFonts w:ascii="Arial" w:hAnsi="Arial" w:cs="Arial"/>
                <w:sz w:val="18"/>
                <w:szCs w:val="18"/>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057F1479"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Separator magnetyczny taśmowy</w:t>
            </w:r>
          </w:p>
        </w:tc>
        <w:tc>
          <w:tcPr>
            <w:tcW w:w="850" w:type="dxa"/>
            <w:tcBorders>
              <w:top w:val="single" w:sz="8" w:space="0" w:color="000000"/>
              <w:left w:val="single" w:sz="8" w:space="0" w:color="000000"/>
              <w:bottom w:val="single" w:sz="8" w:space="0" w:color="000000"/>
              <w:right w:val="single" w:sz="8" w:space="0" w:color="000000"/>
            </w:tcBorders>
            <w:vAlign w:val="center"/>
          </w:tcPr>
          <w:p w14:paraId="77411B74"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2 </w:t>
            </w:r>
          </w:p>
        </w:tc>
        <w:tc>
          <w:tcPr>
            <w:tcW w:w="3544" w:type="dxa"/>
            <w:tcBorders>
              <w:top w:val="single" w:sz="8" w:space="0" w:color="000000"/>
              <w:left w:val="single" w:sz="8" w:space="0" w:color="000000"/>
              <w:bottom w:val="single" w:sz="8" w:space="0" w:color="000000"/>
              <w:right w:val="single" w:sz="8" w:space="0" w:color="000000"/>
            </w:tcBorders>
            <w:vAlign w:val="center"/>
          </w:tcPr>
          <w:p w14:paraId="17C72582" w14:textId="77777777" w:rsidR="00E36E20" w:rsidRPr="0086552C" w:rsidRDefault="00E36E20" w:rsidP="007A1213">
            <w:pPr>
              <w:spacing w:before="120" w:after="120"/>
              <w:ind w:left="60"/>
              <w:contextualSpacing/>
              <w:rPr>
                <w:rFonts w:ascii="Arial" w:hAnsi="Arial" w:cs="Arial"/>
                <w:sz w:val="18"/>
                <w:szCs w:val="18"/>
              </w:rPr>
            </w:pPr>
            <w:r w:rsidRPr="0086552C">
              <w:rPr>
                <w:rFonts w:ascii="Arial" w:hAnsi="Arial" w:cs="Arial"/>
                <w:sz w:val="18"/>
                <w:szCs w:val="18"/>
              </w:rPr>
              <w:t xml:space="preserve">Typ STM </w:t>
            </w:r>
            <w:proofErr w:type="spellStart"/>
            <w:r w:rsidRPr="0086552C">
              <w:rPr>
                <w:rFonts w:ascii="Arial" w:hAnsi="Arial" w:cs="Arial"/>
                <w:sz w:val="18"/>
                <w:szCs w:val="18"/>
              </w:rPr>
              <w:t>Magnetix</w:t>
            </w:r>
            <w:proofErr w:type="spellEnd"/>
          </w:p>
        </w:tc>
        <w:tc>
          <w:tcPr>
            <w:tcW w:w="2494" w:type="dxa"/>
            <w:tcBorders>
              <w:top w:val="single" w:sz="8" w:space="0" w:color="000000"/>
              <w:left w:val="single" w:sz="8" w:space="0" w:color="000000"/>
              <w:bottom w:val="single" w:sz="8" w:space="0" w:color="000000"/>
              <w:right w:val="single" w:sz="8" w:space="0" w:color="000000"/>
            </w:tcBorders>
            <w:vAlign w:val="center"/>
          </w:tcPr>
          <w:p w14:paraId="4DF6A326"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 xml:space="preserve">Hala sortowni – Nawa II. </w:t>
            </w:r>
          </w:p>
          <w:p w14:paraId="09DDC81E" w14:textId="77777777" w:rsidR="00E36E20" w:rsidRPr="0086552C" w:rsidRDefault="00E36E20" w:rsidP="00B423B7">
            <w:pPr>
              <w:spacing w:before="120" w:after="120"/>
              <w:ind w:left="153" w:right="14"/>
              <w:contextualSpacing/>
              <w:rPr>
                <w:rFonts w:ascii="Arial" w:hAnsi="Arial" w:cs="Arial"/>
                <w:sz w:val="18"/>
                <w:szCs w:val="18"/>
              </w:rPr>
            </w:pPr>
            <w:r w:rsidRPr="0086552C">
              <w:rPr>
                <w:rFonts w:ascii="Arial" w:hAnsi="Arial" w:cs="Arial"/>
                <w:sz w:val="18"/>
                <w:szCs w:val="18"/>
              </w:rPr>
              <w:t xml:space="preserve">Wydzielenie ze strumienia odpadów po kabinie sortowniczej metali żelaznych </w:t>
            </w:r>
          </w:p>
        </w:tc>
      </w:tr>
      <w:tr w:rsidR="005218F6" w:rsidRPr="0086552C" w14:paraId="5797ED6F" w14:textId="77777777" w:rsidTr="002F3AF2">
        <w:tblPrEx>
          <w:tblCellMar>
            <w:top w:w="52" w:type="dxa"/>
            <w:left w:w="0" w:type="dxa"/>
            <w:bottom w:w="16" w:type="dxa"/>
            <w:right w:w="0" w:type="dxa"/>
          </w:tblCellMar>
        </w:tblPrEx>
        <w:trPr>
          <w:trHeight w:val="1222"/>
        </w:trPr>
        <w:tc>
          <w:tcPr>
            <w:tcW w:w="426" w:type="dxa"/>
            <w:tcBorders>
              <w:top w:val="single" w:sz="8" w:space="0" w:color="000000"/>
              <w:left w:val="single" w:sz="8" w:space="0" w:color="000000"/>
              <w:bottom w:val="single" w:sz="8" w:space="0" w:color="000000"/>
              <w:right w:val="single" w:sz="8" w:space="0" w:color="000000"/>
            </w:tcBorders>
            <w:vAlign w:val="center"/>
          </w:tcPr>
          <w:p w14:paraId="31D56372" w14:textId="691EA5E0" w:rsidR="00E36E20" w:rsidRPr="0086552C" w:rsidRDefault="008B6BE2" w:rsidP="007A1213">
            <w:pPr>
              <w:spacing w:before="120" w:after="120"/>
              <w:ind w:left="130"/>
              <w:contextualSpacing/>
              <w:rPr>
                <w:rFonts w:ascii="Arial" w:hAnsi="Arial" w:cs="Arial"/>
                <w:sz w:val="18"/>
                <w:szCs w:val="18"/>
              </w:rPr>
            </w:pPr>
            <w:r w:rsidRPr="0086552C">
              <w:rPr>
                <w:rFonts w:ascii="Arial" w:hAnsi="Arial" w:cs="Arial"/>
                <w:sz w:val="18"/>
                <w:szCs w:val="18"/>
              </w:rPr>
              <w:t>6</w:t>
            </w:r>
            <w:r w:rsidR="00E36E20" w:rsidRPr="0086552C">
              <w:rPr>
                <w:rFonts w:ascii="Arial" w:hAnsi="Arial" w:cs="Arial"/>
                <w:sz w:val="18"/>
                <w:szCs w:val="18"/>
              </w:rPr>
              <w:t>.</w:t>
            </w:r>
          </w:p>
        </w:tc>
        <w:tc>
          <w:tcPr>
            <w:tcW w:w="1701" w:type="dxa"/>
            <w:tcBorders>
              <w:top w:val="single" w:sz="8" w:space="0" w:color="000000"/>
              <w:left w:val="single" w:sz="8" w:space="0" w:color="000000"/>
              <w:bottom w:val="single" w:sz="8" w:space="0" w:color="000000"/>
              <w:right w:val="single" w:sz="8" w:space="0" w:color="000000"/>
            </w:tcBorders>
            <w:vAlign w:val="center"/>
          </w:tcPr>
          <w:p w14:paraId="6254CF9F" w14:textId="77777777" w:rsidR="00E36E20" w:rsidRPr="0086552C" w:rsidRDefault="00E36E20" w:rsidP="007A1213">
            <w:pPr>
              <w:spacing w:before="120" w:after="120"/>
              <w:ind w:left="2"/>
              <w:contextualSpacing/>
              <w:jc w:val="center"/>
              <w:rPr>
                <w:rFonts w:ascii="Arial" w:hAnsi="Arial" w:cs="Arial"/>
                <w:sz w:val="18"/>
                <w:szCs w:val="18"/>
              </w:rPr>
            </w:pPr>
            <w:r w:rsidRPr="0086552C">
              <w:rPr>
                <w:rFonts w:ascii="Arial" w:hAnsi="Arial" w:cs="Arial"/>
                <w:sz w:val="18"/>
                <w:szCs w:val="18"/>
              </w:rPr>
              <w:t xml:space="preserve">Prasa belująca </w:t>
            </w:r>
          </w:p>
        </w:tc>
        <w:tc>
          <w:tcPr>
            <w:tcW w:w="850" w:type="dxa"/>
            <w:tcBorders>
              <w:top w:val="single" w:sz="8" w:space="0" w:color="000000"/>
              <w:left w:val="single" w:sz="8" w:space="0" w:color="000000"/>
              <w:bottom w:val="single" w:sz="8" w:space="0" w:color="000000"/>
              <w:right w:val="single" w:sz="8" w:space="0" w:color="000000"/>
            </w:tcBorders>
            <w:vAlign w:val="center"/>
          </w:tcPr>
          <w:p w14:paraId="6AAE0457"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1 </w:t>
            </w:r>
          </w:p>
        </w:tc>
        <w:tc>
          <w:tcPr>
            <w:tcW w:w="3544" w:type="dxa"/>
            <w:tcBorders>
              <w:top w:val="single" w:sz="8" w:space="0" w:color="000000"/>
              <w:left w:val="single" w:sz="8" w:space="0" w:color="000000"/>
              <w:bottom w:val="single" w:sz="8" w:space="0" w:color="000000"/>
              <w:right w:val="single" w:sz="8" w:space="0" w:color="000000"/>
            </w:tcBorders>
            <w:vAlign w:val="center"/>
          </w:tcPr>
          <w:p w14:paraId="30E967EE" w14:textId="59B8543F" w:rsidR="00E36E20" w:rsidRPr="0086552C" w:rsidRDefault="00E36E20" w:rsidP="00986570">
            <w:pPr>
              <w:spacing w:before="120" w:after="120"/>
              <w:ind w:left="131" w:right="409"/>
              <w:contextualSpacing/>
              <w:rPr>
                <w:rFonts w:ascii="Arial" w:hAnsi="Arial" w:cs="Arial"/>
                <w:sz w:val="18"/>
                <w:szCs w:val="18"/>
              </w:rPr>
            </w:pPr>
            <w:r w:rsidRPr="0086552C">
              <w:rPr>
                <w:rFonts w:ascii="Arial" w:hAnsi="Arial" w:cs="Arial"/>
                <w:sz w:val="18"/>
                <w:szCs w:val="18"/>
              </w:rPr>
              <w:t>Urządzenie pionowe, automatyczne, wyposażone w</w:t>
            </w:r>
            <w:r w:rsidR="003804C1" w:rsidRPr="0086552C">
              <w:rPr>
                <w:rFonts w:ascii="Arial" w:hAnsi="Arial" w:cs="Arial"/>
                <w:sz w:val="18"/>
                <w:szCs w:val="18"/>
              </w:rPr>
              <w:t xml:space="preserve"> </w:t>
            </w:r>
            <w:r w:rsidRPr="0086552C">
              <w:rPr>
                <w:rFonts w:ascii="Arial" w:hAnsi="Arial" w:cs="Arial"/>
                <w:sz w:val="18"/>
                <w:szCs w:val="18"/>
              </w:rPr>
              <w:t>prasę hydrauliczną, z</w:t>
            </w:r>
            <w:r w:rsidR="00006B2B" w:rsidRPr="0086552C">
              <w:rPr>
                <w:rFonts w:ascii="Arial" w:hAnsi="Arial" w:cs="Arial"/>
                <w:sz w:val="18"/>
                <w:szCs w:val="18"/>
              </w:rPr>
              <w:t> </w:t>
            </w:r>
            <w:r w:rsidRPr="0086552C">
              <w:rPr>
                <w:rFonts w:ascii="Arial" w:hAnsi="Arial" w:cs="Arial"/>
                <w:sz w:val="18"/>
                <w:szCs w:val="18"/>
              </w:rPr>
              <w:t>dziurkarką do butelek PET oraz z</w:t>
            </w:r>
            <w:r w:rsidR="003804C1" w:rsidRPr="0086552C">
              <w:rPr>
                <w:rFonts w:ascii="Arial" w:hAnsi="Arial" w:cs="Arial"/>
                <w:sz w:val="18"/>
                <w:szCs w:val="18"/>
              </w:rPr>
              <w:t> </w:t>
            </w:r>
            <w:r w:rsidRPr="0086552C">
              <w:rPr>
                <w:rFonts w:ascii="Arial" w:hAnsi="Arial" w:cs="Arial"/>
                <w:sz w:val="18"/>
                <w:szCs w:val="18"/>
              </w:rPr>
              <w:t xml:space="preserve">transporterem załadowczym </w:t>
            </w:r>
          </w:p>
        </w:tc>
        <w:tc>
          <w:tcPr>
            <w:tcW w:w="2494" w:type="dxa"/>
            <w:tcBorders>
              <w:top w:val="single" w:sz="8" w:space="0" w:color="000000"/>
              <w:left w:val="single" w:sz="8" w:space="0" w:color="000000"/>
              <w:bottom w:val="single" w:sz="8" w:space="0" w:color="000000"/>
              <w:right w:val="single" w:sz="8" w:space="0" w:color="000000"/>
            </w:tcBorders>
            <w:vAlign w:val="center"/>
          </w:tcPr>
          <w:p w14:paraId="0544E5A3"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 xml:space="preserve">Hala sortowni – Nawa II. </w:t>
            </w:r>
          </w:p>
          <w:p w14:paraId="3F2A5F54" w14:textId="0DF570FD" w:rsidR="00E36E20" w:rsidRPr="0086552C" w:rsidRDefault="00E36E20" w:rsidP="00B423B7">
            <w:pPr>
              <w:spacing w:before="120" w:after="120"/>
              <w:ind w:left="153" w:right="15"/>
              <w:contextualSpacing/>
              <w:rPr>
                <w:rFonts w:ascii="Arial" w:hAnsi="Arial" w:cs="Arial"/>
                <w:sz w:val="18"/>
                <w:szCs w:val="18"/>
              </w:rPr>
            </w:pPr>
            <w:r w:rsidRPr="0086552C">
              <w:rPr>
                <w:rFonts w:ascii="Arial" w:hAnsi="Arial" w:cs="Arial"/>
                <w:sz w:val="18"/>
                <w:szCs w:val="18"/>
              </w:rPr>
              <w:t>Do zgniatania i paczkowania surowców (m.in. butelek PET, makulatury, folii). Uzyskiwane bele o</w:t>
            </w:r>
            <w:r w:rsidR="00006B2B" w:rsidRPr="0086552C">
              <w:rPr>
                <w:rFonts w:ascii="Arial" w:hAnsi="Arial" w:cs="Arial"/>
                <w:sz w:val="18"/>
                <w:szCs w:val="18"/>
              </w:rPr>
              <w:t xml:space="preserve"> </w:t>
            </w:r>
            <w:r w:rsidRPr="0086552C">
              <w:rPr>
                <w:rFonts w:ascii="Arial" w:hAnsi="Arial" w:cs="Arial"/>
                <w:sz w:val="18"/>
                <w:szCs w:val="18"/>
              </w:rPr>
              <w:t>wadze do 1,0 tony, w</w:t>
            </w:r>
            <w:r w:rsidR="00006B2B" w:rsidRPr="0086552C">
              <w:rPr>
                <w:rFonts w:ascii="Arial" w:hAnsi="Arial" w:cs="Arial"/>
                <w:sz w:val="18"/>
                <w:szCs w:val="18"/>
              </w:rPr>
              <w:t xml:space="preserve"> </w:t>
            </w:r>
            <w:r w:rsidRPr="0086552C">
              <w:rPr>
                <w:rFonts w:ascii="Arial" w:hAnsi="Arial" w:cs="Arial"/>
                <w:sz w:val="18"/>
                <w:szCs w:val="18"/>
              </w:rPr>
              <w:t xml:space="preserve">zależności od rodzaju prasowanego odpadu </w:t>
            </w:r>
          </w:p>
        </w:tc>
      </w:tr>
      <w:tr w:rsidR="005218F6" w:rsidRPr="0086552C" w14:paraId="1AF720F7" w14:textId="77777777" w:rsidTr="00C30341">
        <w:tblPrEx>
          <w:tblCellMar>
            <w:top w:w="52" w:type="dxa"/>
            <w:left w:w="0" w:type="dxa"/>
            <w:bottom w:w="16" w:type="dxa"/>
            <w:right w:w="0" w:type="dxa"/>
          </w:tblCellMar>
        </w:tblPrEx>
        <w:trPr>
          <w:trHeight w:val="18"/>
        </w:trPr>
        <w:tc>
          <w:tcPr>
            <w:tcW w:w="9015" w:type="dxa"/>
            <w:gridSpan w:val="5"/>
            <w:tcBorders>
              <w:top w:val="single" w:sz="8" w:space="0" w:color="000000"/>
              <w:left w:val="single" w:sz="8" w:space="0" w:color="000000"/>
              <w:bottom w:val="single" w:sz="8" w:space="0" w:color="000000"/>
              <w:right w:val="single" w:sz="8" w:space="0" w:color="000000"/>
            </w:tcBorders>
            <w:vAlign w:val="center"/>
          </w:tcPr>
          <w:p w14:paraId="7A7CA5F2" w14:textId="77777777" w:rsidR="00E36E20" w:rsidRPr="0086552C" w:rsidRDefault="00E36E20" w:rsidP="007A1213">
            <w:pPr>
              <w:spacing w:before="120" w:after="120"/>
              <w:ind w:left="412" w:right="306"/>
              <w:contextualSpacing/>
              <w:jc w:val="center"/>
              <w:rPr>
                <w:rFonts w:ascii="Arial" w:hAnsi="Arial" w:cs="Arial"/>
                <w:sz w:val="18"/>
                <w:szCs w:val="18"/>
              </w:rPr>
            </w:pPr>
            <w:r w:rsidRPr="0086552C">
              <w:rPr>
                <w:rFonts w:ascii="Arial" w:hAnsi="Arial" w:cs="Arial"/>
                <w:sz w:val="18"/>
                <w:szCs w:val="18"/>
              </w:rPr>
              <w:t>Ciąg technologiczny stanowiący kontynuację linii sortowniczej (Nawa II):</w:t>
            </w:r>
          </w:p>
        </w:tc>
      </w:tr>
      <w:tr w:rsidR="005218F6" w:rsidRPr="0086552C" w14:paraId="4D4C96DC" w14:textId="77777777" w:rsidTr="002F3AF2">
        <w:tblPrEx>
          <w:tblCellMar>
            <w:top w:w="52" w:type="dxa"/>
            <w:left w:w="0" w:type="dxa"/>
            <w:bottom w:w="16" w:type="dxa"/>
            <w:right w:w="0" w:type="dxa"/>
          </w:tblCellMar>
        </w:tblPrEx>
        <w:trPr>
          <w:trHeight w:val="567"/>
        </w:trPr>
        <w:tc>
          <w:tcPr>
            <w:tcW w:w="426" w:type="dxa"/>
            <w:tcBorders>
              <w:top w:val="single" w:sz="8" w:space="0" w:color="000000"/>
              <w:left w:val="single" w:sz="8" w:space="0" w:color="000000"/>
              <w:bottom w:val="single" w:sz="8" w:space="0" w:color="000000"/>
              <w:right w:val="single" w:sz="8" w:space="0" w:color="000000"/>
            </w:tcBorders>
            <w:vAlign w:val="center"/>
          </w:tcPr>
          <w:p w14:paraId="15B85483" w14:textId="77777777" w:rsidR="00E36E20" w:rsidRPr="0086552C" w:rsidRDefault="00E36E20" w:rsidP="007A1213">
            <w:pPr>
              <w:spacing w:before="120" w:after="120"/>
              <w:ind w:left="158"/>
              <w:contextualSpacing/>
              <w:rPr>
                <w:rFonts w:ascii="Arial" w:hAnsi="Arial" w:cs="Arial"/>
                <w:sz w:val="18"/>
                <w:szCs w:val="18"/>
              </w:rPr>
            </w:pPr>
            <w:r w:rsidRPr="0086552C">
              <w:rPr>
                <w:rFonts w:ascii="Arial" w:hAnsi="Arial" w:cs="Arial"/>
                <w:sz w:val="18"/>
                <w:szCs w:val="18"/>
              </w:rPr>
              <w:t>1.</w:t>
            </w:r>
          </w:p>
        </w:tc>
        <w:tc>
          <w:tcPr>
            <w:tcW w:w="1701" w:type="dxa"/>
            <w:tcBorders>
              <w:top w:val="single" w:sz="8" w:space="0" w:color="000000"/>
              <w:left w:val="single" w:sz="8" w:space="0" w:color="000000"/>
              <w:bottom w:val="single" w:sz="8" w:space="0" w:color="000000"/>
              <w:right w:val="single" w:sz="8" w:space="0" w:color="000000"/>
            </w:tcBorders>
            <w:vAlign w:val="center"/>
          </w:tcPr>
          <w:p w14:paraId="5B8EE295"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Przenośnik taśmowy</w:t>
            </w:r>
          </w:p>
        </w:tc>
        <w:tc>
          <w:tcPr>
            <w:tcW w:w="850" w:type="dxa"/>
            <w:tcBorders>
              <w:top w:val="single" w:sz="8" w:space="0" w:color="000000"/>
              <w:left w:val="single" w:sz="8" w:space="0" w:color="000000"/>
              <w:bottom w:val="single" w:sz="8" w:space="0" w:color="000000"/>
              <w:right w:val="single" w:sz="8" w:space="0" w:color="000000"/>
            </w:tcBorders>
            <w:vAlign w:val="center"/>
          </w:tcPr>
          <w:p w14:paraId="1397426D"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7</w:t>
            </w:r>
          </w:p>
        </w:tc>
        <w:tc>
          <w:tcPr>
            <w:tcW w:w="3544" w:type="dxa"/>
            <w:tcBorders>
              <w:top w:val="single" w:sz="8" w:space="0" w:color="000000"/>
              <w:left w:val="single" w:sz="8" w:space="0" w:color="000000"/>
              <w:bottom w:val="single" w:sz="8" w:space="0" w:color="000000"/>
              <w:right w:val="single" w:sz="8" w:space="0" w:color="000000"/>
            </w:tcBorders>
            <w:vAlign w:val="center"/>
          </w:tcPr>
          <w:p w14:paraId="2CDC1056" w14:textId="77777777" w:rsidR="00E36E20" w:rsidRPr="0086552C" w:rsidRDefault="00E36E20" w:rsidP="007A1213">
            <w:pPr>
              <w:spacing w:before="120" w:after="120"/>
              <w:ind w:left="60" w:right="409"/>
              <w:contextualSpacing/>
              <w:rPr>
                <w:rFonts w:ascii="Arial" w:hAnsi="Arial" w:cs="Arial"/>
                <w:sz w:val="18"/>
                <w:szCs w:val="18"/>
              </w:rPr>
            </w:pPr>
            <w:r w:rsidRPr="0086552C">
              <w:rPr>
                <w:rFonts w:ascii="Arial" w:hAnsi="Arial" w:cs="Arial"/>
                <w:sz w:val="18"/>
                <w:szCs w:val="18"/>
              </w:rPr>
              <w:t>Taśmociągi do transportu odpadów</w:t>
            </w:r>
          </w:p>
        </w:tc>
        <w:tc>
          <w:tcPr>
            <w:tcW w:w="2494" w:type="dxa"/>
            <w:tcBorders>
              <w:top w:val="single" w:sz="8" w:space="0" w:color="000000"/>
              <w:left w:val="single" w:sz="8" w:space="0" w:color="000000"/>
              <w:bottom w:val="single" w:sz="8" w:space="0" w:color="000000"/>
              <w:right w:val="single" w:sz="8" w:space="0" w:color="000000"/>
            </w:tcBorders>
            <w:vAlign w:val="center"/>
          </w:tcPr>
          <w:p w14:paraId="116B8AB0"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Hala sortowni – Nawa II.</w:t>
            </w:r>
          </w:p>
          <w:p w14:paraId="65B43470" w14:textId="77777777" w:rsidR="00E36E20" w:rsidRPr="0086552C" w:rsidRDefault="00E36E20" w:rsidP="00B423B7">
            <w:pPr>
              <w:spacing w:before="120" w:after="120"/>
              <w:ind w:left="153"/>
              <w:contextualSpacing/>
              <w:rPr>
                <w:rFonts w:ascii="Arial" w:hAnsi="Arial" w:cs="Arial"/>
                <w:sz w:val="18"/>
                <w:szCs w:val="18"/>
              </w:rPr>
            </w:pPr>
            <w:r w:rsidRPr="0086552C">
              <w:rPr>
                <w:rFonts w:ascii="Arial" w:hAnsi="Arial" w:cs="Arial"/>
                <w:sz w:val="18"/>
                <w:szCs w:val="18"/>
              </w:rPr>
              <w:t>Przenośniki do transportu odpadów</w:t>
            </w:r>
          </w:p>
        </w:tc>
      </w:tr>
      <w:tr w:rsidR="005218F6" w:rsidRPr="0086552C" w14:paraId="20A83BF0" w14:textId="77777777" w:rsidTr="002F3AF2">
        <w:tblPrEx>
          <w:tblCellMar>
            <w:top w:w="52" w:type="dxa"/>
            <w:left w:w="0" w:type="dxa"/>
            <w:bottom w:w="16" w:type="dxa"/>
            <w:right w:w="0" w:type="dxa"/>
          </w:tblCellMar>
        </w:tblPrEx>
        <w:trPr>
          <w:trHeight w:val="1981"/>
        </w:trPr>
        <w:tc>
          <w:tcPr>
            <w:tcW w:w="426" w:type="dxa"/>
            <w:tcBorders>
              <w:top w:val="single" w:sz="8" w:space="0" w:color="000000"/>
              <w:left w:val="single" w:sz="8" w:space="0" w:color="000000"/>
              <w:bottom w:val="single" w:sz="8" w:space="0" w:color="000000"/>
              <w:right w:val="single" w:sz="8" w:space="0" w:color="000000"/>
            </w:tcBorders>
            <w:vAlign w:val="center"/>
          </w:tcPr>
          <w:p w14:paraId="0E445E86" w14:textId="77777777" w:rsidR="00E36E20" w:rsidRPr="0086552C" w:rsidRDefault="00E36E20" w:rsidP="007A1213">
            <w:pPr>
              <w:spacing w:before="120" w:after="120"/>
              <w:ind w:left="158"/>
              <w:contextualSpacing/>
              <w:rPr>
                <w:rFonts w:ascii="Arial" w:hAnsi="Arial" w:cs="Arial"/>
                <w:sz w:val="18"/>
                <w:szCs w:val="18"/>
              </w:rPr>
            </w:pPr>
            <w:r w:rsidRPr="0086552C">
              <w:rPr>
                <w:rFonts w:ascii="Arial" w:hAnsi="Arial" w:cs="Arial"/>
                <w:sz w:val="18"/>
                <w:szCs w:val="18"/>
              </w:rPr>
              <w:t>2.</w:t>
            </w:r>
          </w:p>
        </w:tc>
        <w:tc>
          <w:tcPr>
            <w:tcW w:w="1701" w:type="dxa"/>
            <w:tcBorders>
              <w:top w:val="single" w:sz="8" w:space="0" w:color="000000"/>
              <w:left w:val="single" w:sz="8" w:space="0" w:color="000000"/>
              <w:bottom w:val="single" w:sz="8" w:space="0" w:color="000000"/>
              <w:right w:val="single" w:sz="8" w:space="0" w:color="000000"/>
            </w:tcBorders>
            <w:vAlign w:val="center"/>
          </w:tcPr>
          <w:p w14:paraId="6FEB0408"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 xml:space="preserve">Rozdrabniacz wstępny </w:t>
            </w:r>
          </w:p>
        </w:tc>
        <w:tc>
          <w:tcPr>
            <w:tcW w:w="850" w:type="dxa"/>
            <w:tcBorders>
              <w:top w:val="single" w:sz="8" w:space="0" w:color="000000"/>
              <w:left w:val="single" w:sz="8" w:space="0" w:color="000000"/>
              <w:bottom w:val="single" w:sz="8" w:space="0" w:color="000000"/>
              <w:right w:val="single" w:sz="8" w:space="0" w:color="000000"/>
            </w:tcBorders>
            <w:vAlign w:val="center"/>
          </w:tcPr>
          <w:p w14:paraId="2606A071"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1 </w:t>
            </w:r>
          </w:p>
        </w:tc>
        <w:tc>
          <w:tcPr>
            <w:tcW w:w="3544" w:type="dxa"/>
            <w:tcBorders>
              <w:top w:val="single" w:sz="8" w:space="0" w:color="000000"/>
              <w:left w:val="single" w:sz="8" w:space="0" w:color="000000"/>
              <w:bottom w:val="single" w:sz="8" w:space="0" w:color="000000"/>
              <w:right w:val="single" w:sz="8" w:space="0" w:color="000000"/>
            </w:tcBorders>
            <w:vAlign w:val="center"/>
          </w:tcPr>
          <w:p w14:paraId="33D0ABDB" w14:textId="0653EDC5" w:rsidR="00B30FA7" w:rsidRPr="0086552C" w:rsidRDefault="00E36E20" w:rsidP="00A06F09">
            <w:pPr>
              <w:spacing w:before="120" w:after="120"/>
              <w:ind w:left="60" w:right="409"/>
              <w:contextualSpacing/>
              <w:rPr>
                <w:rFonts w:ascii="Arial" w:hAnsi="Arial" w:cs="Arial"/>
                <w:sz w:val="18"/>
                <w:szCs w:val="18"/>
              </w:rPr>
            </w:pPr>
            <w:r w:rsidRPr="0086552C">
              <w:rPr>
                <w:rFonts w:ascii="Arial" w:hAnsi="Arial" w:cs="Arial"/>
                <w:sz w:val="18"/>
                <w:szCs w:val="18"/>
              </w:rPr>
              <w:t xml:space="preserve">Urządzenie do rozdrabniania odpadów. Wydajność 20,0 Mg/h* rozdrobnienie odpadów ok. 250 mm - 400 mm </w:t>
            </w:r>
          </w:p>
          <w:p w14:paraId="09F550E3" w14:textId="44DAE14F" w:rsidR="00E36E20" w:rsidRPr="0086552C" w:rsidRDefault="00E36E20" w:rsidP="00C30341">
            <w:pPr>
              <w:spacing w:before="120" w:after="120"/>
              <w:ind w:left="60" w:right="409"/>
              <w:contextualSpacing/>
              <w:rPr>
                <w:rFonts w:ascii="Arial" w:hAnsi="Arial" w:cs="Arial"/>
                <w:sz w:val="18"/>
                <w:szCs w:val="18"/>
              </w:rPr>
            </w:pPr>
            <w:r w:rsidRPr="0086552C">
              <w:rPr>
                <w:rFonts w:ascii="Arial" w:hAnsi="Arial" w:cs="Arial"/>
                <w:sz w:val="18"/>
                <w:szCs w:val="18"/>
              </w:rPr>
              <w:t>*Wydajność rozdrabniacza wstępnego wynosi do 50 Mg/h w</w:t>
            </w:r>
            <w:r w:rsidR="00B30FA7" w:rsidRPr="0086552C">
              <w:rPr>
                <w:rFonts w:ascii="Arial" w:hAnsi="Arial" w:cs="Arial"/>
                <w:sz w:val="18"/>
                <w:szCs w:val="18"/>
              </w:rPr>
              <w:t xml:space="preserve"> </w:t>
            </w:r>
            <w:r w:rsidRPr="0086552C">
              <w:rPr>
                <w:rFonts w:ascii="Arial" w:hAnsi="Arial" w:cs="Arial"/>
                <w:sz w:val="18"/>
                <w:szCs w:val="18"/>
              </w:rPr>
              <w:t xml:space="preserve">zależności od rodzaju rozdrabnianego materiału; przyjęto średnią wydajność na poziomie 20 Mg/h </w:t>
            </w:r>
          </w:p>
        </w:tc>
        <w:tc>
          <w:tcPr>
            <w:tcW w:w="2494" w:type="dxa"/>
            <w:tcBorders>
              <w:top w:val="single" w:sz="8" w:space="0" w:color="000000"/>
              <w:left w:val="single" w:sz="8" w:space="0" w:color="000000"/>
              <w:bottom w:val="single" w:sz="8" w:space="0" w:color="000000"/>
              <w:right w:val="single" w:sz="8" w:space="0" w:color="000000"/>
            </w:tcBorders>
            <w:vAlign w:val="center"/>
          </w:tcPr>
          <w:p w14:paraId="232CC133"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Hala sortowni – Nawa II. </w:t>
            </w:r>
          </w:p>
          <w:p w14:paraId="06FC85DE"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Wstępne rozdrobnienie odpadów ok. 250 mm - 400 mm </w:t>
            </w:r>
          </w:p>
        </w:tc>
      </w:tr>
      <w:tr w:rsidR="005218F6" w:rsidRPr="0086552C" w14:paraId="122901F0" w14:textId="77777777" w:rsidTr="002F3AF2">
        <w:tblPrEx>
          <w:tblCellMar>
            <w:top w:w="52" w:type="dxa"/>
            <w:left w:w="0" w:type="dxa"/>
            <w:bottom w:w="16" w:type="dxa"/>
            <w:right w:w="0" w:type="dxa"/>
          </w:tblCellMar>
        </w:tblPrEx>
        <w:trPr>
          <w:trHeight w:val="930"/>
        </w:trPr>
        <w:tc>
          <w:tcPr>
            <w:tcW w:w="426" w:type="dxa"/>
            <w:tcBorders>
              <w:top w:val="single" w:sz="8" w:space="0" w:color="000000"/>
              <w:left w:val="single" w:sz="8" w:space="0" w:color="000000"/>
              <w:bottom w:val="single" w:sz="8" w:space="0" w:color="000000"/>
              <w:right w:val="single" w:sz="8" w:space="0" w:color="000000"/>
            </w:tcBorders>
            <w:vAlign w:val="center"/>
          </w:tcPr>
          <w:p w14:paraId="7110390E" w14:textId="77777777" w:rsidR="00E36E20" w:rsidRPr="0086552C" w:rsidRDefault="00E36E20" w:rsidP="007A1213">
            <w:pPr>
              <w:spacing w:before="120" w:after="120"/>
              <w:ind w:left="158"/>
              <w:contextualSpacing/>
              <w:rPr>
                <w:rFonts w:ascii="Arial" w:hAnsi="Arial" w:cs="Arial"/>
                <w:sz w:val="18"/>
                <w:szCs w:val="18"/>
              </w:rPr>
            </w:pPr>
            <w:r w:rsidRPr="0086552C">
              <w:rPr>
                <w:rFonts w:ascii="Arial" w:hAnsi="Arial" w:cs="Arial"/>
                <w:sz w:val="18"/>
                <w:szCs w:val="18"/>
              </w:rPr>
              <w:t>3.</w:t>
            </w:r>
          </w:p>
        </w:tc>
        <w:tc>
          <w:tcPr>
            <w:tcW w:w="1701" w:type="dxa"/>
            <w:tcBorders>
              <w:top w:val="single" w:sz="8" w:space="0" w:color="000000"/>
              <w:left w:val="single" w:sz="8" w:space="0" w:color="000000"/>
              <w:bottom w:val="single" w:sz="8" w:space="0" w:color="000000"/>
              <w:right w:val="single" w:sz="8" w:space="0" w:color="000000"/>
            </w:tcBorders>
            <w:vAlign w:val="center"/>
          </w:tcPr>
          <w:p w14:paraId="1669CA3F"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 xml:space="preserve">Sito bębnowe (obrotowe) </w:t>
            </w:r>
          </w:p>
        </w:tc>
        <w:tc>
          <w:tcPr>
            <w:tcW w:w="850" w:type="dxa"/>
            <w:tcBorders>
              <w:top w:val="single" w:sz="8" w:space="0" w:color="000000"/>
              <w:left w:val="single" w:sz="8" w:space="0" w:color="000000"/>
              <w:bottom w:val="single" w:sz="8" w:space="0" w:color="000000"/>
              <w:right w:val="single" w:sz="8" w:space="0" w:color="000000"/>
            </w:tcBorders>
            <w:vAlign w:val="center"/>
          </w:tcPr>
          <w:p w14:paraId="7380859C"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2 </w:t>
            </w:r>
          </w:p>
        </w:tc>
        <w:tc>
          <w:tcPr>
            <w:tcW w:w="3544" w:type="dxa"/>
            <w:tcBorders>
              <w:top w:val="single" w:sz="8" w:space="0" w:color="000000"/>
              <w:left w:val="single" w:sz="8" w:space="0" w:color="000000"/>
              <w:bottom w:val="single" w:sz="8" w:space="0" w:color="000000"/>
              <w:right w:val="single" w:sz="8" w:space="0" w:color="000000"/>
            </w:tcBorders>
            <w:vAlign w:val="center"/>
          </w:tcPr>
          <w:p w14:paraId="2492B0C1" w14:textId="77777777" w:rsidR="00E36E20" w:rsidRPr="0086552C" w:rsidRDefault="00E36E20" w:rsidP="007A1213">
            <w:pPr>
              <w:spacing w:before="120" w:after="120"/>
              <w:ind w:left="60" w:right="520" w:firstLine="36"/>
              <w:contextualSpacing/>
              <w:rPr>
                <w:rFonts w:ascii="Arial" w:hAnsi="Arial" w:cs="Arial"/>
                <w:sz w:val="18"/>
                <w:szCs w:val="18"/>
              </w:rPr>
            </w:pPr>
            <w:r w:rsidRPr="0086552C">
              <w:rPr>
                <w:rFonts w:ascii="Arial" w:hAnsi="Arial" w:cs="Arial"/>
                <w:sz w:val="18"/>
                <w:szCs w:val="18"/>
              </w:rPr>
              <w:t xml:space="preserve">Długość 9240 mm, średnica 1800 mm perforacja oczek 80 mm wydajność 173 m3/h Urządzenie poziome </w:t>
            </w:r>
          </w:p>
        </w:tc>
        <w:tc>
          <w:tcPr>
            <w:tcW w:w="2494" w:type="dxa"/>
            <w:tcBorders>
              <w:top w:val="single" w:sz="8" w:space="0" w:color="000000"/>
              <w:left w:val="single" w:sz="8" w:space="0" w:color="000000"/>
              <w:bottom w:val="single" w:sz="8" w:space="0" w:color="000000"/>
              <w:right w:val="single" w:sz="8" w:space="0" w:color="000000"/>
            </w:tcBorders>
            <w:vAlign w:val="center"/>
          </w:tcPr>
          <w:p w14:paraId="2A9391FD"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Hala sortowni – Nawa II. </w:t>
            </w:r>
          </w:p>
          <w:p w14:paraId="7A546163"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Frakcjonowanie sortowanych odpadów na frakcje </w:t>
            </w:r>
            <w:proofErr w:type="spellStart"/>
            <w:r w:rsidRPr="0086552C">
              <w:rPr>
                <w:rFonts w:ascii="Arial" w:hAnsi="Arial" w:cs="Arial"/>
                <w:sz w:val="18"/>
                <w:szCs w:val="18"/>
              </w:rPr>
              <w:t>podsitową</w:t>
            </w:r>
            <w:proofErr w:type="spellEnd"/>
            <w:r w:rsidRPr="0086552C">
              <w:rPr>
                <w:rFonts w:ascii="Arial" w:hAnsi="Arial" w:cs="Arial"/>
                <w:sz w:val="18"/>
                <w:szCs w:val="18"/>
              </w:rPr>
              <w:t xml:space="preserve"> i </w:t>
            </w:r>
            <w:proofErr w:type="spellStart"/>
            <w:r w:rsidRPr="0086552C">
              <w:rPr>
                <w:rFonts w:ascii="Arial" w:hAnsi="Arial" w:cs="Arial"/>
                <w:sz w:val="18"/>
                <w:szCs w:val="18"/>
              </w:rPr>
              <w:t>nadsitową</w:t>
            </w:r>
            <w:proofErr w:type="spellEnd"/>
            <w:r w:rsidRPr="0086552C">
              <w:rPr>
                <w:rFonts w:ascii="Arial" w:hAnsi="Arial" w:cs="Arial"/>
                <w:sz w:val="18"/>
                <w:szCs w:val="18"/>
              </w:rPr>
              <w:t xml:space="preserve"> </w:t>
            </w:r>
          </w:p>
        </w:tc>
      </w:tr>
      <w:tr w:rsidR="005218F6" w:rsidRPr="0086552C" w14:paraId="0B04B8FB" w14:textId="77777777" w:rsidTr="002F3AF2">
        <w:tblPrEx>
          <w:tblCellMar>
            <w:top w:w="52" w:type="dxa"/>
            <w:left w:w="0" w:type="dxa"/>
            <w:bottom w:w="16" w:type="dxa"/>
            <w:right w:w="0" w:type="dxa"/>
          </w:tblCellMar>
        </w:tblPrEx>
        <w:trPr>
          <w:trHeight w:val="619"/>
        </w:trPr>
        <w:tc>
          <w:tcPr>
            <w:tcW w:w="426" w:type="dxa"/>
            <w:tcBorders>
              <w:top w:val="single" w:sz="8" w:space="0" w:color="000000"/>
              <w:left w:val="single" w:sz="8" w:space="0" w:color="000000"/>
              <w:bottom w:val="single" w:sz="8" w:space="0" w:color="000000"/>
              <w:right w:val="single" w:sz="8" w:space="0" w:color="000000"/>
            </w:tcBorders>
            <w:vAlign w:val="center"/>
          </w:tcPr>
          <w:p w14:paraId="4A3C081D" w14:textId="77777777" w:rsidR="00E36E20" w:rsidRPr="0086552C" w:rsidRDefault="00E36E20" w:rsidP="007A1213">
            <w:pPr>
              <w:spacing w:before="120" w:after="120"/>
              <w:ind w:left="130"/>
              <w:contextualSpacing/>
              <w:rPr>
                <w:rFonts w:ascii="Arial" w:hAnsi="Arial" w:cs="Arial"/>
                <w:sz w:val="18"/>
                <w:szCs w:val="18"/>
              </w:rPr>
            </w:pPr>
            <w:r w:rsidRPr="0086552C">
              <w:rPr>
                <w:rFonts w:ascii="Arial" w:hAnsi="Arial" w:cs="Arial"/>
                <w:sz w:val="18"/>
                <w:szCs w:val="18"/>
              </w:rPr>
              <w:t>4.</w:t>
            </w:r>
          </w:p>
        </w:tc>
        <w:tc>
          <w:tcPr>
            <w:tcW w:w="1701" w:type="dxa"/>
            <w:tcBorders>
              <w:top w:val="single" w:sz="8" w:space="0" w:color="000000"/>
              <w:left w:val="single" w:sz="8" w:space="0" w:color="000000"/>
              <w:bottom w:val="single" w:sz="8" w:space="0" w:color="000000"/>
              <w:right w:val="single" w:sz="8" w:space="0" w:color="000000"/>
            </w:tcBorders>
          </w:tcPr>
          <w:p w14:paraId="7C1015A6"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 xml:space="preserve">Separator magnetyczny taśmowy </w:t>
            </w:r>
          </w:p>
        </w:tc>
        <w:tc>
          <w:tcPr>
            <w:tcW w:w="850" w:type="dxa"/>
            <w:tcBorders>
              <w:top w:val="single" w:sz="8" w:space="0" w:color="000000"/>
              <w:left w:val="single" w:sz="8" w:space="0" w:color="000000"/>
              <w:bottom w:val="single" w:sz="8" w:space="0" w:color="000000"/>
              <w:right w:val="single" w:sz="8" w:space="0" w:color="000000"/>
            </w:tcBorders>
            <w:vAlign w:val="center"/>
          </w:tcPr>
          <w:p w14:paraId="101B8EB3"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1 </w:t>
            </w:r>
          </w:p>
        </w:tc>
        <w:tc>
          <w:tcPr>
            <w:tcW w:w="3544" w:type="dxa"/>
            <w:tcBorders>
              <w:top w:val="single" w:sz="8" w:space="0" w:color="000000"/>
              <w:left w:val="single" w:sz="8" w:space="0" w:color="000000"/>
              <w:bottom w:val="single" w:sz="8" w:space="0" w:color="000000"/>
              <w:right w:val="single" w:sz="8" w:space="0" w:color="000000"/>
            </w:tcBorders>
            <w:vAlign w:val="center"/>
          </w:tcPr>
          <w:p w14:paraId="0C3E1337" w14:textId="77777777" w:rsidR="00E36E20" w:rsidRPr="0086552C" w:rsidRDefault="00E36E20" w:rsidP="007A1213">
            <w:pPr>
              <w:spacing w:before="120" w:after="120"/>
              <w:ind w:left="96"/>
              <w:contextualSpacing/>
              <w:rPr>
                <w:rFonts w:ascii="Arial" w:hAnsi="Arial" w:cs="Arial"/>
                <w:sz w:val="18"/>
                <w:szCs w:val="18"/>
              </w:rPr>
            </w:pPr>
            <w:r w:rsidRPr="0086552C">
              <w:rPr>
                <w:rFonts w:ascii="Arial" w:hAnsi="Arial" w:cs="Arial"/>
                <w:sz w:val="18"/>
                <w:szCs w:val="18"/>
              </w:rPr>
              <w:t xml:space="preserve">Typ STM </w:t>
            </w:r>
            <w:proofErr w:type="spellStart"/>
            <w:r w:rsidRPr="0086552C">
              <w:rPr>
                <w:rFonts w:ascii="Arial" w:hAnsi="Arial" w:cs="Arial"/>
                <w:sz w:val="18"/>
                <w:szCs w:val="18"/>
              </w:rPr>
              <w:t>Magnetix</w:t>
            </w:r>
            <w:proofErr w:type="spellEnd"/>
            <w:r w:rsidRPr="0086552C">
              <w:rPr>
                <w:rFonts w:ascii="Arial" w:hAnsi="Arial" w:cs="Arial"/>
                <w:sz w:val="18"/>
                <w:szCs w:val="18"/>
              </w:rPr>
              <w:t xml:space="preserve"> </w:t>
            </w:r>
          </w:p>
        </w:tc>
        <w:tc>
          <w:tcPr>
            <w:tcW w:w="2494" w:type="dxa"/>
            <w:tcBorders>
              <w:top w:val="single" w:sz="8" w:space="0" w:color="000000"/>
              <w:left w:val="single" w:sz="8" w:space="0" w:color="000000"/>
              <w:bottom w:val="single" w:sz="8" w:space="0" w:color="000000"/>
              <w:right w:val="single" w:sz="8" w:space="0" w:color="000000"/>
            </w:tcBorders>
            <w:vAlign w:val="center"/>
          </w:tcPr>
          <w:p w14:paraId="4473E292"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Hala sortowni – Nawa II. </w:t>
            </w:r>
          </w:p>
          <w:p w14:paraId="2CC7E0B8"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Wydzielanie ze strumienia odpadów metali nieżelaznych </w:t>
            </w:r>
          </w:p>
        </w:tc>
      </w:tr>
      <w:tr w:rsidR="005218F6" w:rsidRPr="0086552C" w14:paraId="7DE451FB" w14:textId="77777777" w:rsidTr="002F3AF2">
        <w:tblPrEx>
          <w:tblCellMar>
            <w:top w:w="52" w:type="dxa"/>
            <w:left w:w="0" w:type="dxa"/>
            <w:bottom w:w="16" w:type="dxa"/>
            <w:right w:w="0" w:type="dxa"/>
          </w:tblCellMar>
        </w:tblPrEx>
        <w:trPr>
          <w:trHeight w:val="613"/>
        </w:trPr>
        <w:tc>
          <w:tcPr>
            <w:tcW w:w="426" w:type="dxa"/>
            <w:tcBorders>
              <w:top w:val="single" w:sz="8" w:space="0" w:color="000000"/>
              <w:left w:val="single" w:sz="8" w:space="0" w:color="000000"/>
              <w:bottom w:val="single" w:sz="8" w:space="0" w:color="000000"/>
              <w:right w:val="single" w:sz="8" w:space="0" w:color="000000"/>
            </w:tcBorders>
            <w:vAlign w:val="center"/>
          </w:tcPr>
          <w:p w14:paraId="4F392942" w14:textId="77777777" w:rsidR="00E36E20" w:rsidRPr="0086552C" w:rsidRDefault="00E36E20" w:rsidP="007A1213">
            <w:pPr>
              <w:spacing w:before="120" w:after="120"/>
              <w:ind w:left="132"/>
              <w:contextualSpacing/>
              <w:rPr>
                <w:rFonts w:ascii="Arial" w:hAnsi="Arial" w:cs="Arial"/>
                <w:sz w:val="18"/>
                <w:szCs w:val="18"/>
              </w:rPr>
            </w:pPr>
            <w:bookmarkStart w:id="11" w:name="_Hlk188954920"/>
            <w:r w:rsidRPr="0086552C">
              <w:rPr>
                <w:rFonts w:ascii="Arial" w:hAnsi="Arial" w:cs="Arial"/>
                <w:sz w:val="18"/>
                <w:szCs w:val="18"/>
              </w:rPr>
              <w:t>5.</w:t>
            </w:r>
          </w:p>
        </w:tc>
        <w:tc>
          <w:tcPr>
            <w:tcW w:w="1701" w:type="dxa"/>
            <w:tcBorders>
              <w:top w:val="single" w:sz="8" w:space="0" w:color="000000"/>
              <w:left w:val="single" w:sz="8" w:space="0" w:color="000000"/>
              <w:bottom w:val="single" w:sz="8" w:space="0" w:color="000000"/>
              <w:right w:val="single" w:sz="8" w:space="0" w:color="000000"/>
            </w:tcBorders>
            <w:vAlign w:val="center"/>
          </w:tcPr>
          <w:p w14:paraId="5EF0AC08" w14:textId="77777777" w:rsidR="00E36E20" w:rsidRPr="0086552C" w:rsidRDefault="00E36E20" w:rsidP="007A1213">
            <w:pPr>
              <w:spacing w:before="120" w:after="120"/>
              <w:contextualSpacing/>
              <w:jc w:val="center"/>
              <w:rPr>
                <w:rFonts w:ascii="Arial" w:hAnsi="Arial" w:cs="Arial"/>
                <w:sz w:val="18"/>
                <w:szCs w:val="18"/>
              </w:rPr>
            </w:pPr>
            <w:r w:rsidRPr="0086552C">
              <w:rPr>
                <w:rFonts w:ascii="Arial" w:hAnsi="Arial" w:cs="Arial"/>
                <w:sz w:val="18"/>
                <w:szCs w:val="18"/>
              </w:rPr>
              <w:t>Sito bębnowe (obrotowe)</w:t>
            </w:r>
          </w:p>
        </w:tc>
        <w:tc>
          <w:tcPr>
            <w:tcW w:w="850" w:type="dxa"/>
            <w:tcBorders>
              <w:top w:val="single" w:sz="8" w:space="0" w:color="000000"/>
              <w:left w:val="single" w:sz="8" w:space="0" w:color="000000"/>
              <w:bottom w:val="single" w:sz="8" w:space="0" w:color="000000"/>
              <w:right w:val="single" w:sz="8" w:space="0" w:color="000000"/>
            </w:tcBorders>
            <w:vAlign w:val="center"/>
          </w:tcPr>
          <w:p w14:paraId="52048DB1" w14:textId="77777777" w:rsidR="00E36E20" w:rsidRPr="0086552C" w:rsidRDefault="00E36E20" w:rsidP="007A1213">
            <w:pPr>
              <w:spacing w:before="120" w:after="120"/>
              <w:ind w:left="3"/>
              <w:contextualSpacing/>
              <w:jc w:val="center"/>
              <w:rPr>
                <w:rFonts w:ascii="Arial" w:hAnsi="Arial" w:cs="Arial"/>
                <w:sz w:val="18"/>
                <w:szCs w:val="18"/>
              </w:rPr>
            </w:pPr>
            <w:r w:rsidRPr="0086552C">
              <w:rPr>
                <w:rFonts w:ascii="Arial" w:hAnsi="Arial" w:cs="Arial"/>
                <w:sz w:val="18"/>
                <w:szCs w:val="18"/>
              </w:rPr>
              <w:t xml:space="preserve">1 </w:t>
            </w:r>
          </w:p>
        </w:tc>
        <w:tc>
          <w:tcPr>
            <w:tcW w:w="3544" w:type="dxa"/>
            <w:tcBorders>
              <w:top w:val="single" w:sz="8" w:space="0" w:color="000000"/>
              <w:left w:val="single" w:sz="8" w:space="0" w:color="000000"/>
              <w:bottom w:val="single" w:sz="8" w:space="0" w:color="000000"/>
              <w:right w:val="single" w:sz="8" w:space="0" w:color="000000"/>
            </w:tcBorders>
            <w:vAlign w:val="center"/>
          </w:tcPr>
          <w:p w14:paraId="13BC9087" w14:textId="77777777" w:rsidR="00E36E20" w:rsidRPr="0086552C" w:rsidRDefault="00E36E20" w:rsidP="007A1213">
            <w:pPr>
              <w:spacing w:before="120" w:after="120"/>
              <w:ind w:left="96"/>
              <w:contextualSpacing/>
              <w:rPr>
                <w:rFonts w:ascii="Arial" w:hAnsi="Arial" w:cs="Arial"/>
                <w:sz w:val="18"/>
                <w:szCs w:val="18"/>
              </w:rPr>
            </w:pPr>
            <w:r w:rsidRPr="0086552C">
              <w:rPr>
                <w:rFonts w:ascii="Arial" w:hAnsi="Arial" w:cs="Arial"/>
                <w:sz w:val="18"/>
                <w:szCs w:val="18"/>
              </w:rPr>
              <w:t xml:space="preserve">Urządzenie poziome </w:t>
            </w:r>
          </w:p>
        </w:tc>
        <w:tc>
          <w:tcPr>
            <w:tcW w:w="2494" w:type="dxa"/>
            <w:tcBorders>
              <w:top w:val="single" w:sz="8" w:space="0" w:color="000000"/>
              <w:left w:val="single" w:sz="8" w:space="0" w:color="000000"/>
              <w:bottom w:val="single" w:sz="8" w:space="0" w:color="000000"/>
              <w:right w:val="single" w:sz="8" w:space="0" w:color="000000"/>
            </w:tcBorders>
            <w:vAlign w:val="center"/>
          </w:tcPr>
          <w:p w14:paraId="44013A9F" w14:textId="77777777"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 xml:space="preserve">Hala sortowni – Nawa II. </w:t>
            </w:r>
          </w:p>
          <w:p w14:paraId="7E32CCB6" w14:textId="773A6D60" w:rsidR="00E36E20" w:rsidRPr="0086552C" w:rsidRDefault="00E36E20" w:rsidP="007A1213">
            <w:pPr>
              <w:spacing w:before="120" w:after="120"/>
              <w:ind w:left="10"/>
              <w:contextualSpacing/>
              <w:rPr>
                <w:rFonts w:ascii="Arial" w:hAnsi="Arial" w:cs="Arial"/>
                <w:sz w:val="18"/>
                <w:szCs w:val="18"/>
              </w:rPr>
            </w:pPr>
            <w:r w:rsidRPr="0086552C">
              <w:rPr>
                <w:rFonts w:ascii="Arial" w:hAnsi="Arial" w:cs="Arial"/>
                <w:sz w:val="18"/>
                <w:szCs w:val="18"/>
              </w:rPr>
              <w:t>Oddzielanie z frakcji podsitowej</w:t>
            </w:r>
            <w:r w:rsidR="003804C1" w:rsidRPr="0086552C">
              <w:rPr>
                <w:rFonts w:ascii="Arial" w:hAnsi="Arial" w:cs="Arial"/>
                <w:sz w:val="18"/>
                <w:szCs w:val="18"/>
              </w:rPr>
              <w:t xml:space="preserve"> </w:t>
            </w:r>
            <w:r w:rsidRPr="0086552C">
              <w:rPr>
                <w:rFonts w:ascii="Arial" w:hAnsi="Arial" w:cs="Arial"/>
                <w:sz w:val="18"/>
                <w:szCs w:val="18"/>
              </w:rPr>
              <w:t xml:space="preserve">ex 19 12 12 (0­80) frakcji mineralnej </w:t>
            </w:r>
          </w:p>
        </w:tc>
      </w:tr>
    </w:tbl>
    <w:p w14:paraId="5E1A8B54" w14:textId="715117E7" w:rsidR="004704BC" w:rsidRPr="0086552C" w:rsidRDefault="004704BC" w:rsidP="00A06A05">
      <w:pPr>
        <w:spacing w:before="120" w:after="120"/>
        <w:ind w:right="40"/>
        <w:jc w:val="both"/>
        <w:rPr>
          <w:rFonts w:ascii="Arial" w:hAnsi="Arial" w:cs="Arial"/>
        </w:rPr>
      </w:pPr>
      <w:bookmarkStart w:id="12" w:name="_Hlk188954985"/>
      <w:bookmarkEnd w:id="10"/>
      <w:r w:rsidRPr="0086552C">
        <w:rPr>
          <w:rFonts w:ascii="Arial" w:hAnsi="Arial" w:cs="Arial"/>
        </w:rPr>
        <w:t>I.3.1.3.1. Kierowanie procesem mechanicznego przetwarzania odpadów odbywać się będzie w sposób automatyczny. Instalacja zostanie wyposażona w sterowniki regulujące załączanie poszczególnych elementów linii, wykrywające przeciążenia na każdym z poszczególnych jej elementów. Sterowanie linią sortowniczą polegać będzie na zmianie jej prędkości, uzależnionej od rodzaju przetwarzanych odpadów</w:t>
      </w:r>
      <w:r w:rsidR="000D3CE4" w:rsidRPr="0086552C">
        <w:rPr>
          <w:rFonts w:ascii="Arial" w:hAnsi="Arial" w:cs="Arial"/>
        </w:rPr>
        <w:t>”</w:t>
      </w:r>
      <w:r w:rsidRPr="0086552C">
        <w:rPr>
          <w:rFonts w:ascii="Arial" w:hAnsi="Arial" w:cs="Arial"/>
        </w:rPr>
        <w:t xml:space="preserve">. </w:t>
      </w:r>
    </w:p>
    <w:p w14:paraId="17AA62E1" w14:textId="083B3338" w:rsidR="00D33EE4" w:rsidRPr="0086552C" w:rsidRDefault="00D33EE4" w:rsidP="001D1FD5">
      <w:pPr>
        <w:pStyle w:val="Nagwek3"/>
        <w:ind w:left="426"/>
        <w:jc w:val="both"/>
        <w:rPr>
          <w:b w:val="0"/>
          <w:bCs w:val="0"/>
          <w:u w:val="none"/>
        </w:rPr>
      </w:pPr>
      <w:r w:rsidRPr="0086552C">
        <w:rPr>
          <w:b w:val="0"/>
          <w:bCs w:val="0"/>
          <w:u w:val="none"/>
        </w:rPr>
        <w:t xml:space="preserve">I.5. </w:t>
      </w:r>
      <w:r w:rsidR="00E31A16" w:rsidRPr="0086552C">
        <w:rPr>
          <w:b w:val="0"/>
          <w:bCs w:val="0"/>
          <w:u w:val="none"/>
        </w:rPr>
        <w:t xml:space="preserve">W punkcie I.3. po podpunkcie </w:t>
      </w:r>
      <w:r w:rsidRPr="0086552C">
        <w:rPr>
          <w:b w:val="0"/>
          <w:bCs w:val="0"/>
          <w:u w:val="none"/>
        </w:rPr>
        <w:t xml:space="preserve"> I.3.</w:t>
      </w:r>
      <w:r w:rsidR="00E31A16" w:rsidRPr="0086552C">
        <w:rPr>
          <w:b w:val="0"/>
          <w:bCs w:val="0"/>
          <w:u w:val="none"/>
        </w:rPr>
        <w:t>1</w:t>
      </w:r>
      <w:r w:rsidRPr="0086552C">
        <w:rPr>
          <w:b w:val="0"/>
          <w:bCs w:val="0"/>
          <w:u w:val="none"/>
        </w:rPr>
        <w:t xml:space="preserve">.3.1. </w:t>
      </w:r>
      <w:r w:rsidR="007E66B1" w:rsidRPr="0086552C">
        <w:rPr>
          <w:b w:val="0"/>
          <w:bCs w:val="0"/>
          <w:u w:val="none"/>
        </w:rPr>
        <w:t xml:space="preserve">pozwolenia </w:t>
      </w:r>
      <w:r w:rsidR="001D1FD5" w:rsidRPr="0086552C">
        <w:rPr>
          <w:b w:val="0"/>
          <w:bCs w:val="0"/>
          <w:u w:val="none"/>
        </w:rPr>
        <w:t xml:space="preserve">- </w:t>
      </w:r>
      <w:r w:rsidR="00E31A16" w:rsidRPr="0086552C">
        <w:rPr>
          <w:b w:val="0"/>
          <w:bCs w:val="0"/>
          <w:u w:val="none"/>
        </w:rPr>
        <w:t>dodaj</w:t>
      </w:r>
      <w:r w:rsidR="001D1FD5" w:rsidRPr="0086552C">
        <w:rPr>
          <w:b w:val="0"/>
          <w:bCs w:val="0"/>
          <w:u w:val="none"/>
        </w:rPr>
        <w:t>ę</w:t>
      </w:r>
      <w:r w:rsidR="00E31A16" w:rsidRPr="0086552C">
        <w:rPr>
          <w:b w:val="0"/>
          <w:bCs w:val="0"/>
          <w:u w:val="none"/>
        </w:rPr>
        <w:t xml:space="preserve"> podpunkt I.3.1.4. i tabelę nr 1</w:t>
      </w:r>
      <w:r w:rsidR="001A4B8B" w:rsidRPr="0086552C">
        <w:rPr>
          <w:b w:val="0"/>
          <w:bCs w:val="0"/>
          <w:u w:val="none"/>
        </w:rPr>
        <w:t>a</w:t>
      </w:r>
      <w:r w:rsidR="00E31A16" w:rsidRPr="0086552C">
        <w:rPr>
          <w:b w:val="0"/>
          <w:bCs w:val="0"/>
          <w:u w:val="none"/>
        </w:rPr>
        <w:t xml:space="preserve"> o </w:t>
      </w:r>
      <w:r w:rsidRPr="0086552C">
        <w:rPr>
          <w:b w:val="0"/>
          <w:bCs w:val="0"/>
          <w:u w:val="none"/>
        </w:rPr>
        <w:t>brzmieni</w:t>
      </w:r>
      <w:r w:rsidR="00E31A16" w:rsidRPr="0086552C">
        <w:rPr>
          <w:b w:val="0"/>
          <w:bCs w:val="0"/>
          <w:u w:val="none"/>
        </w:rPr>
        <w:t>u</w:t>
      </w:r>
      <w:r w:rsidRPr="0086552C">
        <w:rPr>
          <w:b w:val="0"/>
          <w:bCs w:val="0"/>
          <w:u w:val="none"/>
        </w:rPr>
        <w:t>:</w:t>
      </w:r>
    </w:p>
    <w:p w14:paraId="5DB8D62B" w14:textId="77777777" w:rsidR="00620814" w:rsidRPr="0086552C" w:rsidRDefault="00620814" w:rsidP="00F873DD">
      <w:pPr>
        <w:spacing w:before="120" w:after="120"/>
        <w:ind w:right="40"/>
        <w:jc w:val="both"/>
        <w:rPr>
          <w:rFonts w:ascii="Arial" w:hAnsi="Arial" w:cs="Arial"/>
        </w:rPr>
      </w:pPr>
    </w:p>
    <w:p w14:paraId="5F9CCDC8" w14:textId="7D3B0EEF" w:rsidR="00F873DD" w:rsidRPr="0086552C" w:rsidRDefault="00F873DD" w:rsidP="00F873DD">
      <w:pPr>
        <w:spacing w:before="120" w:after="120"/>
        <w:ind w:right="40"/>
        <w:jc w:val="both"/>
        <w:rPr>
          <w:rFonts w:ascii="Arial" w:eastAsia="Calibri" w:hAnsi="Arial" w:cs="Arial"/>
          <w:lang w:eastAsia="en-US"/>
        </w:rPr>
      </w:pPr>
      <w:r w:rsidRPr="0086552C">
        <w:rPr>
          <w:rFonts w:ascii="Arial" w:hAnsi="Arial" w:cs="Arial"/>
        </w:rPr>
        <w:t xml:space="preserve">„I.3.1.4. </w:t>
      </w:r>
      <w:r w:rsidRPr="0086552C">
        <w:rPr>
          <w:rFonts w:ascii="Arial" w:eastAsia="Calibri" w:hAnsi="Arial" w:cs="Arial"/>
          <w:lang w:eastAsia="en-US"/>
        </w:rPr>
        <w:t xml:space="preserve">Linia sortownicza do przetwarzania (doczyszczania/sortowania) odpadów pochodzących z selektywnej zbiórki z podgrupy 15 01 i 20 01 </w:t>
      </w:r>
      <w:r w:rsidRPr="0086552C">
        <w:rPr>
          <w:rFonts w:ascii="Arial" w:eastAsia="Calibri" w:hAnsi="Arial" w:cs="Arial"/>
          <w:lang w:eastAsia="en-US"/>
        </w:rPr>
        <w:br/>
        <w:t>(z wyłączeniem odpadów szkła), o wydajności 21 000 Mg/rok:</w:t>
      </w:r>
    </w:p>
    <w:p w14:paraId="0E8FD98D" w14:textId="3B791965" w:rsidR="00E31A16" w:rsidRPr="0086552C" w:rsidRDefault="00D33EE4" w:rsidP="005D14E8">
      <w:pPr>
        <w:spacing w:before="120"/>
        <w:jc w:val="both"/>
        <w:rPr>
          <w:rFonts w:ascii="Arial" w:hAnsi="Arial" w:cs="Arial"/>
          <w:sz w:val="22"/>
          <w:szCs w:val="22"/>
        </w:rPr>
      </w:pPr>
      <w:r w:rsidRPr="0086552C">
        <w:rPr>
          <w:rFonts w:ascii="Arial" w:hAnsi="Arial" w:cs="Arial"/>
          <w:sz w:val="22"/>
          <w:szCs w:val="22"/>
        </w:rPr>
        <w:t>Tabela nr 1</w:t>
      </w:r>
      <w:r w:rsidR="005D14E8" w:rsidRPr="0086552C">
        <w:rPr>
          <w:rFonts w:ascii="Arial" w:hAnsi="Arial" w:cs="Arial"/>
          <w:sz w:val="22"/>
          <w:szCs w:val="22"/>
        </w:rPr>
        <w:t>a.</w:t>
      </w:r>
      <w:r w:rsidRPr="0086552C">
        <w:rPr>
          <w:rFonts w:ascii="Arial" w:hAnsi="Arial" w:cs="Arial"/>
          <w:sz w:val="22"/>
          <w:szCs w:val="22"/>
        </w:rPr>
        <w:t xml:space="preserve"> Charakterystyka urządzeń </w:t>
      </w:r>
      <w:r w:rsidR="005D14E8" w:rsidRPr="0086552C">
        <w:rPr>
          <w:rFonts w:ascii="Arial" w:eastAsia="Calibri" w:hAnsi="Arial" w:cs="Arial"/>
          <w:sz w:val="22"/>
          <w:szCs w:val="22"/>
        </w:rPr>
        <w:t xml:space="preserve">wchodzących w skład linii </w:t>
      </w:r>
      <w:r w:rsidRPr="0086552C">
        <w:rPr>
          <w:rFonts w:ascii="Arial" w:hAnsi="Arial" w:cs="Arial"/>
          <w:sz w:val="22"/>
          <w:szCs w:val="22"/>
        </w:rPr>
        <w:t>do mechanicznego przetwarzania odpadów z selektywnej zbiórki</w:t>
      </w:r>
      <w:r w:rsidR="005D14E8" w:rsidRPr="0086552C">
        <w:rPr>
          <w:rFonts w:ascii="Arial" w:hAnsi="Arial" w:cs="Arial"/>
          <w:sz w:val="22"/>
          <w:szCs w:val="22"/>
        </w:rPr>
        <w:t xml:space="preserve"> (nawa I):</w:t>
      </w:r>
    </w:p>
    <w:tbl>
      <w:tblPr>
        <w:tblStyle w:val="Tabela-Siatka"/>
        <w:tblW w:w="0" w:type="auto"/>
        <w:tblInd w:w="67" w:type="dxa"/>
        <w:tblLook w:val="04A0" w:firstRow="1" w:lastRow="0" w:firstColumn="1" w:lastColumn="0" w:noHBand="0" w:noVBand="1"/>
        <w:tblCaption w:val="Tabela nr 1a. Charakterystyka urządzeń wchodzących w skład linii do mechanicznego przetwarzania odpadów z selektywnej zbiórki (nawa I"/>
        <w:tblDescription w:val="W tabeli omówiono urzadzenia linii sortowniczej  do przetwarzania (doczyszczania/sortowania) odpadów pochodzących z selektywnej zbiórki z podgrupy 15 01 i 20 01 (z wyłączeniem odpadów szkła), o wydajności 21 000 Mg/rok.&#10;&#10;"/>
      </w:tblPr>
      <w:tblGrid>
        <w:gridCol w:w="492"/>
        <w:gridCol w:w="1676"/>
        <w:gridCol w:w="827"/>
        <w:gridCol w:w="3175"/>
        <w:gridCol w:w="2579"/>
      </w:tblGrid>
      <w:tr w:rsidR="00E31A16" w:rsidRPr="0086552C" w14:paraId="3C8BE422" w14:textId="77777777" w:rsidTr="00383C47">
        <w:trPr>
          <w:tblHeader/>
        </w:trPr>
        <w:tc>
          <w:tcPr>
            <w:tcW w:w="492" w:type="dxa"/>
          </w:tcPr>
          <w:p w14:paraId="67EC8F9A" w14:textId="77777777" w:rsidR="00E31A16" w:rsidRPr="0086552C" w:rsidRDefault="00E31A16"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lastRenderedPageBreak/>
              <w:t>Lp.</w:t>
            </w:r>
          </w:p>
        </w:tc>
        <w:tc>
          <w:tcPr>
            <w:tcW w:w="1676" w:type="dxa"/>
          </w:tcPr>
          <w:p w14:paraId="794DFEE7" w14:textId="77777777" w:rsidR="00E31A16" w:rsidRPr="0086552C" w:rsidRDefault="00E31A16"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Nazwa urządzenia</w:t>
            </w:r>
          </w:p>
        </w:tc>
        <w:tc>
          <w:tcPr>
            <w:tcW w:w="822" w:type="dxa"/>
          </w:tcPr>
          <w:p w14:paraId="4038DCB4" w14:textId="77777777" w:rsidR="00E31A16" w:rsidRPr="0086552C" w:rsidRDefault="00E31A16"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Liczba</w:t>
            </w:r>
          </w:p>
        </w:tc>
        <w:tc>
          <w:tcPr>
            <w:tcW w:w="3175" w:type="dxa"/>
          </w:tcPr>
          <w:p w14:paraId="6077B7BC" w14:textId="77777777" w:rsidR="00E31A16" w:rsidRPr="0086552C" w:rsidRDefault="00E31A16"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Opis urządzenia</w:t>
            </w:r>
          </w:p>
        </w:tc>
        <w:tc>
          <w:tcPr>
            <w:tcW w:w="2579" w:type="dxa"/>
          </w:tcPr>
          <w:p w14:paraId="6BD09909" w14:textId="77777777" w:rsidR="00E31A16" w:rsidRPr="0086552C" w:rsidRDefault="00E31A16"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 xml:space="preserve">Lokalizacja/przeznaczenie </w:t>
            </w:r>
          </w:p>
        </w:tc>
      </w:tr>
      <w:tr w:rsidR="00E31A16" w:rsidRPr="0086552C" w14:paraId="22DD49F3" w14:textId="77777777" w:rsidTr="007A1213">
        <w:tc>
          <w:tcPr>
            <w:tcW w:w="492" w:type="dxa"/>
          </w:tcPr>
          <w:p w14:paraId="5DBBBB8D"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1</w:t>
            </w:r>
          </w:p>
        </w:tc>
        <w:tc>
          <w:tcPr>
            <w:tcW w:w="1676" w:type="dxa"/>
          </w:tcPr>
          <w:p w14:paraId="0616E9D7"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Rozrywarka do worków</w:t>
            </w:r>
          </w:p>
        </w:tc>
        <w:tc>
          <w:tcPr>
            <w:tcW w:w="822" w:type="dxa"/>
          </w:tcPr>
          <w:p w14:paraId="381599E0"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1 szt.</w:t>
            </w:r>
          </w:p>
        </w:tc>
        <w:tc>
          <w:tcPr>
            <w:tcW w:w="3175" w:type="dxa"/>
          </w:tcPr>
          <w:p w14:paraId="2FBCE5C4" w14:textId="067F4FAA"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Maszyna na bazie stabilnej ramy, </w:t>
            </w:r>
            <w:r w:rsidR="000D3CE4" w:rsidRPr="0086552C">
              <w:rPr>
                <w:rFonts w:ascii="Arial" w:eastAsia="Calibri" w:hAnsi="Arial" w:cs="Arial"/>
                <w:sz w:val="18"/>
                <w:szCs w:val="18"/>
              </w:rPr>
              <w:br/>
            </w:r>
            <w:r w:rsidRPr="0086552C">
              <w:rPr>
                <w:rFonts w:ascii="Arial" w:eastAsia="Calibri" w:hAnsi="Arial" w:cs="Arial"/>
                <w:sz w:val="18"/>
                <w:szCs w:val="18"/>
              </w:rPr>
              <w:t>z systemem rozrywania składającym się z korpusu dwuczęściowego bębna z pierścieniami segmentowymi na zewnętrznym obwodzie bębna.</w:t>
            </w:r>
          </w:p>
          <w:p w14:paraId="7CC75D4D"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Worki zostają rozerwane przez ruch względny pierścieni segmentowych. </w:t>
            </w:r>
          </w:p>
        </w:tc>
        <w:tc>
          <w:tcPr>
            <w:tcW w:w="2579" w:type="dxa"/>
          </w:tcPr>
          <w:p w14:paraId="07534FA8"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Hala sortowni- nawa nr I </w:t>
            </w:r>
          </w:p>
          <w:p w14:paraId="22239D1A" w14:textId="16FD06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Urządzenie służące do otwierania, opróżniania zawartości worków </w:t>
            </w:r>
            <w:r w:rsidR="00620814" w:rsidRPr="0086552C">
              <w:rPr>
                <w:rFonts w:ascii="Arial" w:eastAsia="Calibri" w:hAnsi="Arial" w:cs="Arial"/>
                <w:sz w:val="18"/>
                <w:szCs w:val="18"/>
              </w:rPr>
              <w:br/>
            </w:r>
            <w:r w:rsidRPr="0086552C">
              <w:rPr>
                <w:rFonts w:ascii="Arial" w:eastAsia="Calibri" w:hAnsi="Arial" w:cs="Arial"/>
                <w:sz w:val="18"/>
                <w:szCs w:val="18"/>
              </w:rPr>
              <w:t>z odpadami i przenoszenia jej na przenośnik taśmowy.</w:t>
            </w:r>
          </w:p>
          <w:p w14:paraId="4B4EA358" w14:textId="77777777" w:rsidR="00E31A16" w:rsidRPr="0086552C" w:rsidRDefault="00E31A16" w:rsidP="007A1213">
            <w:pPr>
              <w:spacing w:before="120" w:after="120"/>
              <w:contextualSpacing/>
              <w:rPr>
                <w:rFonts w:ascii="Arial" w:eastAsia="Calibri" w:hAnsi="Arial" w:cs="Arial"/>
                <w:sz w:val="18"/>
                <w:szCs w:val="18"/>
              </w:rPr>
            </w:pPr>
          </w:p>
        </w:tc>
      </w:tr>
      <w:tr w:rsidR="00E31A16" w:rsidRPr="0086552C" w14:paraId="70474642" w14:textId="77777777" w:rsidTr="007A1213">
        <w:tc>
          <w:tcPr>
            <w:tcW w:w="492" w:type="dxa"/>
          </w:tcPr>
          <w:p w14:paraId="1E6AC718"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2</w:t>
            </w:r>
          </w:p>
        </w:tc>
        <w:tc>
          <w:tcPr>
            <w:tcW w:w="1676" w:type="dxa"/>
          </w:tcPr>
          <w:p w14:paraId="0164B911"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Sito trzyfrakcyjne </w:t>
            </w:r>
          </w:p>
        </w:tc>
        <w:tc>
          <w:tcPr>
            <w:tcW w:w="822" w:type="dxa"/>
          </w:tcPr>
          <w:p w14:paraId="101C7062"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1 szt. </w:t>
            </w:r>
          </w:p>
        </w:tc>
        <w:tc>
          <w:tcPr>
            <w:tcW w:w="3175" w:type="dxa"/>
          </w:tcPr>
          <w:p w14:paraId="2E1023B7" w14:textId="076E0C79"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Urządzenie poziome, na bazie stabilnej podstawy ramowej, </w:t>
            </w:r>
            <w:r w:rsidR="000D3CE4" w:rsidRPr="0086552C">
              <w:rPr>
                <w:rFonts w:ascii="Arial" w:eastAsia="Calibri" w:hAnsi="Arial" w:cs="Arial"/>
                <w:sz w:val="18"/>
                <w:szCs w:val="18"/>
              </w:rPr>
              <w:br/>
            </w:r>
            <w:r w:rsidRPr="0086552C">
              <w:rPr>
                <w:rFonts w:ascii="Arial" w:eastAsia="Calibri" w:hAnsi="Arial" w:cs="Arial"/>
                <w:sz w:val="18"/>
                <w:szCs w:val="18"/>
              </w:rPr>
              <w:t xml:space="preserve">z pyłoszczelną obudową. Z sitem połączone są: rynna wlotowa podawanego materiału, rynna wylotowa pozostałości materiału </w:t>
            </w:r>
            <w:r w:rsidR="009E6124" w:rsidRPr="0086552C">
              <w:rPr>
                <w:rFonts w:ascii="Arial" w:eastAsia="Calibri" w:hAnsi="Arial" w:cs="Arial"/>
                <w:sz w:val="18"/>
                <w:szCs w:val="18"/>
              </w:rPr>
              <w:br/>
            </w:r>
            <w:r w:rsidRPr="0086552C">
              <w:rPr>
                <w:rFonts w:ascii="Arial" w:eastAsia="Calibri" w:hAnsi="Arial" w:cs="Arial"/>
                <w:sz w:val="18"/>
                <w:szCs w:val="18"/>
              </w:rPr>
              <w:t>z sita, rynna materiału odsianego.</w:t>
            </w:r>
          </w:p>
        </w:tc>
        <w:tc>
          <w:tcPr>
            <w:tcW w:w="2579" w:type="dxa"/>
          </w:tcPr>
          <w:p w14:paraId="3C36E6BB"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213E5B74"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Urządzenie do rozdziału przesiewanego materiału na frakcje </w:t>
            </w:r>
          </w:p>
        </w:tc>
      </w:tr>
      <w:tr w:rsidR="00E31A16" w:rsidRPr="0086552C" w14:paraId="73A48A39" w14:textId="77777777" w:rsidTr="007A1213">
        <w:tc>
          <w:tcPr>
            <w:tcW w:w="492" w:type="dxa"/>
          </w:tcPr>
          <w:p w14:paraId="795F3900"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3</w:t>
            </w:r>
          </w:p>
        </w:tc>
        <w:tc>
          <w:tcPr>
            <w:tcW w:w="1676" w:type="dxa"/>
          </w:tcPr>
          <w:p w14:paraId="551AABE9"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Separator Fe</w:t>
            </w:r>
          </w:p>
        </w:tc>
        <w:tc>
          <w:tcPr>
            <w:tcW w:w="822" w:type="dxa"/>
          </w:tcPr>
          <w:p w14:paraId="7B41EDAC"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2 szt. </w:t>
            </w:r>
          </w:p>
        </w:tc>
        <w:tc>
          <w:tcPr>
            <w:tcW w:w="3175" w:type="dxa"/>
          </w:tcPr>
          <w:p w14:paraId="2B47CC22"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Separator nadtaśmowy, wydzielenie metali oparte na działaniu silnego pola magnetycznego.  </w:t>
            </w:r>
          </w:p>
        </w:tc>
        <w:tc>
          <w:tcPr>
            <w:tcW w:w="2579" w:type="dxa"/>
          </w:tcPr>
          <w:p w14:paraId="7C6EF683"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7325290B" w14:textId="23E123A6"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Urządzenie do wydzielania odpadów metali żelaznych</w:t>
            </w:r>
          </w:p>
        </w:tc>
      </w:tr>
      <w:tr w:rsidR="00E31A16" w:rsidRPr="0086552C" w14:paraId="3EEEBAB2" w14:textId="77777777" w:rsidTr="007A1213">
        <w:tc>
          <w:tcPr>
            <w:tcW w:w="492" w:type="dxa"/>
          </w:tcPr>
          <w:p w14:paraId="0A579709"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4</w:t>
            </w:r>
          </w:p>
        </w:tc>
        <w:tc>
          <w:tcPr>
            <w:tcW w:w="1676" w:type="dxa"/>
          </w:tcPr>
          <w:p w14:paraId="5D49DE27"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Separator </w:t>
            </w:r>
            <w:proofErr w:type="spellStart"/>
            <w:r w:rsidRPr="0086552C">
              <w:rPr>
                <w:rFonts w:ascii="Arial" w:eastAsia="Calibri" w:hAnsi="Arial" w:cs="Arial"/>
                <w:sz w:val="18"/>
                <w:szCs w:val="18"/>
              </w:rPr>
              <w:t>nFe</w:t>
            </w:r>
            <w:proofErr w:type="spellEnd"/>
          </w:p>
        </w:tc>
        <w:tc>
          <w:tcPr>
            <w:tcW w:w="822" w:type="dxa"/>
          </w:tcPr>
          <w:p w14:paraId="75DC6C9C"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1 szt. </w:t>
            </w:r>
          </w:p>
        </w:tc>
        <w:tc>
          <w:tcPr>
            <w:tcW w:w="3175" w:type="dxa"/>
          </w:tcPr>
          <w:p w14:paraId="243F92D6" w14:textId="54868CE5"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Separator wyposażony </w:t>
            </w:r>
            <w:r w:rsidR="00620814" w:rsidRPr="0086552C">
              <w:rPr>
                <w:rFonts w:ascii="Arial" w:eastAsia="Calibri" w:hAnsi="Arial" w:cs="Arial"/>
                <w:sz w:val="18"/>
                <w:szCs w:val="18"/>
              </w:rPr>
              <w:br/>
            </w:r>
            <w:r w:rsidRPr="0086552C">
              <w:rPr>
                <w:rFonts w:ascii="Arial" w:eastAsia="Calibri" w:hAnsi="Arial" w:cs="Arial"/>
                <w:sz w:val="18"/>
                <w:szCs w:val="18"/>
              </w:rPr>
              <w:t xml:space="preserve">w wysokoobrotowy rotor magnetyczny </w:t>
            </w:r>
          </w:p>
        </w:tc>
        <w:tc>
          <w:tcPr>
            <w:tcW w:w="2579" w:type="dxa"/>
          </w:tcPr>
          <w:p w14:paraId="35F0E074"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74DF8B45"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urządzenie do wydzielania odpadów metali nieżelaznych  </w:t>
            </w:r>
          </w:p>
        </w:tc>
      </w:tr>
      <w:tr w:rsidR="00E31A16" w:rsidRPr="0086552C" w14:paraId="7BB61863" w14:textId="77777777" w:rsidTr="007A1213">
        <w:tc>
          <w:tcPr>
            <w:tcW w:w="492" w:type="dxa"/>
          </w:tcPr>
          <w:p w14:paraId="677D1667"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5</w:t>
            </w:r>
          </w:p>
        </w:tc>
        <w:tc>
          <w:tcPr>
            <w:tcW w:w="1676" w:type="dxa"/>
          </w:tcPr>
          <w:p w14:paraId="44D16228"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Separator NIR</w:t>
            </w:r>
          </w:p>
        </w:tc>
        <w:tc>
          <w:tcPr>
            <w:tcW w:w="822" w:type="dxa"/>
          </w:tcPr>
          <w:p w14:paraId="2FAF7239"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9 szt. </w:t>
            </w:r>
          </w:p>
        </w:tc>
        <w:tc>
          <w:tcPr>
            <w:tcW w:w="3175" w:type="dxa"/>
          </w:tcPr>
          <w:p w14:paraId="78BDB870"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Separator optyczny wykorzystujący spektroskopię bliskiej podczerwieni</w:t>
            </w:r>
          </w:p>
        </w:tc>
        <w:tc>
          <w:tcPr>
            <w:tcW w:w="2579" w:type="dxa"/>
          </w:tcPr>
          <w:p w14:paraId="2159A8AF"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07A90F21"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Urządzenie do wydzielania różnego (zadanego) rodzaju odpadów </w:t>
            </w:r>
          </w:p>
        </w:tc>
      </w:tr>
      <w:tr w:rsidR="00E31A16" w:rsidRPr="0086552C" w14:paraId="79437E26" w14:textId="77777777" w:rsidTr="007A1213">
        <w:tc>
          <w:tcPr>
            <w:tcW w:w="492" w:type="dxa"/>
          </w:tcPr>
          <w:p w14:paraId="13D27F09"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6</w:t>
            </w:r>
          </w:p>
        </w:tc>
        <w:tc>
          <w:tcPr>
            <w:tcW w:w="1676" w:type="dxa"/>
          </w:tcPr>
          <w:p w14:paraId="0D60337F"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Separator balistyczny </w:t>
            </w:r>
          </w:p>
        </w:tc>
        <w:tc>
          <w:tcPr>
            <w:tcW w:w="822" w:type="dxa"/>
          </w:tcPr>
          <w:p w14:paraId="3EA43D98"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 1 szt. </w:t>
            </w:r>
          </w:p>
        </w:tc>
        <w:tc>
          <w:tcPr>
            <w:tcW w:w="3175" w:type="dxa"/>
          </w:tcPr>
          <w:p w14:paraId="3DDBBB5F"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Urządzenie na bazie komory w której wnętrzu zainstalowane są przesiewacze. Materiał do komory dostarczany jest przenośnikiem taśmowym.</w:t>
            </w:r>
          </w:p>
        </w:tc>
        <w:tc>
          <w:tcPr>
            <w:tcW w:w="2579" w:type="dxa"/>
          </w:tcPr>
          <w:p w14:paraId="31B00C78"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49DB3315"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Urządzenie do wydzielania różnego (zadanego) rodzaju odpadów </w:t>
            </w:r>
          </w:p>
        </w:tc>
      </w:tr>
      <w:tr w:rsidR="00E31A16" w:rsidRPr="0086552C" w14:paraId="41D9EF95" w14:textId="77777777" w:rsidTr="007A1213">
        <w:tc>
          <w:tcPr>
            <w:tcW w:w="492" w:type="dxa"/>
          </w:tcPr>
          <w:p w14:paraId="2D4B699F"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7</w:t>
            </w:r>
          </w:p>
        </w:tc>
        <w:tc>
          <w:tcPr>
            <w:tcW w:w="1676" w:type="dxa"/>
          </w:tcPr>
          <w:p w14:paraId="411FCF4E"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Kabina sortownicza Fe/</w:t>
            </w:r>
            <w:proofErr w:type="spellStart"/>
            <w:r w:rsidRPr="0086552C">
              <w:rPr>
                <w:rFonts w:ascii="Arial" w:eastAsia="Calibri" w:hAnsi="Arial" w:cs="Arial"/>
                <w:sz w:val="18"/>
                <w:szCs w:val="18"/>
              </w:rPr>
              <w:t>nFe</w:t>
            </w:r>
            <w:proofErr w:type="spellEnd"/>
            <w:r w:rsidRPr="0086552C">
              <w:rPr>
                <w:rFonts w:ascii="Arial" w:eastAsia="Calibri" w:hAnsi="Arial" w:cs="Arial"/>
                <w:sz w:val="18"/>
                <w:szCs w:val="18"/>
              </w:rPr>
              <w:t xml:space="preserve"> </w:t>
            </w:r>
          </w:p>
        </w:tc>
        <w:tc>
          <w:tcPr>
            <w:tcW w:w="822" w:type="dxa"/>
          </w:tcPr>
          <w:p w14:paraId="7C60B54E"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1 szt. </w:t>
            </w:r>
          </w:p>
        </w:tc>
        <w:tc>
          <w:tcPr>
            <w:tcW w:w="3175" w:type="dxa"/>
          </w:tcPr>
          <w:p w14:paraId="2518669A" w14:textId="03EDCAB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Kabina z liniami do sortowania </w:t>
            </w:r>
            <w:r w:rsidR="00620814" w:rsidRPr="0086552C">
              <w:rPr>
                <w:rFonts w:ascii="Arial" w:eastAsia="Calibri" w:hAnsi="Arial" w:cs="Arial"/>
                <w:sz w:val="18"/>
                <w:szCs w:val="18"/>
              </w:rPr>
              <w:br/>
            </w:r>
            <w:r w:rsidRPr="0086552C">
              <w:rPr>
                <w:rFonts w:ascii="Arial" w:eastAsia="Calibri" w:hAnsi="Arial" w:cs="Arial"/>
                <w:sz w:val="18"/>
                <w:szCs w:val="18"/>
              </w:rPr>
              <w:t>i lejami zrzutowymi</w:t>
            </w:r>
          </w:p>
        </w:tc>
        <w:tc>
          <w:tcPr>
            <w:tcW w:w="2579" w:type="dxa"/>
          </w:tcPr>
          <w:p w14:paraId="3424DFC3"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05A91010"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Doczyszczanie (sortowanie) wydzielonych na linii odpadów</w:t>
            </w:r>
          </w:p>
        </w:tc>
      </w:tr>
      <w:tr w:rsidR="00E31A16" w:rsidRPr="0086552C" w14:paraId="1FF8A3D6" w14:textId="77777777" w:rsidTr="007A1213">
        <w:tc>
          <w:tcPr>
            <w:tcW w:w="492" w:type="dxa"/>
          </w:tcPr>
          <w:p w14:paraId="60C902B1"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8</w:t>
            </w:r>
          </w:p>
        </w:tc>
        <w:tc>
          <w:tcPr>
            <w:tcW w:w="1676" w:type="dxa"/>
          </w:tcPr>
          <w:p w14:paraId="1A7918CB"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Prasa belująca </w:t>
            </w:r>
          </w:p>
        </w:tc>
        <w:tc>
          <w:tcPr>
            <w:tcW w:w="822" w:type="dxa"/>
          </w:tcPr>
          <w:p w14:paraId="32B8EB14"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1 szt. </w:t>
            </w:r>
          </w:p>
        </w:tc>
        <w:tc>
          <w:tcPr>
            <w:tcW w:w="3175" w:type="dxa"/>
          </w:tcPr>
          <w:p w14:paraId="7B1F351B"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Urządzenie do zgniatania dużych ilości odpadów</w:t>
            </w:r>
          </w:p>
        </w:tc>
        <w:tc>
          <w:tcPr>
            <w:tcW w:w="2579" w:type="dxa"/>
          </w:tcPr>
          <w:p w14:paraId="77453AA7"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35E7FD99"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Zmniejszenie objętości odpadów</w:t>
            </w:r>
          </w:p>
        </w:tc>
      </w:tr>
      <w:tr w:rsidR="00E31A16" w:rsidRPr="0086552C" w14:paraId="777E7F2E" w14:textId="77777777" w:rsidTr="007A1213">
        <w:tc>
          <w:tcPr>
            <w:tcW w:w="492" w:type="dxa"/>
          </w:tcPr>
          <w:p w14:paraId="20B206A3"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9</w:t>
            </w:r>
          </w:p>
        </w:tc>
        <w:tc>
          <w:tcPr>
            <w:tcW w:w="1676" w:type="dxa"/>
          </w:tcPr>
          <w:p w14:paraId="68B5500A"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Przenośniki taśmowe </w:t>
            </w:r>
          </w:p>
        </w:tc>
        <w:tc>
          <w:tcPr>
            <w:tcW w:w="822" w:type="dxa"/>
          </w:tcPr>
          <w:p w14:paraId="0ECC6BA6"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kilka-</w:t>
            </w:r>
            <w:proofErr w:type="spellStart"/>
            <w:r w:rsidRPr="0086552C">
              <w:rPr>
                <w:rFonts w:ascii="Arial" w:eastAsia="Calibri" w:hAnsi="Arial" w:cs="Arial"/>
                <w:sz w:val="18"/>
                <w:szCs w:val="18"/>
              </w:rPr>
              <w:t>dziesiąt</w:t>
            </w:r>
            <w:proofErr w:type="spellEnd"/>
          </w:p>
        </w:tc>
        <w:tc>
          <w:tcPr>
            <w:tcW w:w="3175" w:type="dxa"/>
            <w:tcBorders>
              <w:top w:val="single" w:sz="8" w:space="0" w:color="000000"/>
              <w:left w:val="single" w:sz="8" w:space="0" w:color="000000"/>
              <w:bottom w:val="single" w:sz="8" w:space="0" w:color="000000"/>
              <w:right w:val="single" w:sz="8" w:space="0" w:color="000000"/>
            </w:tcBorders>
            <w:vAlign w:val="center"/>
          </w:tcPr>
          <w:p w14:paraId="534A74E1"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Taśmociągi do transportu odpadów</w:t>
            </w:r>
          </w:p>
        </w:tc>
        <w:tc>
          <w:tcPr>
            <w:tcW w:w="2579" w:type="dxa"/>
            <w:tcBorders>
              <w:top w:val="single" w:sz="8" w:space="0" w:color="000000"/>
              <w:left w:val="single" w:sz="8" w:space="0" w:color="000000"/>
              <w:bottom w:val="single" w:sz="8" w:space="0" w:color="000000"/>
              <w:right w:val="single" w:sz="8" w:space="0" w:color="000000"/>
            </w:tcBorders>
            <w:vAlign w:val="center"/>
          </w:tcPr>
          <w:p w14:paraId="6A72B0B4" w14:textId="77777777" w:rsidR="00E31A16" w:rsidRPr="0086552C" w:rsidRDefault="00E31A16" w:rsidP="007A1213">
            <w:pPr>
              <w:spacing w:before="120" w:after="120"/>
              <w:ind w:left="10"/>
              <w:contextualSpacing/>
              <w:rPr>
                <w:rFonts w:ascii="Arial" w:eastAsia="Calibri" w:hAnsi="Arial" w:cs="Arial"/>
                <w:sz w:val="18"/>
                <w:szCs w:val="18"/>
              </w:rPr>
            </w:pPr>
            <w:r w:rsidRPr="0086552C">
              <w:rPr>
                <w:rFonts w:ascii="Arial" w:eastAsia="Calibri" w:hAnsi="Arial" w:cs="Arial"/>
                <w:sz w:val="18"/>
                <w:szCs w:val="18"/>
              </w:rPr>
              <w:t>Hala sortowni – nawa I.</w:t>
            </w:r>
          </w:p>
          <w:p w14:paraId="4CF1E8D8"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Przenośniki do transportu odpadów</w:t>
            </w:r>
          </w:p>
        </w:tc>
      </w:tr>
      <w:tr w:rsidR="00E31A16" w:rsidRPr="0086552C" w14:paraId="61E43605" w14:textId="77777777" w:rsidTr="007A1213">
        <w:tc>
          <w:tcPr>
            <w:tcW w:w="492" w:type="dxa"/>
          </w:tcPr>
          <w:p w14:paraId="4AE20A50"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10</w:t>
            </w:r>
          </w:p>
        </w:tc>
        <w:tc>
          <w:tcPr>
            <w:tcW w:w="1676" w:type="dxa"/>
          </w:tcPr>
          <w:p w14:paraId="5CB2699D"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Odciąg folii - opcjonalnie</w:t>
            </w:r>
          </w:p>
        </w:tc>
        <w:tc>
          <w:tcPr>
            <w:tcW w:w="822" w:type="dxa"/>
          </w:tcPr>
          <w:p w14:paraId="438AA1F9"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1 szt. </w:t>
            </w:r>
          </w:p>
        </w:tc>
        <w:tc>
          <w:tcPr>
            <w:tcW w:w="3175" w:type="dxa"/>
          </w:tcPr>
          <w:p w14:paraId="3874A38D"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Urządzenie </w:t>
            </w:r>
            <w:proofErr w:type="spellStart"/>
            <w:r w:rsidRPr="0086552C">
              <w:rPr>
                <w:rFonts w:ascii="Arial" w:eastAsia="Calibri" w:hAnsi="Arial" w:cs="Arial"/>
                <w:sz w:val="18"/>
                <w:szCs w:val="18"/>
              </w:rPr>
              <w:t>nadtaśmowe</w:t>
            </w:r>
            <w:proofErr w:type="spellEnd"/>
            <w:r w:rsidRPr="0086552C">
              <w:rPr>
                <w:rFonts w:ascii="Arial" w:eastAsia="Calibri" w:hAnsi="Arial" w:cs="Arial"/>
                <w:sz w:val="18"/>
                <w:szCs w:val="18"/>
              </w:rPr>
              <w:t xml:space="preserve"> wyposażone w wentylator wyciągowy którego zadaniem jest odessanie części folii, czyli frakcji płaskiej 2D znajdującej się w strumieniu odpadów. </w:t>
            </w:r>
          </w:p>
        </w:tc>
        <w:tc>
          <w:tcPr>
            <w:tcW w:w="2579" w:type="dxa"/>
          </w:tcPr>
          <w:p w14:paraId="6DB326BF"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 nawa nr I</w:t>
            </w:r>
          </w:p>
          <w:p w14:paraId="0CE25504" w14:textId="77777777" w:rsidR="00E31A16" w:rsidRPr="0086552C" w:rsidRDefault="00E31A16"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Usuwanie folii ze strumienie odpadów kierowanych na separatory optyczne celem usprawnienia ich pracy</w:t>
            </w:r>
          </w:p>
        </w:tc>
      </w:tr>
    </w:tbl>
    <w:p w14:paraId="73EFD611" w14:textId="01D9759E" w:rsidR="009B1290" w:rsidRPr="0086552C" w:rsidRDefault="005D14E8" w:rsidP="005D14E8">
      <w:pPr>
        <w:ind w:right="40"/>
        <w:jc w:val="both"/>
        <w:rPr>
          <w:rFonts w:ascii="Arial" w:hAnsi="Arial" w:cs="Arial"/>
        </w:rPr>
      </w:pPr>
      <w:r w:rsidRPr="0086552C">
        <w:rPr>
          <w:rFonts w:ascii="Arial" w:hAnsi="Arial" w:cs="Arial"/>
        </w:rPr>
        <w:t>„</w:t>
      </w:r>
    </w:p>
    <w:bookmarkEnd w:id="11"/>
    <w:bookmarkEnd w:id="12"/>
    <w:p w14:paraId="72CB8486" w14:textId="494DE7E3" w:rsidR="00B67E3B" w:rsidRPr="0086552C" w:rsidRDefault="00B55489" w:rsidP="00F46EF1">
      <w:pPr>
        <w:pStyle w:val="Nagwek3"/>
        <w:ind w:left="567"/>
        <w:rPr>
          <w:b w:val="0"/>
          <w:bCs w:val="0"/>
          <w:u w:val="none"/>
        </w:rPr>
      </w:pPr>
      <w:r w:rsidRPr="0086552C">
        <w:rPr>
          <w:b w:val="0"/>
          <w:bCs w:val="0"/>
          <w:u w:val="none"/>
        </w:rPr>
        <w:t>I.</w:t>
      </w:r>
      <w:r w:rsidR="005D14E8" w:rsidRPr="0086552C">
        <w:rPr>
          <w:b w:val="0"/>
          <w:bCs w:val="0"/>
          <w:u w:val="none"/>
        </w:rPr>
        <w:t>6</w:t>
      </w:r>
      <w:r w:rsidRPr="0086552C">
        <w:rPr>
          <w:b w:val="0"/>
          <w:bCs w:val="0"/>
          <w:u w:val="none"/>
        </w:rPr>
        <w:t>. Punkt I.3.2.3.1.</w:t>
      </w:r>
      <w:r w:rsidR="00F84E88" w:rsidRPr="0086552C">
        <w:rPr>
          <w:b w:val="0"/>
          <w:bCs w:val="0"/>
          <w:u w:val="none"/>
        </w:rPr>
        <w:t xml:space="preserve"> </w:t>
      </w:r>
      <w:r w:rsidR="007E66B1" w:rsidRPr="0086552C">
        <w:rPr>
          <w:b w:val="0"/>
          <w:bCs w:val="0"/>
          <w:u w:val="none"/>
        </w:rPr>
        <w:t>pozwolenia</w:t>
      </w:r>
      <w:r w:rsidRPr="0086552C">
        <w:rPr>
          <w:b w:val="0"/>
          <w:bCs w:val="0"/>
          <w:u w:val="none"/>
        </w:rPr>
        <w:t xml:space="preserve"> otrzymuje </w:t>
      </w:r>
      <w:r w:rsidR="001D1FD5" w:rsidRPr="0086552C">
        <w:rPr>
          <w:b w:val="0"/>
          <w:bCs w:val="0"/>
          <w:u w:val="none"/>
        </w:rPr>
        <w:t xml:space="preserve">nowe </w:t>
      </w:r>
      <w:r w:rsidRPr="0086552C">
        <w:rPr>
          <w:b w:val="0"/>
          <w:bCs w:val="0"/>
          <w:u w:val="none"/>
        </w:rPr>
        <w:t>brzmienie:</w:t>
      </w:r>
    </w:p>
    <w:p w14:paraId="3A79BC2D" w14:textId="38C7B236" w:rsidR="004651F6" w:rsidRPr="0086552C" w:rsidRDefault="004651F6" w:rsidP="00A06A05">
      <w:pPr>
        <w:jc w:val="both"/>
        <w:rPr>
          <w:rFonts w:ascii="Arial" w:hAnsi="Arial" w:cs="Arial"/>
          <w:kern w:val="1"/>
          <w:lang w:eastAsia="hi-IN" w:bidi="hi-IN"/>
        </w:rPr>
      </w:pPr>
      <w:bookmarkStart w:id="13" w:name="_Hlk188955020"/>
      <w:r w:rsidRPr="0086552C">
        <w:rPr>
          <w:rFonts w:ascii="Arial" w:hAnsi="Arial" w:cs="Arial"/>
        </w:rPr>
        <w:t>„</w:t>
      </w:r>
      <w:r w:rsidRPr="0086552C">
        <w:rPr>
          <w:rFonts w:ascii="Arial" w:hAnsi="Arial" w:cs="Arial"/>
          <w:kern w:val="1"/>
          <w:lang w:eastAsia="hi-IN" w:bidi="hi-IN"/>
        </w:rPr>
        <w:t>I.3.2.3.1. Plac technologiczny o powierzchni całkowitej ~ 13 366 m</w:t>
      </w:r>
      <w:r w:rsidRPr="0086552C">
        <w:rPr>
          <w:rFonts w:ascii="Arial" w:hAnsi="Arial" w:cs="Arial"/>
          <w:kern w:val="1"/>
          <w:vertAlign w:val="superscript"/>
          <w:lang w:eastAsia="hi-IN" w:bidi="hi-IN"/>
        </w:rPr>
        <w:t>2</w:t>
      </w:r>
      <w:r w:rsidRPr="0086552C">
        <w:rPr>
          <w:rFonts w:ascii="Arial" w:hAnsi="Arial" w:cs="Arial"/>
          <w:kern w:val="1"/>
          <w:lang w:eastAsia="hi-IN" w:bidi="hi-IN"/>
        </w:rPr>
        <w:t xml:space="preserve">: </w:t>
      </w:r>
    </w:p>
    <w:p w14:paraId="6B34DA38" w14:textId="21EA9C88" w:rsidR="004651F6" w:rsidRPr="0086552C" w:rsidRDefault="004651F6" w:rsidP="00A06A05">
      <w:pPr>
        <w:jc w:val="both"/>
        <w:rPr>
          <w:rFonts w:ascii="Arial" w:hAnsi="Arial" w:cs="Arial"/>
          <w:kern w:val="1"/>
          <w:lang w:eastAsia="hi-IN" w:bidi="hi-IN"/>
        </w:rPr>
      </w:pPr>
      <w:r w:rsidRPr="0086552C">
        <w:rPr>
          <w:rFonts w:ascii="Arial" w:hAnsi="Arial" w:cs="Arial"/>
          <w:kern w:val="1"/>
          <w:lang w:eastAsia="hi-IN" w:bidi="hi-IN"/>
        </w:rPr>
        <w:t xml:space="preserve">Plac wykonany w postaci szczelnego betonowego placu, otoczonego murem żelbetowym, wyprofilowanego ze spływem w kierunku południowym placu, </w:t>
      </w:r>
      <w:r w:rsidR="00A6512C" w:rsidRPr="0086552C">
        <w:rPr>
          <w:rFonts w:ascii="Arial" w:hAnsi="Arial" w:cs="Arial"/>
          <w:kern w:val="1"/>
          <w:lang w:eastAsia="hi-IN" w:bidi="hi-IN"/>
        </w:rPr>
        <w:br/>
      </w:r>
      <w:r w:rsidRPr="0086552C">
        <w:rPr>
          <w:rFonts w:ascii="Arial" w:hAnsi="Arial" w:cs="Arial"/>
          <w:kern w:val="1"/>
          <w:lang w:eastAsia="hi-IN" w:bidi="hi-IN"/>
        </w:rPr>
        <w:t>do położonego w najniższym punkcie placu odwodnienia liniowego, które przejmie odciek i odprowadzi go do szczelnego zbiornika retencyjnego o pojemności 200 m</w:t>
      </w:r>
      <w:r w:rsidRPr="0086552C">
        <w:rPr>
          <w:rFonts w:ascii="Arial" w:hAnsi="Arial" w:cs="Arial"/>
          <w:kern w:val="1"/>
          <w:vertAlign w:val="superscript"/>
          <w:lang w:eastAsia="hi-IN" w:bidi="hi-IN"/>
        </w:rPr>
        <w:t>3</w:t>
      </w:r>
      <w:r w:rsidRPr="0086552C">
        <w:rPr>
          <w:rFonts w:ascii="Arial" w:hAnsi="Arial" w:cs="Arial"/>
          <w:kern w:val="1"/>
          <w:lang w:eastAsia="hi-IN" w:bidi="hi-IN"/>
        </w:rPr>
        <w:t xml:space="preserve">, umieszczonego w południowej części instalacji. Plac został wykonany ze spadkiem </w:t>
      </w:r>
      <w:r w:rsidRPr="0086552C">
        <w:rPr>
          <w:rFonts w:ascii="Arial" w:hAnsi="Arial" w:cs="Arial"/>
          <w:kern w:val="1"/>
          <w:lang w:eastAsia="hi-IN" w:bidi="hi-IN"/>
        </w:rPr>
        <w:br/>
        <w:t xml:space="preserve">≈ 0,8 %, natomiast sieć kanalizacyjna ≈ 1,7 %, w kierunku południowym. </w:t>
      </w:r>
      <w:r w:rsidR="001D1FD5" w:rsidRPr="0086552C">
        <w:rPr>
          <w:rFonts w:ascii="Arial" w:hAnsi="Arial" w:cs="Arial"/>
          <w:kern w:val="1"/>
          <w:lang w:eastAsia="hi-IN" w:bidi="hi-IN"/>
        </w:rPr>
        <w:br/>
      </w:r>
      <w:r w:rsidRPr="0086552C">
        <w:rPr>
          <w:rFonts w:ascii="Arial" w:hAnsi="Arial" w:cs="Arial"/>
          <w:kern w:val="1"/>
          <w:lang w:eastAsia="hi-IN" w:bidi="hi-IN"/>
        </w:rPr>
        <w:t xml:space="preserve">Długość kanalizacji na odcinku od studni zbiorczej do zbiornika wynosi 230 m. </w:t>
      </w:r>
      <w:r w:rsidR="001D1FD5" w:rsidRPr="0086552C">
        <w:rPr>
          <w:rFonts w:ascii="Arial" w:hAnsi="Arial" w:cs="Arial"/>
          <w:kern w:val="1"/>
          <w:lang w:eastAsia="hi-IN" w:bidi="hi-IN"/>
        </w:rPr>
        <w:br/>
      </w:r>
      <w:r w:rsidRPr="0086552C">
        <w:rPr>
          <w:rFonts w:ascii="Arial" w:hAnsi="Arial" w:cs="Arial"/>
          <w:kern w:val="1"/>
          <w:lang w:eastAsia="hi-IN" w:bidi="hi-IN"/>
        </w:rPr>
        <w:t xml:space="preserve">Odcieki ze zbiornika będą </w:t>
      </w:r>
      <w:proofErr w:type="spellStart"/>
      <w:r w:rsidRPr="0086552C">
        <w:rPr>
          <w:rFonts w:ascii="Arial" w:hAnsi="Arial" w:cs="Arial"/>
          <w:kern w:val="1"/>
          <w:lang w:eastAsia="hi-IN" w:bidi="hi-IN"/>
        </w:rPr>
        <w:t>recyrkulowane</w:t>
      </w:r>
      <w:proofErr w:type="spellEnd"/>
      <w:r w:rsidRPr="0086552C">
        <w:rPr>
          <w:rFonts w:ascii="Arial" w:hAnsi="Arial" w:cs="Arial"/>
          <w:kern w:val="1"/>
          <w:lang w:eastAsia="hi-IN" w:bidi="hi-IN"/>
        </w:rPr>
        <w:t xml:space="preserve"> do zwilżania pryzm stabilizatu; </w:t>
      </w:r>
      <w:r w:rsidR="001D1FD5" w:rsidRPr="0086552C">
        <w:rPr>
          <w:rFonts w:ascii="Arial" w:hAnsi="Arial" w:cs="Arial"/>
          <w:kern w:val="1"/>
          <w:lang w:eastAsia="hi-IN" w:bidi="hi-IN"/>
        </w:rPr>
        <w:br/>
      </w:r>
      <w:r w:rsidRPr="0086552C">
        <w:rPr>
          <w:rFonts w:ascii="Arial" w:hAnsi="Arial" w:cs="Arial"/>
          <w:kern w:val="1"/>
          <w:lang w:eastAsia="hi-IN" w:bidi="hi-IN"/>
        </w:rPr>
        <w:t>nadmiar ścieków ze zbiornika będzie wywożony do oczyszczalni ścieków.</w:t>
      </w:r>
    </w:p>
    <w:p w14:paraId="65A4884F" w14:textId="77777777" w:rsidR="004651F6" w:rsidRPr="0086552C" w:rsidRDefault="004651F6" w:rsidP="00A06A05">
      <w:pPr>
        <w:jc w:val="both"/>
        <w:rPr>
          <w:rFonts w:ascii="Arial" w:hAnsi="Arial" w:cs="Arial"/>
          <w:kern w:val="1"/>
          <w:lang w:eastAsia="hi-IN" w:bidi="hi-IN"/>
        </w:rPr>
      </w:pPr>
      <w:r w:rsidRPr="0086552C">
        <w:rPr>
          <w:rFonts w:ascii="Arial" w:hAnsi="Arial" w:cs="Arial"/>
          <w:kern w:val="1"/>
          <w:lang w:eastAsia="hi-IN" w:bidi="hi-IN"/>
        </w:rPr>
        <w:lastRenderedPageBreak/>
        <w:t xml:space="preserve">Plac </w:t>
      </w:r>
      <w:proofErr w:type="spellStart"/>
      <w:r w:rsidRPr="0086552C">
        <w:rPr>
          <w:rFonts w:ascii="Arial" w:hAnsi="Arial" w:cs="Arial"/>
          <w:kern w:val="1"/>
          <w:lang w:eastAsia="hi-IN" w:bidi="hi-IN"/>
        </w:rPr>
        <w:t>technologiczno</w:t>
      </w:r>
      <w:proofErr w:type="spellEnd"/>
      <w:r w:rsidRPr="0086552C">
        <w:rPr>
          <w:rFonts w:ascii="Arial" w:hAnsi="Arial" w:cs="Arial"/>
          <w:kern w:val="1"/>
          <w:lang w:eastAsia="hi-IN" w:bidi="hi-IN"/>
        </w:rPr>
        <w:t xml:space="preserve"> - magazynowy wykorzystywany będzie w zależności od aktualnych potrzeb prowadzącego instalację. </w:t>
      </w:r>
    </w:p>
    <w:p w14:paraId="2AD229A9" w14:textId="2618A2AB" w:rsidR="00827BCA" w:rsidRPr="0086552C" w:rsidRDefault="00827BCA" w:rsidP="00A06A05">
      <w:pPr>
        <w:jc w:val="both"/>
        <w:rPr>
          <w:rFonts w:ascii="Arial" w:hAnsi="Arial" w:cs="Arial"/>
          <w:kern w:val="1"/>
          <w:lang w:eastAsia="hi-IN" w:bidi="hi-IN"/>
        </w:rPr>
      </w:pPr>
      <w:r w:rsidRPr="0086552C">
        <w:rPr>
          <w:rFonts w:ascii="Arial" w:eastAsia="Calibri" w:hAnsi="Arial" w:cs="Arial"/>
          <w:lang w:eastAsia="en-US"/>
        </w:rPr>
        <w:t>Na placu technologicznym o powierzchni całkowitej ~13 366 m</w:t>
      </w:r>
      <w:r w:rsidRPr="0086552C">
        <w:rPr>
          <w:rFonts w:ascii="Arial" w:eastAsia="Calibri" w:hAnsi="Arial" w:cs="Arial"/>
          <w:vertAlign w:val="superscript"/>
          <w:lang w:eastAsia="en-US"/>
        </w:rPr>
        <w:t>2</w:t>
      </w:r>
      <w:r w:rsidRPr="0086552C">
        <w:rPr>
          <w:rFonts w:ascii="Arial" w:eastAsia="Calibri" w:hAnsi="Arial" w:cs="Arial"/>
          <w:lang w:eastAsia="en-US"/>
        </w:rPr>
        <w:t xml:space="preserve"> wyznaczono:</w:t>
      </w:r>
    </w:p>
    <w:p w14:paraId="740E232D" w14:textId="2D819D03" w:rsidR="004651F6" w:rsidRPr="0086552C" w:rsidRDefault="004651F6" w:rsidP="00A06A05">
      <w:pPr>
        <w:pStyle w:val="Akapitzlist"/>
        <w:numPr>
          <w:ilvl w:val="0"/>
          <w:numId w:val="25"/>
        </w:numPr>
        <w:tabs>
          <w:tab w:val="left" w:pos="2410"/>
        </w:tabs>
        <w:spacing w:line="240" w:lineRule="auto"/>
        <w:ind w:left="630"/>
        <w:jc w:val="both"/>
        <w:rPr>
          <w:rFonts w:ascii="Arial" w:hAnsi="Arial" w:cs="Arial"/>
          <w:sz w:val="24"/>
          <w:szCs w:val="24"/>
        </w:rPr>
      </w:pPr>
      <w:r w:rsidRPr="0086552C">
        <w:rPr>
          <w:rFonts w:ascii="Arial" w:hAnsi="Arial" w:cs="Arial"/>
          <w:sz w:val="24"/>
          <w:szCs w:val="24"/>
        </w:rPr>
        <w:t>Cześć placu o powierzchni ~ 636 m</w:t>
      </w:r>
      <w:r w:rsidRPr="0086552C">
        <w:rPr>
          <w:rFonts w:ascii="Arial" w:hAnsi="Arial" w:cs="Arial"/>
          <w:sz w:val="24"/>
          <w:szCs w:val="24"/>
          <w:vertAlign w:val="superscript"/>
        </w:rPr>
        <w:t>2</w:t>
      </w:r>
      <w:r w:rsidRPr="0086552C">
        <w:rPr>
          <w:rFonts w:ascii="Arial" w:hAnsi="Arial" w:cs="Arial"/>
          <w:sz w:val="24"/>
          <w:szCs w:val="24"/>
        </w:rPr>
        <w:t xml:space="preserve"> wykorzystywana będzie jako plac do procesu przesiewania stabilizatu o kodzie 19 05 99 i kompostu o kodzie </w:t>
      </w:r>
      <w:r w:rsidR="00BE64E5" w:rsidRPr="0086552C">
        <w:rPr>
          <w:rFonts w:ascii="Arial" w:hAnsi="Arial" w:cs="Arial"/>
          <w:sz w:val="24"/>
          <w:szCs w:val="24"/>
        </w:rPr>
        <w:br/>
      </w:r>
      <w:r w:rsidRPr="0086552C">
        <w:rPr>
          <w:rFonts w:ascii="Arial" w:hAnsi="Arial" w:cs="Arial"/>
          <w:sz w:val="24"/>
          <w:szCs w:val="24"/>
        </w:rPr>
        <w:t xml:space="preserve">19 05 03. </w:t>
      </w:r>
    </w:p>
    <w:p w14:paraId="5D686570" w14:textId="77777777" w:rsidR="004651F6" w:rsidRPr="0086552C" w:rsidRDefault="004651F6" w:rsidP="00A06A05">
      <w:pPr>
        <w:pStyle w:val="Akapitzlist"/>
        <w:numPr>
          <w:ilvl w:val="0"/>
          <w:numId w:val="25"/>
        </w:numPr>
        <w:spacing w:line="240" w:lineRule="auto"/>
        <w:ind w:left="630"/>
        <w:jc w:val="both"/>
        <w:rPr>
          <w:rFonts w:ascii="Arial" w:hAnsi="Arial" w:cs="Arial"/>
          <w:kern w:val="1"/>
          <w:sz w:val="24"/>
          <w:szCs w:val="24"/>
          <w:lang w:eastAsia="hi-IN" w:bidi="hi-IN"/>
        </w:rPr>
      </w:pPr>
      <w:r w:rsidRPr="0086552C">
        <w:rPr>
          <w:rFonts w:ascii="Arial" w:hAnsi="Arial" w:cs="Arial"/>
          <w:kern w:val="1"/>
          <w:sz w:val="24"/>
          <w:szCs w:val="24"/>
          <w:lang w:eastAsia="hi-IN" w:bidi="hi-IN"/>
        </w:rPr>
        <w:t xml:space="preserve">Część placu o powierzchni </w:t>
      </w:r>
      <w:bookmarkStart w:id="14" w:name="_Hlk189130554"/>
      <w:r w:rsidRPr="0086552C">
        <w:rPr>
          <w:rFonts w:ascii="Arial" w:hAnsi="Arial" w:cs="Arial"/>
          <w:kern w:val="1"/>
          <w:sz w:val="24"/>
          <w:szCs w:val="24"/>
          <w:lang w:eastAsia="hi-IN" w:bidi="hi-IN"/>
        </w:rPr>
        <w:t xml:space="preserve">~ </w:t>
      </w:r>
      <w:bookmarkEnd w:id="14"/>
      <w:r w:rsidRPr="0086552C">
        <w:rPr>
          <w:rFonts w:ascii="Arial" w:hAnsi="Arial" w:cs="Arial"/>
          <w:kern w:val="1"/>
          <w:sz w:val="24"/>
          <w:szCs w:val="24"/>
          <w:lang w:eastAsia="hi-IN" w:bidi="hi-IN"/>
        </w:rPr>
        <w:t>400 m</w:t>
      </w:r>
      <w:r w:rsidRPr="0086552C">
        <w:rPr>
          <w:rFonts w:ascii="Arial" w:hAnsi="Arial" w:cs="Arial"/>
          <w:kern w:val="1"/>
          <w:sz w:val="24"/>
          <w:szCs w:val="24"/>
          <w:vertAlign w:val="superscript"/>
          <w:lang w:eastAsia="hi-IN" w:bidi="hi-IN"/>
        </w:rPr>
        <w:t xml:space="preserve">2 </w:t>
      </w:r>
      <w:r w:rsidRPr="0086552C">
        <w:rPr>
          <w:rFonts w:ascii="Arial" w:hAnsi="Arial" w:cs="Arial"/>
          <w:kern w:val="1"/>
          <w:sz w:val="24"/>
          <w:szCs w:val="24"/>
          <w:lang w:eastAsia="hi-IN" w:bidi="hi-IN"/>
        </w:rPr>
        <w:t>wykorzystywana będzie jako miejsce do rozpoczęcia procesu przetwarzania odpadów budowlanych i rozbiórkowych.</w:t>
      </w:r>
    </w:p>
    <w:p w14:paraId="09086FB4" w14:textId="77777777" w:rsidR="004651F6" w:rsidRPr="0086552C" w:rsidRDefault="004651F6" w:rsidP="00A06A05">
      <w:pPr>
        <w:pStyle w:val="Akapitzlist"/>
        <w:numPr>
          <w:ilvl w:val="0"/>
          <w:numId w:val="25"/>
        </w:numPr>
        <w:tabs>
          <w:tab w:val="left" w:pos="2410"/>
        </w:tabs>
        <w:spacing w:line="240" w:lineRule="auto"/>
        <w:ind w:left="630"/>
        <w:rPr>
          <w:rFonts w:ascii="Arial" w:hAnsi="Arial" w:cs="Arial"/>
          <w:sz w:val="24"/>
          <w:szCs w:val="24"/>
        </w:rPr>
      </w:pPr>
      <w:r w:rsidRPr="0086552C">
        <w:rPr>
          <w:rFonts w:ascii="Arial" w:hAnsi="Arial" w:cs="Arial"/>
          <w:sz w:val="24"/>
          <w:szCs w:val="24"/>
        </w:rPr>
        <w:t>Powierzchnia komunikacyjna na terenie placu – min. 450 m</w:t>
      </w:r>
      <w:r w:rsidRPr="0086552C">
        <w:rPr>
          <w:rFonts w:ascii="Arial" w:hAnsi="Arial" w:cs="Arial"/>
          <w:sz w:val="24"/>
          <w:szCs w:val="24"/>
          <w:vertAlign w:val="superscript"/>
        </w:rPr>
        <w:t>2</w:t>
      </w:r>
      <w:r w:rsidRPr="0086552C">
        <w:rPr>
          <w:rFonts w:ascii="Arial" w:hAnsi="Arial" w:cs="Arial"/>
          <w:sz w:val="24"/>
          <w:szCs w:val="24"/>
        </w:rPr>
        <w:t>.</w:t>
      </w:r>
    </w:p>
    <w:p w14:paraId="395327AA" w14:textId="2D2E9382" w:rsidR="00827BCA" w:rsidRPr="0086552C" w:rsidRDefault="00827BCA" w:rsidP="00A06A05">
      <w:pPr>
        <w:pStyle w:val="Akapitzlist"/>
        <w:widowControl w:val="0"/>
        <w:numPr>
          <w:ilvl w:val="0"/>
          <w:numId w:val="25"/>
        </w:numPr>
        <w:spacing w:line="240" w:lineRule="auto"/>
        <w:ind w:left="630"/>
        <w:jc w:val="both"/>
        <w:rPr>
          <w:rFonts w:ascii="Arial" w:eastAsia="Calibri" w:hAnsi="Arial" w:cs="Arial"/>
          <w:sz w:val="24"/>
          <w:szCs w:val="24"/>
        </w:rPr>
      </w:pPr>
      <w:r w:rsidRPr="0086552C">
        <w:rPr>
          <w:rFonts w:ascii="Arial" w:eastAsia="Calibri" w:hAnsi="Arial" w:cs="Arial"/>
          <w:sz w:val="24"/>
          <w:szCs w:val="24"/>
        </w:rPr>
        <w:t xml:space="preserve">Plac magazynowy nr 1 o powierzchni </w:t>
      </w:r>
      <w:r w:rsidR="00F84E88" w:rsidRPr="0086552C">
        <w:rPr>
          <w:rFonts w:ascii="Arial" w:hAnsi="Arial" w:cs="Arial"/>
          <w:kern w:val="1"/>
          <w:sz w:val="24"/>
          <w:szCs w:val="24"/>
          <w:lang w:eastAsia="hi-IN" w:bidi="hi-IN"/>
        </w:rPr>
        <w:t xml:space="preserve">~ </w:t>
      </w:r>
      <w:r w:rsidRPr="0086552C">
        <w:rPr>
          <w:rFonts w:ascii="Arial" w:eastAsia="Calibri" w:hAnsi="Arial" w:cs="Arial"/>
          <w:sz w:val="24"/>
          <w:szCs w:val="24"/>
        </w:rPr>
        <w:t>3 000 m</w:t>
      </w:r>
      <w:r w:rsidRPr="0086552C">
        <w:rPr>
          <w:rFonts w:ascii="Arial" w:eastAsia="Calibri" w:hAnsi="Arial" w:cs="Arial"/>
          <w:sz w:val="24"/>
          <w:szCs w:val="24"/>
          <w:vertAlign w:val="superscript"/>
        </w:rPr>
        <w:t>2</w:t>
      </w:r>
      <w:r w:rsidRPr="0086552C">
        <w:rPr>
          <w:rFonts w:ascii="Arial" w:eastAsia="Calibri" w:hAnsi="Arial" w:cs="Arial"/>
          <w:sz w:val="24"/>
          <w:szCs w:val="24"/>
        </w:rPr>
        <w:t xml:space="preserve"> </w:t>
      </w:r>
    </w:p>
    <w:p w14:paraId="46257EAC" w14:textId="6EDDA5BC" w:rsidR="00827BCA" w:rsidRPr="0086552C" w:rsidRDefault="00827BCA" w:rsidP="00A06A05">
      <w:pPr>
        <w:pStyle w:val="Akapitzlist"/>
        <w:widowControl w:val="0"/>
        <w:numPr>
          <w:ilvl w:val="0"/>
          <w:numId w:val="25"/>
        </w:numPr>
        <w:spacing w:line="240" w:lineRule="auto"/>
        <w:ind w:left="630"/>
        <w:jc w:val="both"/>
        <w:rPr>
          <w:rFonts w:ascii="Arial" w:eastAsia="Calibri" w:hAnsi="Arial" w:cs="Arial"/>
          <w:sz w:val="24"/>
          <w:szCs w:val="24"/>
        </w:rPr>
      </w:pPr>
      <w:r w:rsidRPr="0086552C">
        <w:rPr>
          <w:rFonts w:ascii="Arial" w:eastAsia="Calibri" w:hAnsi="Arial" w:cs="Arial"/>
          <w:sz w:val="24"/>
          <w:szCs w:val="24"/>
        </w:rPr>
        <w:t xml:space="preserve">Plac magazynowy nr 2 o powierzchni </w:t>
      </w:r>
      <w:r w:rsidR="00F84E88" w:rsidRPr="0086552C">
        <w:rPr>
          <w:rFonts w:ascii="Arial" w:hAnsi="Arial" w:cs="Arial"/>
          <w:kern w:val="1"/>
          <w:sz w:val="24"/>
          <w:szCs w:val="24"/>
          <w:lang w:eastAsia="hi-IN" w:bidi="hi-IN"/>
        </w:rPr>
        <w:t xml:space="preserve">~ </w:t>
      </w:r>
      <w:r w:rsidRPr="0086552C">
        <w:rPr>
          <w:rFonts w:ascii="Arial" w:eastAsia="Calibri" w:hAnsi="Arial" w:cs="Arial"/>
          <w:sz w:val="24"/>
          <w:szCs w:val="24"/>
        </w:rPr>
        <w:t>2 943 m</w:t>
      </w:r>
      <w:r w:rsidRPr="0086552C">
        <w:rPr>
          <w:rFonts w:ascii="Arial" w:eastAsia="Calibri" w:hAnsi="Arial" w:cs="Arial"/>
          <w:sz w:val="24"/>
          <w:szCs w:val="24"/>
          <w:vertAlign w:val="superscript"/>
        </w:rPr>
        <w:t>2</w:t>
      </w:r>
      <w:r w:rsidRPr="0086552C">
        <w:rPr>
          <w:rFonts w:ascii="Arial" w:eastAsia="Calibri" w:hAnsi="Arial" w:cs="Arial"/>
          <w:sz w:val="24"/>
          <w:szCs w:val="24"/>
        </w:rPr>
        <w:t>.</w:t>
      </w:r>
      <w:r w:rsidR="00A6512C" w:rsidRPr="0086552C">
        <w:rPr>
          <w:rFonts w:ascii="Arial" w:eastAsia="Calibri" w:hAnsi="Arial" w:cs="Arial"/>
          <w:sz w:val="24"/>
          <w:szCs w:val="24"/>
        </w:rPr>
        <w:t>”</w:t>
      </w:r>
    </w:p>
    <w:bookmarkEnd w:id="13"/>
    <w:p w14:paraId="458BF22B" w14:textId="4468D2E1" w:rsidR="00575E06" w:rsidRPr="0086552C" w:rsidRDefault="00575E06" w:rsidP="00F46EF1">
      <w:pPr>
        <w:pStyle w:val="Nagwek3"/>
        <w:ind w:left="426"/>
        <w:rPr>
          <w:b w:val="0"/>
          <w:bCs w:val="0"/>
          <w:u w:val="none"/>
        </w:rPr>
      </w:pPr>
      <w:r w:rsidRPr="0086552C">
        <w:rPr>
          <w:b w:val="0"/>
          <w:bCs w:val="0"/>
          <w:u w:val="none"/>
        </w:rPr>
        <w:t>I.</w:t>
      </w:r>
      <w:r w:rsidR="00BE64E5" w:rsidRPr="0086552C">
        <w:rPr>
          <w:b w:val="0"/>
          <w:bCs w:val="0"/>
          <w:u w:val="none"/>
        </w:rPr>
        <w:t>7</w:t>
      </w:r>
      <w:r w:rsidRPr="0086552C">
        <w:rPr>
          <w:b w:val="0"/>
          <w:bCs w:val="0"/>
          <w:u w:val="none"/>
        </w:rPr>
        <w:t xml:space="preserve">. Punkt I.3.2.6. </w:t>
      </w:r>
      <w:r w:rsidR="007E66B1" w:rsidRPr="0086552C">
        <w:rPr>
          <w:b w:val="0"/>
          <w:bCs w:val="0"/>
          <w:u w:val="none"/>
        </w:rPr>
        <w:t xml:space="preserve">pozwolenia </w:t>
      </w:r>
      <w:r w:rsidRPr="0086552C">
        <w:rPr>
          <w:b w:val="0"/>
          <w:bCs w:val="0"/>
          <w:u w:val="none"/>
        </w:rPr>
        <w:t>otrzymuje brzmienie:</w:t>
      </w:r>
    </w:p>
    <w:p w14:paraId="1F6F26DC" w14:textId="1930E7B9" w:rsidR="009A4AE7" w:rsidRPr="0086552C" w:rsidRDefault="009A4AE7" w:rsidP="00A06A05">
      <w:pPr>
        <w:spacing w:before="120" w:after="120"/>
        <w:ind w:right="35"/>
        <w:contextualSpacing/>
        <w:jc w:val="both"/>
        <w:rPr>
          <w:rFonts w:ascii="Arial" w:eastAsia="Calibri" w:hAnsi="Arial" w:cs="Arial"/>
        </w:rPr>
      </w:pPr>
      <w:r w:rsidRPr="0086552C">
        <w:rPr>
          <w:rFonts w:ascii="Arial" w:hAnsi="Arial" w:cs="Arial"/>
        </w:rPr>
        <w:t>„</w:t>
      </w:r>
      <w:r w:rsidRPr="0086552C">
        <w:rPr>
          <w:rFonts w:ascii="Arial" w:eastAsia="Calibri" w:hAnsi="Arial" w:cs="Arial"/>
        </w:rPr>
        <w:t xml:space="preserve">I.3.2.6. Całkowita pojemność miejsc magazynowania odpadów instalacji MBP </w:t>
      </w:r>
      <w:r w:rsidRPr="0086552C">
        <w:rPr>
          <w:rFonts w:ascii="Arial" w:eastAsia="Calibri" w:hAnsi="Arial" w:cs="Arial"/>
        </w:rPr>
        <w:br/>
        <w:t xml:space="preserve">i instalacji do przetwarzania (doczyszczania/sortowania) odpadów pochodzących </w:t>
      </w:r>
      <w:r w:rsidRPr="0086552C">
        <w:rPr>
          <w:rFonts w:ascii="Arial" w:eastAsia="Calibri" w:hAnsi="Arial" w:cs="Arial"/>
        </w:rPr>
        <w:br/>
        <w:t xml:space="preserve">z selektywnej zbiórki z podgrupy 15 01 i 20 01: </w:t>
      </w:r>
    </w:p>
    <w:p w14:paraId="63EC69E0" w14:textId="77777777" w:rsidR="009A4AE7" w:rsidRPr="0086552C" w:rsidRDefault="009A4AE7" w:rsidP="009A4AE7">
      <w:pPr>
        <w:spacing w:before="120" w:line="276" w:lineRule="auto"/>
        <w:jc w:val="both"/>
        <w:rPr>
          <w:rFonts w:ascii="Arial" w:hAnsi="Arial" w:cs="Arial"/>
          <w:sz w:val="8"/>
          <w:szCs w:val="8"/>
        </w:rPr>
      </w:pPr>
    </w:p>
    <w:p w14:paraId="3F39C899" w14:textId="2984BA50" w:rsidR="009A4AE7" w:rsidRPr="0086552C" w:rsidRDefault="009A4AE7" w:rsidP="009A4AE7">
      <w:pPr>
        <w:spacing w:before="120" w:line="276" w:lineRule="auto"/>
        <w:jc w:val="both"/>
        <w:rPr>
          <w:rFonts w:ascii="Arial" w:hAnsi="Arial" w:cs="Arial"/>
          <w:sz w:val="20"/>
          <w:szCs w:val="20"/>
        </w:rPr>
      </w:pPr>
      <w:r w:rsidRPr="0086552C">
        <w:rPr>
          <w:rFonts w:ascii="Arial" w:hAnsi="Arial" w:cs="Arial"/>
          <w:sz w:val="20"/>
          <w:szCs w:val="20"/>
        </w:rPr>
        <w:t>Tabela 2a. Pojemność hali sortowni o powierzchni 3 899 m</w:t>
      </w:r>
      <w:r w:rsidRPr="0086552C">
        <w:rPr>
          <w:rFonts w:ascii="Arial" w:hAnsi="Arial" w:cs="Arial"/>
          <w:sz w:val="20"/>
          <w:szCs w:val="20"/>
          <w:vertAlign w:val="superscript"/>
        </w:rPr>
        <w:t>2</w:t>
      </w:r>
      <w:r w:rsidRPr="0086552C">
        <w:rPr>
          <w:rFonts w:ascii="Arial" w:hAnsi="Arial" w:cs="Arial"/>
          <w:sz w:val="20"/>
          <w:szCs w:val="20"/>
        </w:rPr>
        <w:t>:</w:t>
      </w:r>
    </w:p>
    <w:tbl>
      <w:tblPr>
        <w:tblStyle w:val="TableGrid"/>
        <w:tblW w:w="923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right w:w="20" w:type="dxa"/>
        </w:tblCellMar>
        <w:tblLook w:val="04A0" w:firstRow="1" w:lastRow="0" w:firstColumn="1" w:lastColumn="0" w:noHBand="0" w:noVBand="1"/>
        <w:tblCaption w:val="Tabela 2a. Pojemność hali sortowni o powierzchni 3 899 m2"/>
        <w:tblDescription w:val="Całkowita pojemność miejsc magazynowania odpadów w hali - nawa I 1524,5 Mg, nawa 2 - 566,2 Mg&#10;&#10;"/>
      </w:tblPr>
      <w:tblGrid>
        <w:gridCol w:w="20"/>
        <w:gridCol w:w="1485"/>
        <w:gridCol w:w="1218"/>
        <w:gridCol w:w="2796"/>
        <w:gridCol w:w="850"/>
        <w:gridCol w:w="1462"/>
        <w:gridCol w:w="1405"/>
      </w:tblGrid>
      <w:tr w:rsidR="009A4AE7" w:rsidRPr="0086552C" w14:paraId="2EFCFB91" w14:textId="77777777" w:rsidTr="00E83498">
        <w:trPr>
          <w:gridBefore w:val="1"/>
          <w:wBefore w:w="20" w:type="dxa"/>
          <w:trHeight w:val="641"/>
          <w:tblHeader/>
          <w:jc w:val="center"/>
        </w:trPr>
        <w:tc>
          <w:tcPr>
            <w:tcW w:w="1485" w:type="dxa"/>
            <w:vAlign w:val="center"/>
          </w:tcPr>
          <w:p w14:paraId="579E2C16" w14:textId="77777777" w:rsidR="009A4AE7" w:rsidRPr="0086552C" w:rsidRDefault="009A4AE7" w:rsidP="009A4AE7">
            <w:pPr>
              <w:spacing w:before="120" w:after="120"/>
              <w:ind w:right="42"/>
              <w:contextualSpacing/>
              <w:jc w:val="center"/>
              <w:rPr>
                <w:rFonts w:ascii="Arial" w:hAnsi="Arial" w:cs="Arial"/>
                <w:sz w:val="18"/>
                <w:szCs w:val="18"/>
              </w:rPr>
            </w:pPr>
            <w:bookmarkStart w:id="15" w:name="_Hlk193112190"/>
            <w:r w:rsidRPr="0086552C">
              <w:rPr>
                <w:rFonts w:ascii="Arial" w:hAnsi="Arial" w:cs="Arial"/>
                <w:sz w:val="18"/>
                <w:szCs w:val="18"/>
              </w:rPr>
              <w:t xml:space="preserve">Miejsce magazynowania </w:t>
            </w:r>
          </w:p>
        </w:tc>
        <w:tc>
          <w:tcPr>
            <w:tcW w:w="1218" w:type="dxa"/>
          </w:tcPr>
          <w:p w14:paraId="6A0E2BF2"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Powierzchnia magazynowa [m</w:t>
            </w:r>
            <w:r w:rsidRPr="0086552C">
              <w:rPr>
                <w:rFonts w:ascii="Arial" w:hAnsi="Arial" w:cs="Arial"/>
                <w:sz w:val="18"/>
                <w:szCs w:val="18"/>
                <w:vertAlign w:val="superscript"/>
              </w:rPr>
              <w:t>2</w:t>
            </w:r>
            <w:r w:rsidRPr="0086552C">
              <w:rPr>
                <w:rFonts w:ascii="Arial" w:hAnsi="Arial" w:cs="Arial"/>
                <w:sz w:val="18"/>
                <w:szCs w:val="18"/>
              </w:rPr>
              <w:t xml:space="preserve">] </w:t>
            </w:r>
          </w:p>
        </w:tc>
        <w:tc>
          <w:tcPr>
            <w:tcW w:w="2796" w:type="dxa"/>
            <w:vAlign w:val="center"/>
          </w:tcPr>
          <w:p w14:paraId="3CB8C898"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Sposób magazynowania</w:t>
            </w:r>
          </w:p>
        </w:tc>
        <w:tc>
          <w:tcPr>
            <w:tcW w:w="850" w:type="dxa"/>
            <w:vAlign w:val="center"/>
          </w:tcPr>
          <w:p w14:paraId="17F4355B"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Kubatura [m</w:t>
            </w:r>
            <w:r w:rsidRPr="0086552C">
              <w:rPr>
                <w:rFonts w:ascii="Arial" w:hAnsi="Arial" w:cs="Arial"/>
                <w:sz w:val="18"/>
                <w:szCs w:val="18"/>
                <w:vertAlign w:val="superscript"/>
              </w:rPr>
              <w:t>3</w:t>
            </w:r>
            <w:r w:rsidRPr="0086552C">
              <w:rPr>
                <w:rFonts w:ascii="Arial" w:hAnsi="Arial" w:cs="Arial"/>
                <w:sz w:val="18"/>
                <w:szCs w:val="18"/>
              </w:rPr>
              <w:t xml:space="preserve">] </w:t>
            </w:r>
          </w:p>
        </w:tc>
        <w:tc>
          <w:tcPr>
            <w:tcW w:w="1462" w:type="dxa"/>
          </w:tcPr>
          <w:p w14:paraId="0EAF982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Gęstość odpadów [Mg/m</w:t>
            </w:r>
            <w:r w:rsidRPr="0086552C">
              <w:rPr>
                <w:rFonts w:ascii="Arial" w:hAnsi="Arial" w:cs="Arial"/>
                <w:sz w:val="18"/>
                <w:szCs w:val="18"/>
                <w:vertAlign w:val="superscript"/>
              </w:rPr>
              <w:t>3</w:t>
            </w:r>
            <w:r w:rsidRPr="0086552C">
              <w:rPr>
                <w:rFonts w:ascii="Arial" w:hAnsi="Arial" w:cs="Arial"/>
                <w:sz w:val="18"/>
                <w:szCs w:val="18"/>
              </w:rPr>
              <w:t>]</w:t>
            </w:r>
          </w:p>
        </w:tc>
        <w:tc>
          <w:tcPr>
            <w:tcW w:w="1405" w:type="dxa"/>
          </w:tcPr>
          <w:p w14:paraId="016C3369"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Całkowita pojemność [Mg]</w:t>
            </w:r>
          </w:p>
        </w:tc>
      </w:tr>
      <w:tr w:rsidR="009A4AE7" w:rsidRPr="0086552C" w14:paraId="763D2E45" w14:textId="77777777" w:rsidTr="007A1213">
        <w:trPr>
          <w:gridBefore w:val="1"/>
          <w:wBefore w:w="20" w:type="dxa"/>
          <w:trHeight w:val="499"/>
          <w:jc w:val="center"/>
        </w:trPr>
        <w:tc>
          <w:tcPr>
            <w:tcW w:w="9216" w:type="dxa"/>
            <w:gridSpan w:val="6"/>
          </w:tcPr>
          <w:p w14:paraId="3A4BBAE6"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 xml:space="preserve">NAWA II </w:t>
            </w:r>
          </w:p>
          <w:p w14:paraId="064DEB01"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Nawa o powierzchni użytkowej 2 023 m</w:t>
            </w:r>
            <w:r w:rsidRPr="0086552C">
              <w:rPr>
                <w:rFonts w:ascii="Arial" w:hAnsi="Arial" w:cs="Arial"/>
                <w:sz w:val="18"/>
                <w:szCs w:val="18"/>
                <w:vertAlign w:val="superscript"/>
              </w:rPr>
              <w:t>2</w:t>
            </w:r>
            <w:r w:rsidRPr="0086552C">
              <w:rPr>
                <w:rFonts w:ascii="Arial" w:hAnsi="Arial" w:cs="Arial"/>
                <w:sz w:val="18"/>
                <w:szCs w:val="18"/>
              </w:rPr>
              <w:t xml:space="preserve">, w której wyznaczono umowne sektory magazynowania odpadów: </w:t>
            </w:r>
          </w:p>
        </w:tc>
      </w:tr>
      <w:tr w:rsidR="009A4AE7" w:rsidRPr="0086552C" w14:paraId="3CC434CB" w14:textId="77777777" w:rsidTr="007A1213">
        <w:trPr>
          <w:gridBefore w:val="1"/>
          <w:wBefore w:w="20" w:type="dxa"/>
          <w:trHeight w:val="435"/>
          <w:jc w:val="center"/>
        </w:trPr>
        <w:tc>
          <w:tcPr>
            <w:tcW w:w="1485" w:type="dxa"/>
          </w:tcPr>
          <w:p w14:paraId="24251404"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H.II.1</w:t>
            </w:r>
          </w:p>
        </w:tc>
        <w:tc>
          <w:tcPr>
            <w:tcW w:w="1218" w:type="dxa"/>
          </w:tcPr>
          <w:p w14:paraId="3D7D962D"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419</w:t>
            </w:r>
          </w:p>
        </w:tc>
        <w:tc>
          <w:tcPr>
            <w:tcW w:w="2796" w:type="dxa"/>
          </w:tcPr>
          <w:p w14:paraId="15F70315"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403E0216"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1 257</w:t>
            </w:r>
          </w:p>
        </w:tc>
        <w:tc>
          <w:tcPr>
            <w:tcW w:w="1462" w:type="dxa"/>
          </w:tcPr>
          <w:p w14:paraId="25E2EE72"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0,07</w:t>
            </w:r>
            <w:r w:rsidRPr="0086552C">
              <w:rPr>
                <w:rFonts w:ascii="Arial" w:hAnsi="Arial" w:cs="Arial"/>
                <w:sz w:val="18"/>
                <w:szCs w:val="18"/>
              </w:rPr>
              <w:br/>
              <w:t>do 0,48</w:t>
            </w:r>
          </w:p>
        </w:tc>
        <w:tc>
          <w:tcPr>
            <w:tcW w:w="1405" w:type="dxa"/>
          </w:tcPr>
          <w:p w14:paraId="0DE246D6"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603,34</w:t>
            </w:r>
          </w:p>
        </w:tc>
      </w:tr>
      <w:tr w:rsidR="009A4AE7" w:rsidRPr="0086552C" w14:paraId="1E22B842" w14:textId="77777777" w:rsidTr="007A1213">
        <w:trPr>
          <w:gridBefore w:val="1"/>
          <w:wBefore w:w="20" w:type="dxa"/>
          <w:trHeight w:val="641"/>
          <w:jc w:val="center"/>
        </w:trPr>
        <w:tc>
          <w:tcPr>
            <w:tcW w:w="1485" w:type="dxa"/>
          </w:tcPr>
          <w:p w14:paraId="4E2A1A4D"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H.II.2</w:t>
            </w:r>
          </w:p>
        </w:tc>
        <w:tc>
          <w:tcPr>
            <w:tcW w:w="1218" w:type="dxa"/>
          </w:tcPr>
          <w:p w14:paraId="403FCB8C"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104</w:t>
            </w:r>
          </w:p>
        </w:tc>
        <w:tc>
          <w:tcPr>
            <w:tcW w:w="2796" w:type="dxa"/>
          </w:tcPr>
          <w:p w14:paraId="6A708FF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7B4F522A"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312</w:t>
            </w:r>
          </w:p>
        </w:tc>
        <w:tc>
          <w:tcPr>
            <w:tcW w:w="1462" w:type="dxa"/>
          </w:tcPr>
          <w:p w14:paraId="2D0FFCE3" w14:textId="7C9D28DC"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0,1</w:t>
            </w:r>
            <w:r w:rsidRPr="0086552C">
              <w:rPr>
                <w:rFonts w:ascii="Arial" w:hAnsi="Arial" w:cs="Arial"/>
                <w:sz w:val="18"/>
                <w:szCs w:val="18"/>
              </w:rPr>
              <w:br/>
            </w:r>
            <w:r w:rsidR="00977CC2" w:rsidRPr="0086552C">
              <w:rPr>
                <w:rFonts w:ascii="Arial" w:hAnsi="Arial" w:cs="Arial"/>
                <w:sz w:val="18"/>
                <w:szCs w:val="18"/>
              </w:rPr>
              <w:t>d</w:t>
            </w:r>
            <w:r w:rsidRPr="0086552C">
              <w:rPr>
                <w:rFonts w:ascii="Arial" w:hAnsi="Arial" w:cs="Arial"/>
                <w:sz w:val="18"/>
                <w:szCs w:val="18"/>
              </w:rPr>
              <w:t>o 0,48</w:t>
            </w:r>
          </w:p>
        </w:tc>
        <w:tc>
          <w:tcPr>
            <w:tcW w:w="1405" w:type="dxa"/>
          </w:tcPr>
          <w:p w14:paraId="59654C08"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149,8</w:t>
            </w:r>
          </w:p>
        </w:tc>
      </w:tr>
      <w:tr w:rsidR="009A4AE7" w:rsidRPr="0086552C" w14:paraId="2D07C928" w14:textId="77777777" w:rsidTr="007A1213">
        <w:trPr>
          <w:gridBefore w:val="1"/>
          <w:wBefore w:w="20" w:type="dxa"/>
          <w:trHeight w:val="434"/>
          <w:jc w:val="center"/>
        </w:trPr>
        <w:tc>
          <w:tcPr>
            <w:tcW w:w="1485" w:type="dxa"/>
          </w:tcPr>
          <w:p w14:paraId="35037E4A"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H.II.3</w:t>
            </w:r>
          </w:p>
        </w:tc>
        <w:tc>
          <w:tcPr>
            <w:tcW w:w="1218" w:type="dxa"/>
          </w:tcPr>
          <w:p w14:paraId="6210AD34"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75</w:t>
            </w:r>
          </w:p>
        </w:tc>
        <w:tc>
          <w:tcPr>
            <w:tcW w:w="2796" w:type="dxa"/>
          </w:tcPr>
          <w:p w14:paraId="34D1994E"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2 m.</w:t>
            </w:r>
          </w:p>
        </w:tc>
        <w:tc>
          <w:tcPr>
            <w:tcW w:w="850" w:type="dxa"/>
          </w:tcPr>
          <w:p w14:paraId="67F3110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150</w:t>
            </w:r>
          </w:p>
        </w:tc>
        <w:tc>
          <w:tcPr>
            <w:tcW w:w="1462" w:type="dxa"/>
          </w:tcPr>
          <w:p w14:paraId="72E08B76"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0,203</w:t>
            </w:r>
            <w:r w:rsidRPr="0086552C">
              <w:rPr>
                <w:rFonts w:ascii="Arial" w:hAnsi="Arial" w:cs="Arial"/>
                <w:sz w:val="18"/>
                <w:szCs w:val="18"/>
              </w:rPr>
              <w:br/>
              <w:t>do 0,4</w:t>
            </w:r>
          </w:p>
        </w:tc>
        <w:tc>
          <w:tcPr>
            <w:tcW w:w="1405" w:type="dxa"/>
          </w:tcPr>
          <w:p w14:paraId="2B5312DF"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60</w:t>
            </w:r>
          </w:p>
        </w:tc>
      </w:tr>
      <w:tr w:rsidR="009A4AE7" w:rsidRPr="0086552C" w14:paraId="02C21523" w14:textId="77777777" w:rsidTr="007A1213">
        <w:trPr>
          <w:gridBefore w:val="1"/>
          <w:wBefore w:w="20" w:type="dxa"/>
          <w:trHeight w:val="542"/>
          <w:jc w:val="center"/>
        </w:trPr>
        <w:tc>
          <w:tcPr>
            <w:tcW w:w="1485" w:type="dxa"/>
          </w:tcPr>
          <w:p w14:paraId="1EBCDCB3"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H.II.4</w:t>
            </w:r>
          </w:p>
        </w:tc>
        <w:tc>
          <w:tcPr>
            <w:tcW w:w="1218" w:type="dxa"/>
          </w:tcPr>
          <w:p w14:paraId="4E6B7859"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45</w:t>
            </w:r>
          </w:p>
        </w:tc>
        <w:tc>
          <w:tcPr>
            <w:tcW w:w="2796" w:type="dxa"/>
          </w:tcPr>
          <w:p w14:paraId="0BF4C674"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486DF4A1"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135</w:t>
            </w:r>
          </w:p>
        </w:tc>
        <w:tc>
          <w:tcPr>
            <w:tcW w:w="1462" w:type="dxa"/>
          </w:tcPr>
          <w:p w14:paraId="3D4EAFF0"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0,145</w:t>
            </w:r>
          </w:p>
        </w:tc>
        <w:tc>
          <w:tcPr>
            <w:tcW w:w="1405" w:type="dxa"/>
          </w:tcPr>
          <w:p w14:paraId="0EC04FCD"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19,6</w:t>
            </w:r>
          </w:p>
        </w:tc>
      </w:tr>
      <w:tr w:rsidR="009A4AE7" w:rsidRPr="0086552C" w14:paraId="69C67DB1" w14:textId="77777777" w:rsidTr="007A1213">
        <w:trPr>
          <w:gridBefore w:val="1"/>
          <w:wBefore w:w="20" w:type="dxa"/>
          <w:trHeight w:val="542"/>
          <w:jc w:val="center"/>
        </w:trPr>
        <w:tc>
          <w:tcPr>
            <w:tcW w:w="1485" w:type="dxa"/>
          </w:tcPr>
          <w:p w14:paraId="6AB192E3"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H.II.5</w:t>
            </w:r>
          </w:p>
        </w:tc>
        <w:tc>
          <w:tcPr>
            <w:tcW w:w="1218" w:type="dxa"/>
          </w:tcPr>
          <w:p w14:paraId="395D10FE"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418</w:t>
            </w:r>
          </w:p>
        </w:tc>
        <w:tc>
          <w:tcPr>
            <w:tcW w:w="2796" w:type="dxa"/>
          </w:tcPr>
          <w:p w14:paraId="4261BAC9"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3A479B0B"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1 254</w:t>
            </w:r>
          </w:p>
        </w:tc>
        <w:tc>
          <w:tcPr>
            <w:tcW w:w="1462" w:type="dxa"/>
          </w:tcPr>
          <w:p w14:paraId="6813CFA8"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0,07</w:t>
            </w:r>
            <w:r w:rsidRPr="0086552C">
              <w:rPr>
                <w:rFonts w:ascii="Arial" w:hAnsi="Arial" w:cs="Arial"/>
                <w:sz w:val="18"/>
                <w:szCs w:val="18"/>
              </w:rPr>
              <w:br/>
              <w:t xml:space="preserve">do 0,5 </w:t>
            </w:r>
          </w:p>
        </w:tc>
        <w:tc>
          <w:tcPr>
            <w:tcW w:w="1405" w:type="dxa"/>
          </w:tcPr>
          <w:p w14:paraId="5B1257FD"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627</w:t>
            </w:r>
          </w:p>
        </w:tc>
      </w:tr>
      <w:tr w:rsidR="009A4AE7" w:rsidRPr="0086552C" w14:paraId="03FEDB24" w14:textId="77777777" w:rsidTr="007A1213">
        <w:trPr>
          <w:gridBefore w:val="1"/>
          <w:wBefore w:w="20" w:type="dxa"/>
          <w:trHeight w:val="542"/>
          <w:jc w:val="center"/>
        </w:trPr>
        <w:tc>
          <w:tcPr>
            <w:tcW w:w="1485" w:type="dxa"/>
          </w:tcPr>
          <w:p w14:paraId="7ED0E802"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H.II.6</w:t>
            </w:r>
          </w:p>
        </w:tc>
        <w:tc>
          <w:tcPr>
            <w:tcW w:w="1218" w:type="dxa"/>
          </w:tcPr>
          <w:p w14:paraId="2F618678"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77</w:t>
            </w:r>
          </w:p>
        </w:tc>
        <w:tc>
          <w:tcPr>
            <w:tcW w:w="2796" w:type="dxa"/>
          </w:tcPr>
          <w:p w14:paraId="4B70793E"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34E81C96"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231</w:t>
            </w:r>
          </w:p>
        </w:tc>
        <w:tc>
          <w:tcPr>
            <w:tcW w:w="1462" w:type="dxa"/>
          </w:tcPr>
          <w:p w14:paraId="479D70E5"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0,145</w:t>
            </w:r>
          </w:p>
        </w:tc>
        <w:tc>
          <w:tcPr>
            <w:tcW w:w="1405" w:type="dxa"/>
          </w:tcPr>
          <w:p w14:paraId="7E00E930"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33,5</w:t>
            </w:r>
          </w:p>
        </w:tc>
      </w:tr>
      <w:tr w:rsidR="009A4AE7" w:rsidRPr="0086552C" w14:paraId="7AD5C366" w14:textId="77777777" w:rsidTr="007A1213">
        <w:trPr>
          <w:gridBefore w:val="1"/>
          <w:wBefore w:w="20" w:type="dxa"/>
          <w:trHeight w:val="542"/>
          <w:jc w:val="center"/>
        </w:trPr>
        <w:tc>
          <w:tcPr>
            <w:tcW w:w="1485" w:type="dxa"/>
            <w:tcBorders>
              <w:bottom w:val="single" w:sz="8" w:space="0" w:color="000000"/>
            </w:tcBorders>
          </w:tcPr>
          <w:p w14:paraId="63299B90"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H.II.7</w:t>
            </w:r>
          </w:p>
        </w:tc>
        <w:tc>
          <w:tcPr>
            <w:tcW w:w="1218" w:type="dxa"/>
            <w:tcBorders>
              <w:bottom w:val="single" w:sz="8" w:space="0" w:color="000000"/>
            </w:tcBorders>
          </w:tcPr>
          <w:p w14:paraId="4E41D8F3"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104</w:t>
            </w:r>
          </w:p>
        </w:tc>
        <w:tc>
          <w:tcPr>
            <w:tcW w:w="2796" w:type="dxa"/>
            <w:tcBorders>
              <w:bottom w:val="single" w:sz="8" w:space="0" w:color="000000"/>
            </w:tcBorders>
          </w:tcPr>
          <w:p w14:paraId="4F2CC2DC"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Borders>
              <w:bottom w:val="single" w:sz="8" w:space="0" w:color="000000"/>
            </w:tcBorders>
          </w:tcPr>
          <w:p w14:paraId="033C50EF"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312</w:t>
            </w:r>
          </w:p>
        </w:tc>
        <w:tc>
          <w:tcPr>
            <w:tcW w:w="1462" w:type="dxa"/>
            <w:tcBorders>
              <w:bottom w:val="single" w:sz="8" w:space="0" w:color="000000"/>
            </w:tcBorders>
          </w:tcPr>
          <w:p w14:paraId="3BF9A097"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0,1</w:t>
            </w:r>
          </w:p>
        </w:tc>
        <w:tc>
          <w:tcPr>
            <w:tcW w:w="1405" w:type="dxa"/>
            <w:tcBorders>
              <w:bottom w:val="single" w:sz="8" w:space="0" w:color="000000"/>
            </w:tcBorders>
          </w:tcPr>
          <w:p w14:paraId="72928A6F"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31,2</w:t>
            </w:r>
          </w:p>
        </w:tc>
      </w:tr>
      <w:tr w:rsidR="009A4AE7" w:rsidRPr="0086552C" w14:paraId="5BB2B724" w14:textId="77777777" w:rsidTr="00B72F0A">
        <w:trPr>
          <w:gridBefore w:val="1"/>
          <w:wBefore w:w="20" w:type="dxa"/>
          <w:trHeight w:val="424"/>
          <w:jc w:val="center"/>
        </w:trPr>
        <w:tc>
          <w:tcPr>
            <w:tcW w:w="7811" w:type="dxa"/>
            <w:gridSpan w:val="5"/>
          </w:tcPr>
          <w:p w14:paraId="75B622A7" w14:textId="3A600FF2" w:rsidR="009A4AE7" w:rsidRPr="0086552C" w:rsidRDefault="00173F26" w:rsidP="00173F26">
            <w:pPr>
              <w:ind w:right="42"/>
              <w:contextualSpacing/>
              <w:jc w:val="center"/>
              <w:rPr>
                <w:rFonts w:ascii="Arial" w:hAnsi="Arial" w:cs="Arial"/>
                <w:sz w:val="18"/>
                <w:szCs w:val="18"/>
              </w:rPr>
            </w:pPr>
            <w:r w:rsidRPr="0086552C">
              <w:rPr>
                <w:rFonts w:ascii="Arial" w:hAnsi="Arial" w:cs="Arial"/>
                <w:sz w:val="18"/>
                <w:szCs w:val="18"/>
              </w:rPr>
              <w:t xml:space="preserve">Teoretyczna całkowita pojemność miejsc magazynowania wyznaczonych w obrębie Nawy II (wyrażona w Mg) </w:t>
            </w:r>
          </w:p>
        </w:tc>
        <w:tc>
          <w:tcPr>
            <w:tcW w:w="1405" w:type="dxa"/>
          </w:tcPr>
          <w:p w14:paraId="675C5195"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1 524,5 Mg</w:t>
            </w:r>
          </w:p>
        </w:tc>
      </w:tr>
      <w:tr w:rsidR="009A4AE7" w:rsidRPr="0086552C" w14:paraId="77103E5A" w14:textId="77777777" w:rsidTr="007A1213">
        <w:trPr>
          <w:trHeight w:val="641"/>
          <w:jc w:val="center"/>
        </w:trPr>
        <w:tc>
          <w:tcPr>
            <w:tcW w:w="1505" w:type="dxa"/>
            <w:gridSpan w:val="2"/>
            <w:vAlign w:val="center"/>
          </w:tcPr>
          <w:p w14:paraId="7228BD2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 xml:space="preserve">Miejsce magazynowania </w:t>
            </w:r>
          </w:p>
        </w:tc>
        <w:tc>
          <w:tcPr>
            <w:tcW w:w="1218" w:type="dxa"/>
          </w:tcPr>
          <w:p w14:paraId="1FECD87C"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Powierzchnia magazynowa [m</w:t>
            </w:r>
            <w:r w:rsidRPr="0086552C">
              <w:rPr>
                <w:rFonts w:ascii="Arial" w:hAnsi="Arial" w:cs="Arial"/>
                <w:sz w:val="18"/>
                <w:szCs w:val="18"/>
                <w:vertAlign w:val="superscript"/>
              </w:rPr>
              <w:t>2</w:t>
            </w:r>
            <w:r w:rsidRPr="0086552C">
              <w:rPr>
                <w:rFonts w:ascii="Arial" w:hAnsi="Arial" w:cs="Arial"/>
                <w:sz w:val="18"/>
                <w:szCs w:val="18"/>
              </w:rPr>
              <w:t xml:space="preserve">] </w:t>
            </w:r>
          </w:p>
        </w:tc>
        <w:tc>
          <w:tcPr>
            <w:tcW w:w="2796" w:type="dxa"/>
            <w:vAlign w:val="center"/>
          </w:tcPr>
          <w:p w14:paraId="5C39CEC2"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Sposób magazynowania</w:t>
            </w:r>
          </w:p>
        </w:tc>
        <w:tc>
          <w:tcPr>
            <w:tcW w:w="850" w:type="dxa"/>
            <w:vAlign w:val="center"/>
          </w:tcPr>
          <w:p w14:paraId="30BDCDC8"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Kubatura [m</w:t>
            </w:r>
            <w:r w:rsidRPr="0086552C">
              <w:rPr>
                <w:rFonts w:ascii="Arial" w:hAnsi="Arial" w:cs="Arial"/>
                <w:sz w:val="18"/>
                <w:szCs w:val="18"/>
                <w:vertAlign w:val="superscript"/>
              </w:rPr>
              <w:t>3</w:t>
            </w:r>
            <w:r w:rsidRPr="0086552C">
              <w:rPr>
                <w:rFonts w:ascii="Arial" w:hAnsi="Arial" w:cs="Arial"/>
                <w:sz w:val="18"/>
                <w:szCs w:val="18"/>
              </w:rPr>
              <w:t xml:space="preserve">] </w:t>
            </w:r>
          </w:p>
        </w:tc>
        <w:tc>
          <w:tcPr>
            <w:tcW w:w="1462" w:type="dxa"/>
          </w:tcPr>
          <w:p w14:paraId="7C8C3B4F"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Gęstość odpadów [Mg/m</w:t>
            </w:r>
            <w:r w:rsidRPr="0086552C">
              <w:rPr>
                <w:rFonts w:ascii="Arial" w:hAnsi="Arial" w:cs="Arial"/>
                <w:sz w:val="18"/>
                <w:szCs w:val="18"/>
                <w:vertAlign w:val="superscript"/>
              </w:rPr>
              <w:t>3</w:t>
            </w:r>
            <w:r w:rsidRPr="0086552C">
              <w:rPr>
                <w:rFonts w:ascii="Arial" w:hAnsi="Arial" w:cs="Arial"/>
                <w:sz w:val="18"/>
                <w:szCs w:val="18"/>
              </w:rPr>
              <w:t>]</w:t>
            </w:r>
          </w:p>
        </w:tc>
        <w:tc>
          <w:tcPr>
            <w:tcW w:w="1405" w:type="dxa"/>
          </w:tcPr>
          <w:p w14:paraId="2ACC34BF"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Całkowita pojemność [Mg]</w:t>
            </w:r>
          </w:p>
        </w:tc>
      </w:tr>
      <w:tr w:rsidR="009A4AE7" w:rsidRPr="0086552C" w14:paraId="325709F0" w14:textId="77777777" w:rsidTr="007A1213">
        <w:trPr>
          <w:trHeight w:val="499"/>
          <w:jc w:val="center"/>
        </w:trPr>
        <w:tc>
          <w:tcPr>
            <w:tcW w:w="9236" w:type="dxa"/>
            <w:gridSpan w:val="7"/>
          </w:tcPr>
          <w:p w14:paraId="45350106"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NAWA I</w:t>
            </w:r>
          </w:p>
          <w:p w14:paraId="1D75269D"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Nawa o powierzchni użytkowej 1 876 m</w:t>
            </w:r>
            <w:r w:rsidRPr="0086552C">
              <w:rPr>
                <w:rFonts w:ascii="Arial" w:hAnsi="Arial" w:cs="Arial"/>
                <w:sz w:val="18"/>
                <w:szCs w:val="18"/>
                <w:vertAlign w:val="superscript"/>
              </w:rPr>
              <w:t>2</w:t>
            </w:r>
            <w:r w:rsidRPr="0086552C">
              <w:rPr>
                <w:rFonts w:ascii="Arial" w:hAnsi="Arial" w:cs="Arial"/>
                <w:sz w:val="18"/>
                <w:szCs w:val="18"/>
              </w:rPr>
              <w:t xml:space="preserve">, w której wyznaczono umowne sektory magazynowania odpadów: </w:t>
            </w:r>
          </w:p>
        </w:tc>
      </w:tr>
      <w:tr w:rsidR="009A4AE7" w:rsidRPr="0086552C" w14:paraId="255E22B1" w14:textId="77777777" w:rsidTr="007A1213">
        <w:trPr>
          <w:trHeight w:val="435"/>
          <w:jc w:val="center"/>
        </w:trPr>
        <w:tc>
          <w:tcPr>
            <w:tcW w:w="1505" w:type="dxa"/>
            <w:gridSpan w:val="2"/>
          </w:tcPr>
          <w:p w14:paraId="5024F8CE"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H.I.1</w:t>
            </w:r>
          </w:p>
        </w:tc>
        <w:tc>
          <w:tcPr>
            <w:tcW w:w="1218" w:type="dxa"/>
          </w:tcPr>
          <w:p w14:paraId="3569CEA7"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111</w:t>
            </w:r>
          </w:p>
        </w:tc>
        <w:tc>
          <w:tcPr>
            <w:tcW w:w="2796" w:type="dxa"/>
          </w:tcPr>
          <w:p w14:paraId="3729B20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6 m.</w:t>
            </w:r>
          </w:p>
        </w:tc>
        <w:tc>
          <w:tcPr>
            <w:tcW w:w="850" w:type="dxa"/>
          </w:tcPr>
          <w:p w14:paraId="559EF2A8"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666</w:t>
            </w:r>
          </w:p>
        </w:tc>
        <w:tc>
          <w:tcPr>
            <w:tcW w:w="1462" w:type="dxa"/>
          </w:tcPr>
          <w:p w14:paraId="4DD00181"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0,07</w:t>
            </w:r>
            <w:r w:rsidRPr="0086552C">
              <w:rPr>
                <w:rFonts w:ascii="Arial" w:hAnsi="Arial" w:cs="Arial"/>
                <w:sz w:val="18"/>
                <w:szCs w:val="18"/>
              </w:rPr>
              <w:br/>
              <w:t>do 0,48</w:t>
            </w:r>
          </w:p>
        </w:tc>
        <w:tc>
          <w:tcPr>
            <w:tcW w:w="1405" w:type="dxa"/>
          </w:tcPr>
          <w:p w14:paraId="3FD68FF9"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266,4</w:t>
            </w:r>
          </w:p>
        </w:tc>
      </w:tr>
      <w:tr w:rsidR="009A4AE7" w:rsidRPr="0086552C" w14:paraId="641BAB1A" w14:textId="77777777" w:rsidTr="007A1213">
        <w:trPr>
          <w:trHeight w:val="641"/>
          <w:jc w:val="center"/>
        </w:trPr>
        <w:tc>
          <w:tcPr>
            <w:tcW w:w="1505" w:type="dxa"/>
            <w:gridSpan w:val="2"/>
          </w:tcPr>
          <w:p w14:paraId="2765B4F9"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H.I.2</w:t>
            </w:r>
          </w:p>
        </w:tc>
        <w:tc>
          <w:tcPr>
            <w:tcW w:w="1218" w:type="dxa"/>
          </w:tcPr>
          <w:p w14:paraId="03DC71AD"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35</w:t>
            </w:r>
          </w:p>
        </w:tc>
        <w:tc>
          <w:tcPr>
            <w:tcW w:w="2796" w:type="dxa"/>
          </w:tcPr>
          <w:p w14:paraId="3B01BCAF"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4CB06050"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135</w:t>
            </w:r>
          </w:p>
        </w:tc>
        <w:tc>
          <w:tcPr>
            <w:tcW w:w="1462" w:type="dxa"/>
          </w:tcPr>
          <w:p w14:paraId="256BB5A1"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0,1</w:t>
            </w:r>
            <w:r w:rsidRPr="0086552C">
              <w:rPr>
                <w:rFonts w:ascii="Arial" w:hAnsi="Arial" w:cs="Arial"/>
                <w:sz w:val="18"/>
                <w:szCs w:val="18"/>
              </w:rPr>
              <w:br/>
              <w:t>o 0,48</w:t>
            </w:r>
          </w:p>
        </w:tc>
        <w:tc>
          <w:tcPr>
            <w:tcW w:w="1405" w:type="dxa"/>
          </w:tcPr>
          <w:p w14:paraId="3023AFCA"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38,88</w:t>
            </w:r>
          </w:p>
        </w:tc>
      </w:tr>
      <w:tr w:rsidR="009A4AE7" w:rsidRPr="0086552C" w14:paraId="7EE43762" w14:textId="77777777" w:rsidTr="007A1213">
        <w:trPr>
          <w:trHeight w:val="434"/>
          <w:jc w:val="center"/>
        </w:trPr>
        <w:tc>
          <w:tcPr>
            <w:tcW w:w="1505" w:type="dxa"/>
            <w:gridSpan w:val="2"/>
          </w:tcPr>
          <w:p w14:paraId="147FF2AB"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H.I.3</w:t>
            </w:r>
          </w:p>
        </w:tc>
        <w:tc>
          <w:tcPr>
            <w:tcW w:w="1218" w:type="dxa"/>
          </w:tcPr>
          <w:p w14:paraId="0B8D4505"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266</w:t>
            </w:r>
          </w:p>
        </w:tc>
        <w:tc>
          <w:tcPr>
            <w:tcW w:w="2796" w:type="dxa"/>
          </w:tcPr>
          <w:p w14:paraId="459D7B7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4595D22E"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798</w:t>
            </w:r>
          </w:p>
        </w:tc>
        <w:tc>
          <w:tcPr>
            <w:tcW w:w="1462" w:type="dxa"/>
          </w:tcPr>
          <w:p w14:paraId="1FACFBAA"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od 0,203</w:t>
            </w:r>
            <w:r w:rsidRPr="0086552C">
              <w:rPr>
                <w:rFonts w:ascii="Arial" w:hAnsi="Arial" w:cs="Arial"/>
                <w:sz w:val="18"/>
                <w:szCs w:val="18"/>
              </w:rPr>
              <w:br/>
              <w:t>do 0,4</w:t>
            </w:r>
          </w:p>
        </w:tc>
        <w:tc>
          <w:tcPr>
            <w:tcW w:w="1405" w:type="dxa"/>
          </w:tcPr>
          <w:p w14:paraId="4A3F7123"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229,82</w:t>
            </w:r>
          </w:p>
        </w:tc>
      </w:tr>
      <w:tr w:rsidR="009A4AE7" w:rsidRPr="0086552C" w14:paraId="77D0D7C0" w14:textId="77777777" w:rsidTr="007A1213">
        <w:trPr>
          <w:trHeight w:val="542"/>
          <w:jc w:val="center"/>
        </w:trPr>
        <w:tc>
          <w:tcPr>
            <w:tcW w:w="1505" w:type="dxa"/>
            <w:gridSpan w:val="2"/>
          </w:tcPr>
          <w:p w14:paraId="142DAB7B"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lastRenderedPageBreak/>
              <w:t>H.I.4</w:t>
            </w:r>
          </w:p>
        </w:tc>
        <w:tc>
          <w:tcPr>
            <w:tcW w:w="1218" w:type="dxa"/>
          </w:tcPr>
          <w:p w14:paraId="37185158"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36</w:t>
            </w:r>
          </w:p>
        </w:tc>
        <w:tc>
          <w:tcPr>
            <w:tcW w:w="2796" w:type="dxa"/>
          </w:tcPr>
          <w:p w14:paraId="3AF577A2"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Do obliczeń przyjęto wysokość magazynowania 3 m.</w:t>
            </w:r>
          </w:p>
        </w:tc>
        <w:tc>
          <w:tcPr>
            <w:tcW w:w="850" w:type="dxa"/>
          </w:tcPr>
          <w:p w14:paraId="75FB5372"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108</w:t>
            </w:r>
          </w:p>
        </w:tc>
        <w:tc>
          <w:tcPr>
            <w:tcW w:w="1462" w:type="dxa"/>
          </w:tcPr>
          <w:p w14:paraId="45BD3533" w14:textId="024AAB58"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 xml:space="preserve"> </w:t>
            </w:r>
            <w:r w:rsidR="00977CC2" w:rsidRPr="0086552C">
              <w:rPr>
                <w:rFonts w:ascii="Arial" w:hAnsi="Arial" w:cs="Arial"/>
                <w:sz w:val="18"/>
                <w:szCs w:val="18"/>
              </w:rPr>
              <w:t>o</w:t>
            </w:r>
            <w:r w:rsidRPr="0086552C">
              <w:rPr>
                <w:rFonts w:ascii="Arial" w:hAnsi="Arial" w:cs="Arial"/>
                <w:sz w:val="18"/>
                <w:szCs w:val="18"/>
              </w:rPr>
              <w:t xml:space="preserve">d 0,2 do 0,48 </w:t>
            </w:r>
          </w:p>
        </w:tc>
        <w:tc>
          <w:tcPr>
            <w:tcW w:w="1405" w:type="dxa"/>
          </w:tcPr>
          <w:p w14:paraId="06AEB7E1"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31,1</w:t>
            </w:r>
          </w:p>
        </w:tc>
      </w:tr>
      <w:tr w:rsidR="009A4AE7" w:rsidRPr="0086552C" w14:paraId="37EC1B69" w14:textId="77777777" w:rsidTr="009E6124">
        <w:trPr>
          <w:trHeight w:val="393"/>
          <w:jc w:val="center"/>
        </w:trPr>
        <w:tc>
          <w:tcPr>
            <w:tcW w:w="7831" w:type="dxa"/>
            <w:gridSpan w:val="6"/>
          </w:tcPr>
          <w:p w14:paraId="21F1D69D" w14:textId="77777777" w:rsidR="009A4AE7" w:rsidRPr="0086552C" w:rsidRDefault="009A4AE7" w:rsidP="007A1213">
            <w:pPr>
              <w:spacing w:before="120" w:after="120"/>
              <w:ind w:right="42"/>
              <w:contextualSpacing/>
              <w:jc w:val="center"/>
              <w:rPr>
                <w:rFonts w:ascii="Arial" w:hAnsi="Arial" w:cs="Arial"/>
                <w:sz w:val="18"/>
                <w:szCs w:val="18"/>
              </w:rPr>
            </w:pPr>
            <w:r w:rsidRPr="0086552C">
              <w:rPr>
                <w:rFonts w:ascii="Arial" w:hAnsi="Arial" w:cs="Arial"/>
                <w:sz w:val="18"/>
                <w:szCs w:val="18"/>
              </w:rPr>
              <w:t xml:space="preserve">Teoretyczna całkowita pojemność miejsc magazynowania wyznaczonych w obrębie Nawy I (wyrażona w Mg) </w:t>
            </w:r>
          </w:p>
        </w:tc>
        <w:tc>
          <w:tcPr>
            <w:tcW w:w="1405" w:type="dxa"/>
          </w:tcPr>
          <w:p w14:paraId="55C3143C" w14:textId="77777777" w:rsidR="009A4AE7" w:rsidRPr="0086552C" w:rsidRDefault="009A4AE7" w:rsidP="009A4AE7">
            <w:pPr>
              <w:spacing w:before="120" w:after="120"/>
              <w:ind w:right="42"/>
              <w:contextualSpacing/>
              <w:jc w:val="center"/>
              <w:rPr>
                <w:rFonts w:ascii="Arial" w:hAnsi="Arial" w:cs="Arial"/>
                <w:sz w:val="18"/>
                <w:szCs w:val="18"/>
              </w:rPr>
            </w:pPr>
            <w:r w:rsidRPr="0086552C">
              <w:rPr>
                <w:rFonts w:ascii="Arial" w:hAnsi="Arial" w:cs="Arial"/>
                <w:sz w:val="18"/>
                <w:szCs w:val="18"/>
              </w:rPr>
              <w:t>566,2</w:t>
            </w:r>
          </w:p>
        </w:tc>
      </w:tr>
    </w:tbl>
    <w:p w14:paraId="3875ACBF" w14:textId="77777777" w:rsidR="00E83498" w:rsidRPr="0086552C" w:rsidRDefault="00E83498" w:rsidP="000A033D">
      <w:pPr>
        <w:spacing w:before="120" w:line="276" w:lineRule="auto"/>
        <w:jc w:val="both"/>
        <w:rPr>
          <w:rFonts w:ascii="Arial" w:hAnsi="Arial" w:cs="Arial"/>
          <w:sz w:val="4"/>
          <w:szCs w:val="4"/>
        </w:rPr>
      </w:pPr>
      <w:bookmarkStart w:id="16" w:name="_Hlk188955264"/>
      <w:bookmarkStart w:id="17" w:name="_Hlk193112209"/>
      <w:bookmarkEnd w:id="15"/>
    </w:p>
    <w:p w14:paraId="24BE91DA" w14:textId="6621C454" w:rsidR="000A033D" w:rsidRPr="0086552C" w:rsidRDefault="000A033D" w:rsidP="000A033D">
      <w:pPr>
        <w:spacing w:before="120" w:line="276" w:lineRule="auto"/>
        <w:jc w:val="both"/>
        <w:rPr>
          <w:rFonts w:ascii="Arial" w:hAnsi="Arial" w:cs="Arial"/>
          <w:sz w:val="20"/>
          <w:szCs w:val="20"/>
        </w:rPr>
      </w:pPr>
      <w:r w:rsidRPr="0086552C">
        <w:rPr>
          <w:rFonts w:ascii="Arial" w:hAnsi="Arial" w:cs="Arial"/>
          <w:sz w:val="20"/>
          <w:szCs w:val="20"/>
        </w:rPr>
        <w:t>Tabela 2b. Pojemność placu magazynowego surowców wtórnych o powierzchni 884 m</w:t>
      </w:r>
      <w:r w:rsidRPr="0086552C">
        <w:rPr>
          <w:rFonts w:ascii="Arial" w:hAnsi="Arial" w:cs="Arial"/>
          <w:sz w:val="20"/>
          <w:szCs w:val="20"/>
          <w:vertAlign w:val="superscript"/>
        </w:rPr>
        <w:t>2</w:t>
      </w:r>
      <w:r w:rsidRPr="0086552C">
        <w:rPr>
          <w:rFonts w:ascii="Arial" w:hAnsi="Arial" w:cs="Arial"/>
          <w:sz w:val="20"/>
          <w:szCs w:val="20"/>
        </w:rPr>
        <w:t xml:space="preserve"> (część II. placu)</w:t>
      </w:r>
    </w:p>
    <w:tbl>
      <w:tblPr>
        <w:tblStyle w:val="TableGrid"/>
        <w:tblW w:w="9216" w:type="dxa"/>
        <w:jc w:val="center"/>
        <w:tblInd w:w="0" w:type="dxa"/>
        <w:tblCellMar>
          <w:top w:w="15" w:type="dxa"/>
        </w:tblCellMar>
        <w:tblLook w:val="04A0" w:firstRow="1" w:lastRow="0" w:firstColumn="1" w:lastColumn="0" w:noHBand="0" w:noVBand="1"/>
        <w:tblCaption w:val="Tabela 2b. Pojemność placu magazynowego surowców wtórnych o powierzchni 884 m2 (część II. placu)"/>
        <w:tblDescription w:val=" W tabeli ustalono całkowitą pojemność miejsc magazynowania odpadów na plac usurowców wtórnych 1 326 Mg "/>
      </w:tblPr>
      <w:tblGrid>
        <w:gridCol w:w="1490"/>
        <w:gridCol w:w="1225"/>
        <w:gridCol w:w="2602"/>
        <w:gridCol w:w="851"/>
        <w:gridCol w:w="1701"/>
        <w:gridCol w:w="1347"/>
      </w:tblGrid>
      <w:tr w:rsidR="005218F6" w:rsidRPr="0086552C" w14:paraId="7EA609CD" w14:textId="77777777" w:rsidTr="008A7F9C">
        <w:trPr>
          <w:trHeight w:val="357"/>
          <w:jc w:val="center"/>
        </w:trPr>
        <w:tc>
          <w:tcPr>
            <w:tcW w:w="7869" w:type="dxa"/>
            <w:gridSpan w:val="5"/>
            <w:tcBorders>
              <w:top w:val="single" w:sz="8" w:space="0" w:color="000000"/>
              <w:left w:val="single" w:sz="8" w:space="0" w:color="000000"/>
              <w:bottom w:val="single" w:sz="8" w:space="0" w:color="000000"/>
              <w:right w:val="nil"/>
            </w:tcBorders>
            <w:vAlign w:val="center"/>
          </w:tcPr>
          <w:p w14:paraId="33E9FC75" w14:textId="2BE06BD5" w:rsidR="000A033D" w:rsidRPr="0086552C" w:rsidRDefault="00593E47" w:rsidP="002D38FB">
            <w:pPr>
              <w:spacing w:before="120" w:after="120"/>
              <w:ind w:left="1413"/>
              <w:contextualSpacing/>
              <w:jc w:val="center"/>
              <w:rPr>
                <w:rFonts w:ascii="Arial" w:hAnsi="Arial" w:cs="Arial"/>
                <w:sz w:val="18"/>
                <w:szCs w:val="18"/>
              </w:rPr>
            </w:pPr>
            <w:bookmarkStart w:id="18" w:name="_Hlk188955205"/>
            <w:bookmarkEnd w:id="16"/>
            <w:r w:rsidRPr="0086552C">
              <w:rPr>
                <w:rFonts w:ascii="Arial" w:hAnsi="Arial" w:cs="Arial"/>
                <w:sz w:val="18"/>
                <w:szCs w:val="18"/>
              </w:rPr>
              <w:t>PLAC SUROWCÓW WTÓRNYCH</w:t>
            </w:r>
          </w:p>
        </w:tc>
        <w:tc>
          <w:tcPr>
            <w:tcW w:w="1347" w:type="dxa"/>
            <w:tcBorders>
              <w:top w:val="single" w:sz="8" w:space="0" w:color="000000"/>
              <w:left w:val="nil"/>
              <w:bottom w:val="single" w:sz="8" w:space="0" w:color="000000"/>
              <w:right w:val="single" w:sz="8" w:space="0" w:color="000000"/>
            </w:tcBorders>
          </w:tcPr>
          <w:p w14:paraId="3286F65D" w14:textId="77777777" w:rsidR="000A033D" w:rsidRPr="0086552C" w:rsidRDefault="000A033D" w:rsidP="007A1213">
            <w:pPr>
              <w:spacing w:before="120" w:after="120"/>
              <w:contextualSpacing/>
              <w:rPr>
                <w:rFonts w:ascii="Arial" w:hAnsi="Arial" w:cs="Arial"/>
                <w:sz w:val="18"/>
                <w:szCs w:val="18"/>
              </w:rPr>
            </w:pPr>
          </w:p>
        </w:tc>
      </w:tr>
      <w:tr w:rsidR="005218F6" w:rsidRPr="0086552C" w14:paraId="78EEC896" w14:textId="77777777" w:rsidTr="00D91F72">
        <w:trPr>
          <w:trHeight w:val="641"/>
          <w:jc w:val="center"/>
        </w:trPr>
        <w:tc>
          <w:tcPr>
            <w:tcW w:w="1490" w:type="dxa"/>
            <w:tcBorders>
              <w:top w:val="single" w:sz="8" w:space="0" w:color="000000"/>
              <w:left w:val="single" w:sz="8" w:space="0" w:color="000000"/>
              <w:bottom w:val="single" w:sz="8" w:space="0" w:color="000000"/>
              <w:right w:val="single" w:sz="8" w:space="0" w:color="000000"/>
            </w:tcBorders>
            <w:vAlign w:val="center"/>
          </w:tcPr>
          <w:p w14:paraId="42D2EA45" w14:textId="77777777" w:rsidR="000A033D" w:rsidRPr="0086552C" w:rsidRDefault="000A033D" w:rsidP="007A1213">
            <w:pPr>
              <w:spacing w:before="120" w:after="120"/>
              <w:contextualSpacing/>
              <w:jc w:val="center"/>
              <w:rPr>
                <w:rFonts w:ascii="Arial" w:hAnsi="Arial" w:cs="Arial"/>
                <w:sz w:val="18"/>
                <w:szCs w:val="18"/>
              </w:rPr>
            </w:pPr>
            <w:r w:rsidRPr="0086552C">
              <w:rPr>
                <w:rFonts w:ascii="Arial" w:hAnsi="Arial" w:cs="Arial"/>
                <w:sz w:val="18"/>
                <w:szCs w:val="18"/>
              </w:rPr>
              <w:t xml:space="preserve">Miejsce magazynowania </w:t>
            </w:r>
          </w:p>
        </w:tc>
        <w:tc>
          <w:tcPr>
            <w:tcW w:w="1225" w:type="dxa"/>
            <w:tcBorders>
              <w:top w:val="single" w:sz="8" w:space="0" w:color="000000"/>
              <w:left w:val="single" w:sz="8" w:space="0" w:color="000000"/>
              <w:bottom w:val="single" w:sz="8" w:space="0" w:color="000000"/>
              <w:right w:val="single" w:sz="8" w:space="0" w:color="000000"/>
            </w:tcBorders>
            <w:vAlign w:val="center"/>
          </w:tcPr>
          <w:p w14:paraId="30722904" w14:textId="77777777" w:rsidR="000A033D" w:rsidRPr="0086552C" w:rsidRDefault="000A033D" w:rsidP="007A1213">
            <w:pPr>
              <w:spacing w:before="120" w:after="120"/>
              <w:contextualSpacing/>
              <w:jc w:val="center"/>
              <w:rPr>
                <w:rFonts w:ascii="Arial" w:hAnsi="Arial" w:cs="Arial"/>
                <w:sz w:val="18"/>
                <w:szCs w:val="18"/>
              </w:rPr>
            </w:pPr>
            <w:r w:rsidRPr="0086552C">
              <w:rPr>
                <w:rFonts w:ascii="Arial" w:hAnsi="Arial" w:cs="Arial"/>
                <w:sz w:val="18"/>
                <w:szCs w:val="18"/>
              </w:rPr>
              <w:t xml:space="preserve">Powierzchnia magazynowa </w:t>
            </w:r>
          </w:p>
          <w:p w14:paraId="269C5107" w14:textId="77777777" w:rsidR="000A033D" w:rsidRPr="0086552C" w:rsidRDefault="000A033D" w:rsidP="007A1213">
            <w:pPr>
              <w:spacing w:before="120" w:after="120"/>
              <w:ind w:left="2"/>
              <w:contextualSpacing/>
              <w:jc w:val="center"/>
              <w:rPr>
                <w:rFonts w:ascii="Arial" w:hAnsi="Arial" w:cs="Arial"/>
                <w:sz w:val="18"/>
                <w:szCs w:val="18"/>
              </w:rPr>
            </w:pPr>
            <w:r w:rsidRPr="0086552C">
              <w:rPr>
                <w:rFonts w:ascii="Arial" w:hAnsi="Arial" w:cs="Arial"/>
                <w:sz w:val="18"/>
                <w:szCs w:val="18"/>
              </w:rPr>
              <w:t>[m</w:t>
            </w:r>
            <w:r w:rsidRPr="0086552C">
              <w:rPr>
                <w:rFonts w:ascii="Arial" w:hAnsi="Arial" w:cs="Arial"/>
                <w:sz w:val="18"/>
                <w:szCs w:val="18"/>
                <w:vertAlign w:val="superscript"/>
              </w:rPr>
              <w:t>2</w:t>
            </w:r>
            <w:r w:rsidRPr="0086552C">
              <w:rPr>
                <w:rFonts w:ascii="Arial" w:hAnsi="Arial" w:cs="Arial"/>
                <w:sz w:val="18"/>
                <w:szCs w:val="18"/>
              </w:rPr>
              <w:t xml:space="preserve">] </w:t>
            </w:r>
          </w:p>
        </w:tc>
        <w:tc>
          <w:tcPr>
            <w:tcW w:w="2602" w:type="dxa"/>
            <w:tcBorders>
              <w:top w:val="single" w:sz="8" w:space="0" w:color="000000"/>
              <w:left w:val="single" w:sz="8" w:space="0" w:color="000000"/>
              <w:bottom w:val="single" w:sz="8" w:space="0" w:color="000000"/>
              <w:right w:val="single" w:sz="8" w:space="0" w:color="000000"/>
            </w:tcBorders>
            <w:vAlign w:val="center"/>
          </w:tcPr>
          <w:p w14:paraId="55DD3376" w14:textId="77777777" w:rsidR="000A033D" w:rsidRPr="0086552C" w:rsidRDefault="000A033D" w:rsidP="007A1213">
            <w:pPr>
              <w:spacing w:before="120" w:after="120"/>
              <w:contextualSpacing/>
              <w:jc w:val="center"/>
              <w:rPr>
                <w:rFonts w:ascii="Arial" w:hAnsi="Arial" w:cs="Arial"/>
                <w:sz w:val="18"/>
                <w:szCs w:val="18"/>
              </w:rPr>
            </w:pPr>
            <w:r w:rsidRPr="0086552C">
              <w:rPr>
                <w:rFonts w:ascii="Arial" w:hAnsi="Arial" w:cs="Arial"/>
                <w:sz w:val="18"/>
                <w:szCs w:val="18"/>
              </w:rPr>
              <w:t xml:space="preserve">Sposób magazynowania </w:t>
            </w:r>
          </w:p>
        </w:tc>
        <w:tc>
          <w:tcPr>
            <w:tcW w:w="851" w:type="dxa"/>
            <w:tcBorders>
              <w:top w:val="single" w:sz="8" w:space="0" w:color="000000"/>
              <w:left w:val="single" w:sz="8" w:space="0" w:color="000000"/>
              <w:bottom w:val="single" w:sz="8" w:space="0" w:color="000000"/>
              <w:right w:val="single" w:sz="8" w:space="0" w:color="000000"/>
            </w:tcBorders>
            <w:vAlign w:val="center"/>
          </w:tcPr>
          <w:p w14:paraId="220C1F5E" w14:textId="77777777" w:rsidR="000A033D" w:rsidRPr="0086552C" w:rsidRDefault="000A033D" w:rsidP="007A1213">
            <w:pPr>
              <w:spacing w:before="120" w:after="120"/>
              <w:contextualSpacing/>
              <w:jc w:val="center"/>
              <w:rPr>
                <w:rFonts w:ascii="Arial" w:hAnsi="Arial" w:cs="Arial"/>
                <w:sz w:val="18"/>
                <w:szCs w:val="18"/>
              </w:rPr>
            </w:pPr>
            <w:r w:rsidRPr="0086552C">
              <w:rPr>
                <w:rFonts w:ascii="Arial" w:hAnsi="Arial" w:cs="Arial"/>
                <w:sz w:val="18"/>
                <w:szCs w:val="18"/>
              </w:rPr>
              <w:t>Kubatura [m</w:t>
            </w:r>
            <w:r w:rsidRPr="0086552C">
              <w:rPr>
                <w:rFonts w:ascii="Arial" w:hAnsi="Arial" w:cs="Arial"/>
                <w:sz w:val="18"/>
                <w:szCs w:val="18"/>
                <w:vertAlign w:val="superscript"/>
              </w:rPr>
              <w:t>3</w:t>
            </w:r>
            <w:r w:rsidRPr="0086552C">
              <w:rPr>
                <w:rFonts w:ascii="Arial" w:hAnsi="Arial" w:cs="Arial"/>
                <w:sz w:val="18"/>
                <w:szCs w:val="18"/>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14:paraId="461C2966" w14:textId="77777777" w:rsidR="000A033D" w:rsidRPr="0086552C" w:rsidRDefault="000A033D" w:rsidP="007A1213">
            <w:pPr>
              <w:spacing w:before="120" w:after="120"/>
              <w:contextualSpacing/>
              <w:jc w:val="center"/>
              <w:rPr>
                <w:rFonts w:ascii="Arial" w:hAnsi="Arial" w:cs="Arial"/>
                <w:sz w:val="18"/>
                <w:szCs w:val="18"/>
              </w:rPr>
            </w:pPr>
            <w:r w:rsidRPr="0086552C">
              <w:rPr>
                <w:rFonts w:ascii="Arial" w:hAnsi="Arial" w:cs="Arial"/>
                <w:sz w:val="18"/>
                <w:szCs w:val="18"/>
              </w:rPr>
              <w:t xml:space="preserve">Gęstość odpadów </w:t>
            </w:r>
          </w:p>
          <w:p w14:paraId="416CF623" w14:textId="70D6F3B9" w:rsidR="000A033D" w:rsidRPr="0086552C" w:rsidRDefault="000A033D" w:rsidP="007256AA">
            <w:pPr>
              <w:spacing w:before="120" w:after="120"/>
              <w:ind w:left="101"/>
              <w:contextualSpacing/>
              <w:jc w:val="center"/>
              <w:rPr>
                <w:rFonts w:ascii="Arial" w:hAnsi="Arial" w:cs="Arial"/>
                <w:sz w:val="18"/>
                <w:szCs w:val="18"/>
              </w:rPr>
            </w:pPr>
            <w:r w:rsidRPr="0086552C">
              <w:rPr>
                <w:rFonts w:ascii="Arial" w:hAnsi="Arial" w:cs="Arial"/>
                <w:sz w:val="18"/>
                <w:szCs w:val="18"/>
              </w:rPr>
              <w:t>[Mg/m</w:t>
            </w:r>
            <w:r w:rsidRPr="0086552C">
              <w:rPr>
                <w:rFonts w:ascii="Arial" w:hAnsi="Arial" w:cs="Arial"/>
                <w:sz w:val="18"/>
                <w:szCs w:val="18"/>
                <w:vertAlign w:val="superscript"/>
              </w:rPr>
              <w:t>3</w:t>
            </w:r>
            <w:r w:rsidRPr="0086552C">
              <w:rPr>
                <w:rFonts w:ascii="Arial" w:hAnsi="Arial" w:cs="Arial"/>
                <w:sz w:val="18"/>
                <w:szCs w:val="18"/>
              </w:rPr>
              <w:t>]</w:t>
            </w:r>
          </w:p>
        </w:tc>
        <w:tc>
          <w:tcPr>
            <w:tcW w:w="1347" w:type="dxa"/>
            <w:tcBorders>
              <w:top w:val="single" w:sz="8" w:space="0" w:color="000000"/>
              <w:left w:val="single" w:sz="8" w:space="0" w:color="000000"/>
              <w:bottom w:val="single" w:sz="8" w:space="0" w:color="000000"/>
              <w:right w:val="single" w:sz="8" w:space="0" w:color="000000"/>
            </w:tcBorders>
            <w:vAlign w:val="center"/>
          </w:tcPr>
          <w:p w14:paraId="0C2B6C84" w14:textId="77777777" w:rsidR="000A033D" w:rsidRPr="0086552C" w:rsidRDefault="000A033D" w:rsidP="007A1213">
            <w:pPr>
              <w:spacing w:before="120" w:after="120"/>
              <w:ind w:left="40"/>
              <w:contextualSpacing/>
              <w:jc w:val="center"/>
              <w:rPr>
                <w:rFonts w:ascii="Arial" w:hAnsi="Arial" w:cs="Arial"/>
                <w:sz w:val="18"/>
                <w:szCs w:val="18"/>
              </w:rPr>
            </w:pPr>
            <w:r w:rsidRPr="0086552C">
              <w:rPr>
                <w:rFonts w:ascii="Arial" w:hAnsi="Arial" w:cs="Arial"/>
                <w:sz w:val="18"/>
                <w:szCs w:val="18"/>
              </w:rPr>
              <w:t xml:space="preserve">Całkowita pojemność [Mg] </w:t>
            </w:r>
          </w:p>
        </w:tc>
      </w:tr>
      <w:tr w:rsidR="005218F6" w:rsidRPr="0086552C" w14:paraId="2D620DDB" w14:textId="77777777" w:rsidTr="004B46E9">
        <w:trPr>
          <w:trHeight w:val="3108"/>
          <w:jc w:val="center"/>
        </w:trPr>
        <w:tc>
          <w:tcPr>
            <w:tcW w:w="1490" w:type="dxa"/>
            <w:tcBorders>
              <w:top w:val="single" w:sz="8" w:space="0" w:color="000000"/>
              <w:left w:val="single" w:sz="8" w:space="0" w:color="000000"/>
              <w:bottom w:val="single" w:sz="8" w:space="0" w:color="000000"/>
              <w:right w:val="single" w:sz="8" w:space="0" w:color="000000"/>
            </w:tcBorders>
            <w:vAlign w:val="center"/>
          </w:tcPr>
          <w:p w14:paraId="7B920B04" w14:textId="77777777" w:rsidR="000A033D" w:rsidRPr="0086552C" w:rsidRDefault="000A033D" w:rsidP="007A1213">
            <w:pPr>
              <w:spacing w:before="120" w:after="120"/>
              <w:contextualSpacing/>
              <w:jc w:val="center"/>
              <w:rPr>
                <w:rFonts w:ascii="Arial" w:hAnsi="Arial" w:cs="Arial"/>
                <w:sz w:val="18"/>
                <w:szCs w:val="18"/>
              </w:rPr>
            </w:pPr>
            <w:r w:rsidRPr="0086552C">
              <w:rPr>
                <w:rFonts w:ascii="Arial" w:hAnsi="Arial" w:cs="Arial"/>
                <w:sz w:val="18"/>
                <w:szCs w:val="18"/>
              </w:rPr>
              <w:t xml:space="preserve">Część II. placu magazynowania surowców wtórnych </w:t>
            </w:r>
          </w:p>
        </w:tc>
        <w:tc>
          <w:tcPr>
            <w:tcW w:w="1225" w:type="dxa"/>
            <w:tcBorders>
              <w:top w:val="single" w:sz="8" w:space="0" w:color="000000"/>
              <w:left w:val="single" w:sz="8" w:space="0" w:color="000000"/>
              <w:bottom w:val="single" w:sz="8" w:space="0" w:color="000000"/>
              <w:right w:val="single" w:sz="8" w:space="0" w:color="000000"/>
            </w:tcBorders>
            <w:vAlign w:val="center"/>
          </w:tcPr>
          <w:p w14:paraId="2CBD8148" w14:textId="77777777" w:rsidR="000A033D" w:rsidRPr="0086552C" w:rsidRDefault="000A033D" w:rsidP="007A1213">
            <w:pPr>
              <w:spacing w:before="120" w:after="120"/>
              <w:ind w:left="49"/>
              <w:contextualSpacing/>
              <w:jc w:val="center"/>
              <w:rPr>
                <w:rFonts w:ascii="Arial" w:hAnsi="Arial" w:cs="Arial"/>
                <w:sz w:val="18"/>
                <w:szCs w:val="18"/>
              </w:rPr>
            </w:pPr>
            <w:r w:rsidRPr="0086552C">
              <w:rPr>
                <w:rFonts w:ascii="Arial" w:hAnsi="Arial" w:cs="Arial"/>
                <w:sz w:val="18"/>
                <w:szCs w:val="18"/>
              </w:rPr>
              <w:t>884</w:t>
            </w:r>
          </w:p>
        </w:tc>
        <w:tc>
          <w:tcPr>
            <w:tcW w:w="2602" w:type="dxa"/>
            <w:tcBorders>
              <w:top w:val="single" w:sz="8" w:space="0" w:color="000000"/>
              <w:left w:val="single" w:sz="8" w:space="0" w:color="000000"/>
              <w:bottom w:val="single" w:sz="8" w:space="0" w:color="000000"/>
              <w:right w:val="single" w:sz="8" w:space="0" w:color="000000"/>
            </w:tcBorders>
          </w:tcPr>
          <w:p w14:paraId="58A629EA" w14:textId="77777777" w:rsidR="008A7F9C" w:rsidRPr="0086552C" w:rsidRDefault="000A033D" w:rsidP="00F4662E">
            <w:pPr>
              <w:spacing w:before="120" w:after="120"/>
              <w:ind w:right="98"/>
              <w:contextualSpacing/>
              <w:jc w:val="center"/>
              <w:rPr>
                <w:rFonts w:ascii="Arial" w:hAnsi="Arial" w:cs="Arial"/>
                <w:sz w:val="18"/>
                <w:szCs w:val="18"/>
              </w:rPr>
            </w:pPr>
            <w:r w:rsidRPr="0086552C">
              <w:rPr>
                <w:rFonts w:ascii="Arial" w:hAnsi="Arial" w:cs="Arial"/>
                <w:sz w:val="18"/>
                <w:szCs w:val="18"/>
              </w:rPr>
              <w:t>Do obliczeń przyjęto wysokość magazynowania 3 m</w:t>
            </w:r>
          </w:p>
          <w:p w14:paraId="68BF6F58" w14:textId="77777777" w:rsidR="008A7F9C" w:rsidRPr="0086552C" w:rsidRDefault="008A7F9C" w:rsidP="00FF689E">
            <w:pPr>
              <w:spacing w:before="120" w:after="120"/>
              <w:ind w:left="76" w:right="98"/>
              <w:contextualSpacing/>
              <w:jc w:val="center"/>
              <w:rPr>
                <w:rFonts w:ascii="Arial" w:eastAsia="Segoe UI Symbol" w:hAnsi="Arial" w:cs="Arial"/>
                <w:sz w:val="18"/>
                <w:szCs w:val="18"/>
              </w:rPr>
            </w:pPr>
          </w:p>
          <w:p w14:paraId="5A55BD71" w14:textId="461628C6" w:rsidR="008A7F9C" w:rsidRPr="0086552C" w:rsidRDefault="000A033D" w:rsidP="00207F95">
            <w:pPr>
              <w:spacing w:before="120" w:after="120"/>
              <w:ind w:left="76" w:right="98"/>
              <w:contextualSpacing/>
              <w:jc w:val="center"/>
              <w:rPr>
                <w:rFonts w:ascii="Arial" w:hAnsi="Arial" w:cs="Arial"/>
                <w:sz w:val="18"/>
                <w:szCs w:val="18"/>
              </w:rPr>
            </w:pPr>
            <w:r w:rsidRPr="0086552C">
              <w:rPr>
                <w:rFonts w:ascii="Arial" w:eastAsia="Segoe UI Symbol" w:hAnsi="Arial" w:cs="Arial"/>
                <w:sz w:val="18"/>
                <w:szCs w:val="18"/>
              </w:rPr>
              <w:t>−</w:t>
            </w:r>
            <w:r w:rsidRPr="0086552C">
              <w:rPr>
                <w:rFonts w:ascii="Arial" w:hAnsi="Arial" w:cs="Arial"/>
                <w:sz w:val="18"/>
                <w:szCs w:val="18"/>
              </w:rPr>
              <w:t xml:space="preserve"> 5 boksów o</w:t>
            </w:r>
            <w:r w:rsidR="004B46E9" w:rsidRPr="0086552C">
              <w:rPr>
                <w:rFonts w:ascii="Arial" w:hAnsi="Arial" w:cs="Arial"/>
                <w:sz w:val="18"/>
                <w:szCs w:val="18"/>
              </w:rPr>
              <w:t xml:space="preserve"> </w:t>
            </w:r>
            <w:r w:rsidRPr="0086552C">
              <w:rPr>
                <w:rFonts w:ascii="Arial" w:hAnsi="Arial" w:cs="Arial"/>
                <w:sz w:val="18"/>
                <w:szCs w:val="18"/>
              </w:rPr>
              <w:t>powierzchni 65,34 m</w:t>
            </w:r>
            <w:r w:rsidRPr="0086552C">
              <w:rPr>
                <w:rFonts w:ascii="Arial" w:hAnsi="Arial" w:cs="Arial"/>
                <w:sz w:val="18"/>
                <w:szCs w:val="18"/>
                <w:vertAlign w:val="superscript"/>
              </w:rPr>
              <w:t>2</w:t>
            </w:r>
            <w:r w:rsidRPr="0086552C">
              <w:rPr>
                <w:rFonts w:ascii="Arial" w:hAnsi="Arial" w:cs="Arial"/>
                <w:sz w:val="18"/>
                <w:szCs w:val="18"/>
              </w:rPr>
              <w:t>, 35,64 m</w:t>
            </w:r>
            <w:r w:rsidRPr="0086552C">
              <w:rPr>
                <w:rFonts w:ascii="Arial" w:hAnsi="Arial" w:cs="Arial"/>
                <w:sz w:val="18"/>
                <w:szCs w:val="18"/>
                <w:vertAlign w:val="superscript"/>
              </w:rPr>
              <w:t>2</w:t>
            </w:r>
            <w:r w:rsidRPr="0086552C">
              <w:rPr>
                <w:rFonts w:ascii="Arial" w:hAnsi="Arial" w:cs="Arial"/>
                <w:sz w:val="18"/>
                <w:szCs w:val="18"/>
              </w:rPr>
              <w:t>, 41,58 m</w:t>
            </w:r>
            <w:r w:rsidRPr="0086552C">
              <w:rPr>
                <w:rFonts w:ascii="Arial" w:hAnsi="Arial" w:cs="Arial"/>
                <w:sz w:val="18"/>
                <w:szCs w:val="18"/>
                <w:vertAlign w:val="superscript"/>
              </w:rPr>
              <w:t>2</w:t>
            </w:r>
            <w:r w:rsidRPr="0086552C">
              <w:rPr>
                <w:rFonts w:ascii="Arial" w:hAnsi="Arial" w:cs="Arial"/>
                <w:sz w:val="18"/>
                <w:szCs w:val="18"/>
              </w:rPr>
              <w:t>, 29,7 m</w:t>
            </w:r>
            <w:r w:rsidRPr="0086552C">
              <w:rPr>
                <w:rFonts w:ascii="Arial" w:hAnsi="Arial" w:cs="Arial"/>
                <w:sz w:val="18"/>
                <w:szCs w:val="18"/>
                <w:vertAlign w:val="superscript"/>
              </w:rPr>
              <w:t>2</w:t>
            </w:r>
            <w:r w:rsidRPr="0086552C">
              <w:rPr>
                <w:rFonts w:ascii="Arial" w:hAnsi="Arial" w:cs="Arial"/>
                <w:sz w:val="18"/>
                <w:szCs w:val="18"/>
              </w:rPr>
              <w:t xml:space="preserve"> i 29,7 m</w:t>
            </w:r>
            <w:r w:rsidRPr="0086552C">
              <w:rPr>
                <w:rFonts w:ascii="Arial" w:hAnsi="Arial" w:cs="Arial"/>
                <w:sz w:val="18"/>
                <w:szCs w:val="18"/>
                <w:vertAlign w:val="superscript"/>
              </w:rPr>
              <w:t>2</w:t>
            </w:r>
            <w:r w:rsidRPr="0086552C">
              <w:rPr>
                <w:rFonts w:ascii="Arial" w:hAnsi="Arial" w:cs="Arial"/>
                <w:sz w:val="18"/>
                <w:szCs w:val="18"/>
              </w:rPr>
              <w:t xml:space="preserve"> na odpady surowcowe, opakowaniowe i zużyte opony o</w:t>
            </w:r>
            <w:r w:rsidR="009C0115" w:rsidRPr="0086552C">
              <w:rPr>
                <w:rFonts w:ascii="Arial" w:hAnsi="Arial" w:cs="Arial"/>
                <w:sz w:val="18"/>
                <w:szCs w:val="18"/>
              </w:rPr>
              <w:t xml:space="preserve"> </w:t>
            </w:r>
            <w:r w:rsidRPr="0086552C">
              <w:rPr>
                <w:rFonts w:ascii="Arial" w:hAnsi="Arial" w:cs="Arial"/>
                <w:sz w:val="18"/>
                <w:szCs w:val="18"/>
              </w:rPr>
              <w:t>kodzie 16</w:t>
            </w:r>
            <w:r w:rsidR="008A7F9C" w:rsidRPr="0086552C">
              <w:rPr>
                <w:rFonts w:ascii="Arial" w:hAnsi="Arial" w:cs="Arial"/>
                <w:sz w:val="18"/>
                <w:szCs w:val="18"/>
              </w:rPr>
              <w:t> </w:t>
            </w:r>
            <w:r w:rsidRPr="0086552C">
              <w:rPr>
                <w:rFonts w:ascii="Arial" w:hAnsi="Arial" w:cs="Arial"/>
                <w:sz w:val="18"/>
                <w:szCs w:val="18"/>
              </w:rPr>
              <w:t>01</w:t>
            </w:r>
            <w:r w:rsidR="008A7F9C" w:rsidRPr="0086552C">
              <w:rPr>
                <w:rFonts w:ascii="Arial" w:hAnsi="Arial" w:cs="Arial"/>
                <w:sz w:val="18"/>
                <w:szCs w:val="18"/>
              </w:rPr>
              <w:t> </w:t>
            </w:r>
            <w:r w:rsidRPr="0086552C">
              <w:rPr>
                <w:rFonts w:ascii="Arial" w:hAnsi="Arial" w:cs="Arial"/>
                <w:sz w:val="18"/>
                <w:szCs w:val="18"/>
              </w:rPr>
              <w:t>03 wytworzone oraz miejsce gromadzenia odpadów o</w:t>
            </w:r>
            <w:r w:rsidR="00E45FC0" w:rsidRPr="0086552C">
              <w:rPr>
                <w:rFonts w:ascii="Arial" w:hAnsi="Arial" w:cs="Arial"/>
                <w:sz w:val="18"/>
                <w:szCs w:val="18"/>
              </w:rPr>
              <w:t xml:space="preserve"> </w:t>
            </w:r>
            <w:r w:rsidRPr="0086552C">
              <w:rPr>
                <w:rFonts w:ascii="Arial" w:hAnsi="Arial" w:cs="Arial"/>
                <w:sz w:val="18"/>
                <w:szCs w:val="18"/>
              </w:rPr>
              <w:t>kodzie 20</w:t>
            </w:r>
            <w:r w:rsidR="008A7F9C" w:rsidRPr="0086552C">
              <w:rPr>
                <w:rFonts w:ascii="Arial" w:hAnsi="Arial" w:cs="Arial"/>
                <w:sz w:val="18"/>
                <w:szCs w:val="18"/>
              </w:rPr>
              <w:t> </w:t>
            </w:r>
            <w:r w:rsidRPr="0086552C">
              <w:rPr>
                <w:rFonts w:ascii="Arial" w:hAnsi="Arial" w:cs="Arial"/>
                <w:sz w:val="18"/>
                <w:szCs w:val="18"/>
              </w:rPr>
              <w:t>03</w:t>
            </w:r>
            <w:r w:rsidR="008A7F9C" w:rsidRPr="0086552C">
              <w:rPr>
                <w:rFonts w:ascii="Arial" w:hAnsi="Arial" w:cs="Arial"/>
                <w:sz w:val="18"/>
                <w:szCs w:val="18"/>
              </w:rPr>
              <w:t> </w:t>
            </w:r>
            <w:r w:rsidRPr="0086552C">
              <w:rPr>
                <w:rFonts w:ascii="Arial" w:hAnsi="Arial" w:cs="Arial"/>
                <w:sz w:val="18"/>
                <w:szCs w:val="18"/>
              </w:rPr>
              <w:t>07,</w:t>
            </w:r>
          </w:p>
          <w:p w14:paraId="7D155F20" w14:textId="1942A99B" w:rsidR="000A033D" w:rsidRPr="0086552C" w:rsidRDefault="000A033D" w:rsidP="00207F95">
            <w:pPr>
              <w:spacing w:before="120" w:after="120"/>
              <w:ind w:left="76" w:right="98"/>
              <w:contextualSpacing/>
              <w:jc w:val="center"/>
              <w:rPr>
                <w:rFonts w:ascii="Arial" w:hAnsi="Arial" w:cs="Arial"/>
                <w:sz w:val="18"/>
                <w:szCs w:val="18"/>
              </w:rPr>
            </w:pPr>
            <w:r w:rsidRPr="0086552C">
              <w:rPr>
                <w:rFonts w:ascii="Arial" w:eastAsia="Segoe UI Symbol" w:hAnsi="Arial" w:cs="Arial"/>
                <w:sz w:val="18"/>
                <w:szCs w:val="18"/>
              </w:rPr>
              <w:t>−</w:t>
            </w:r>
            <w:r w:rsidRPr="0086552C">
              <w:rPr>
                <w:rFonts w:ascii="Arial" w:hAnsi="Arial" w:cs="Arial"/>
                <w:sz w:val="18"/>
                <w:szCs w:val="18"/>
              </w:rPr>
              <w:t xml:space="preserve"> sektor magazynowania odpadów pochodzących z selektywnej zbiórki odpadów o</w:t>
            </w:r>
            <w:r w:rsidR="00945AAC" w:rsidRPr="0086552C">
              <w:rPr>
                <w:rFonts w:ascii="Arial" w:hAnsi="Arial" w:cs="Arial"/>
                <w:sz w:val="18"/>
                <w:szCs w:val="18"/>
              </w:rPr>
              <w:t xml:space="preserve"> </w:t>
            </w:r>
            <w:r w:rsidRPr="0086552C">
              <w:rPr>
                <w:rFonts w:ascii="Arial" w:hAnsi="Arial" w:cs="Arial"/>
                <w:sz w:val="18"/>
                <w:szCs w:val="18"/>
              </w:rPr>
              <w:t>pow</w:t>
            </w:r>
            <w:r w:rsidR="004B46E9" w:rsidRPr="0086552C">
              <w:rPr>
                <w:rFonts w:ascii="Arial" w:hAnsi="Arial" w:cs="Arial"/>
                <w:sz w:val="18"/>
                <w:szCs w:val="18"/>
              </w:rPr>
              <w:t>.</w:t>
            </w:r>
            <w:r w:rsidR="000C6C4A" w:rsidRPr="0086552C">
              <w:rPr>
                <w:rFonts w:ascii="Arial" w:hAnsi="Arial" w:cs="Arial"/>
                <w:sz w:val="18"/>
                <w:szCs w:val="18"/>
              </w:rPr>
              <w:t xml:space="preserve"> </w:t>
            </w:r>
            <w:r w:rsidRPr="0086552C">
              <w:rPr>
                <w:rFonts w:ascii="Arial" w:hAnsi="Arial" w:cs="Arial"/>
                <w:sz w:val="18"/>
                <w:szCs w:val="18"/>
              </w:rPr>
              <w:t>245</w:t>
            </w:r>
            <w:r w:rsidR="000C6C4A" w:rsidRPr="0086552C">
              <w:rPr>
                <w:rFonts w:ascii="Arial" w:hAnsi="Arial" w:cs="Arial"/>
                <w:sz w:val="18"/>
                <w:szCs w:val="18"/>
              </w:rPr>
              <w:t> </w:t>
            </w:r>
            <w:r w:rsidRPr="0086552C">
              <w:rPr>
                <w:rFonts w:ascii="Arial" w:hAnsi="Arial" w:cs="Arial"/>
                <w:sz w:val="18"/>
                <w:szCs w:val="18"/>
              </w:rPr>
              <w:t>m</w:t>
            </w:r>
            <w:r w:rsidRPr="0086552C">
              <w:rPr>
                <w:rFonts w:ascii="Arial" w:hAnsi="Arial" w:cs="Arial"/>
                <w:sz w:val="18"/>
                <w:szCs w:val="18"/>
                <w:vertAlign w:val="superscript"/>
              </w:rPr>
              <w:t>2</w:t>
            </w:r>
          </w:p>
        </w:tc>
        <w:tc>
          <w:tcPr>
            <w:tcW w:w="851" w:type="dxa"/>
            <w:tcBorders>
              <w:top w:val="single" w:sz="8" w:space="0" w:color="000000"/>
              <w:left w:val="single" w:sz="8" w:space="0" w:color="000000"/>
              <w:bottom w:val="single" w:sz="8" w:space="0" w:color="000000"/>
              <w:right w:val="single" w:sz="8" w:space="0" w:color="000000"/>
            </w:tcBorders>
            <w:vAlign w:val="center"/>
          </w:tcPr>
          <w:p w14:paraId="37EF42C4" w14:textId="0517AD9C" w:rsidR="000A033D" w:rsidRPr="0086552C" w:rsidRDefault="000A033D" w:rsidP="007A1213">
            <w:pPr>
              <w:spacing w:before="120" w:after="120"/>
              <w:ind w:right="5"/>
              <w:contextualSpacing/>
              <w:jc w:val="center"/>
              <w:rPr>
                <w:rFonts w:ascii="Arial" w:hAnsi="Arial" w:cs="Arial"/>
                <w:sz w:val="18"/>
                <w:szCs w:val="18"/>
              </w:rPr>
            </w:pPr>
            <w:r w:rsidRPr="0086552C">
              <w:rPr>
                <w:rFonts w:ascii="Arial" w:hAnsi="Arial" w:cs="Arial"/>
                <w:sz w:val="18"/>
                <w:szCs w:val="18"/>
              </w:rPr>
              <w:t>2</w:t>
            </w:r>
            <w:r w:rsidR="00F4662E" w:rsidRPr="0086552C">
              <w:rPr>
                <w:rFonts w:ascii="Arial" w:hAnsi="Arial" w:cs="Arial"/>
                <w:sz w:val="18"/>
                <w:szCs w:val="18"/>
              </w:rPr>
              <w:t> </w:t>
            </w:r>
            <w:r w:rsidRPr="0086552C">
              <w:rPr>
                <w:rFonts w:ascii="Arial" w:hAnsi="Arial" w:cs="Arial"/>
                <w:sz w:val="18"/>
                <w:szCs w:val="18"/>
              </w:rPr>
              <w:t xml:space="preserve">652 </w:t>
            </w:r>
          </w:p>
          <w:p w14:paraId="70E121A8" w14:textId="77777777" w:rsidR="000A033D" w:rsidRPr="0086552C" w:rsidRDefault="000A033D" w:rsidP="007A1213">
            <w:pPr>
              <w:spacing w:before="120" w:after="120"/>
              <w:ind w:right="3"/>
              <w:contextualSpacing/>
              <w:jc w:val="right"/>
              <w:rPr>
                <w:rFonts w:ascii="Arial" w:hAnsi="Arial" w:cs="Arial"/>
                <w:sz w:val="18"/>
                <w:szCs w:val="18"/>
              </w:rPr>
            </w:pPr>
            <w:r w:rsidRPr="0086552C">
              <w:rPr>
                <w:rFonts w:ascii="Arial" w:hAnsi="Arial" w:cs="Arial"/>
                <w:sz w:val="18"/>
                <w:szCs w:val="18"/>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14:paraId="07D51CAD" w14:textId="29512B74" w:rsidR="000A033D" w:rsidRPr="0086552C" w:rsidRDefault="000A033D" w:rsidP="00F4662E">
            <w:pPr>
              <w:spacing w:before="120" w:after="120"/>
              <w:ind w:right="72"/>
              <w:contextualSpacing/>
              <w:jc w:val="center"/>
              <w:rPr>
                <w:rFonts w:ascii="Arial" w:hAnsi="Arial" w:cs="Arial"/>
                <w:sz w:val="18"/>
                <w:szCs w:val="18"/>
              </w:rPr>
            </w:pPr>
            <w:r w:rsidRPr="0086552C">
              <w:rPr>
                <w:rFonts w:ascii="Arial" w:hAnsi="Arial" w:cs="Arial"/>
                <w:sz w:val="18"/>
                <w:szCs w:val="18"/>
              </w:rPr>
              <w:t>0,122</w:t>
            </w:r>
            <w:r w:rsidR="00F4662E" w:rsidRPr="0086552C">
              <w:rPr>
                <w:rFonts w:ascii="Arial" w:hAnsi="Arial" w:cs="Arial"/>
                <w:sz w:val="18"/>
                <w:szCs w:val="18"/>
              </w:rPr>
              <w:t xml:space="preserve"> - </w:t>
            </w:r>
            <w:r w:rsidRPr="0086552C">
              <w:rPr>
                <w:rFonts w:ascii="Arial" w:hAnsi="Arial" w:cs="Arial"/>
                <w:sz w:val="18"/>
                <w:szCs w:val="18"/>
              </w:rPr>
              <w:t>0,5</w:t>
            </w:r>
          </w:p>
          <w:p w14:paraId="15B9C908" w14:textId="77777777" w:rsidR="000A033D" w:rsidRPr="0086552C" w:rsidRDefault="000A033D" w:rsidP="007A1213">
            <w:pPr>
              <w:spacing w:before="120" w:after="120"/>
              <w:ind w:right="22"/>
              <w:contextualSpacing/>
              <w:jc w:val="right"/>
              <w:rPr>
                <w:rFonts w:ascii="Arial" w:hAnsi="Arial" w:cs="Arial"/>
                <w:sz w:val="18"/>
                <w:szCs w:val="18"/>
              </w:rPr>
            </w:pPr>
            <w:r w:rsidRPr="0086552C">
              <w:rPr>
                <w:rFonts w:ascii="Arial" w:hAnsi="Arial" w:cs="Arial"/>
                <w:sz w:val="18"/>
                <w:szCs w:val="18"/>
              </w:rPr>
              <w:t xml:space="preserve"> </w:t>
            </w:r>
          </w:p>
        </w:tc>
        <w:tc>
          <w:tcPr>
            <w:tcW w:w="1347" w:type="dxa"/>
            <w:tcBorders>
              <w:top w:val="single" w:sz="8" w:space="0" w:color="000000"/>
              <w:left w:val="single" w:sz="8" w:space="0" w:color="000000"/>
              <w:bottom w:val="single" w:sz="8" w:space="0" w:color="000000"/>
              <w:right w:val="single" w:sz="8" w:space="0" w:color="000000"/>
            </w:tcBorders>
            <w:vAlign w:val="center"/>
          </w:tcPr>
          <w:p w14:paraId="1361E384" w14:textId="3F2B9E59" w:rsidR="000A033D" w:rsidRPr="0086552C" w:rsidRDefault="000A033D" w:rsidP="007A1213">
            <w:pPr>
              <w:spacing w:before="120" w:after="120"/>
              <w:ind w:right="7"/>
              <w:contextualSpacing/>
              <w:jc w:val="center"/>
              <w:rPr>
                <w:rFonts w:ascii="Arial" w:hAnsi="Arial" w:cs="Arial"/>
                <w:sz w:val="18"/>
                <w:szCs w:val="18"/>
              </w:rPr>
            </w:pPr>
            <w:r w:rsidRPr="0086552C">
              <w:rPr>
                <w:rFonts w:ascii="Arial" w:hAnsi="Arial" w:cs="Arial"/>
                <w:sz w:val="18"/>
                <w:szCs w:val="18"/>
              </w:rPr>
              <w:t>1</w:t>
            </w:r>
            <w:r w:rsidR="00F4662E" w:rsidRPr="0086552C">
              <w:rPr>
                <w:rFonts w:ascii="Arial" w:hAnsi="Arial" w:cs="Arial"/>
                <w:sz w:val="18"/>
                <w:szCs w:val="18"/>
              </w:rPr>
              <w:t> </w:t>
            </w:r>
            <w:r w:rsidRPr="0086552C">
              <w:rPr>
                <w:rFonts w:ascii="Arial" w:hAnsi="Arial" w:cs="Arial"/>
                <w:sz w:val="18"/>
                <w:szCs w:val="18"/>
              </w:rPr>
              <w:t xml:space="preserve">326 </w:t>
            </w:r>
          </w:p>
        </w:tc>
      </w:tr>
      <w:tr w:rsidR="005218F6" w:rsidRPr="0086552C" w14:paraId="6E4191F5" w14:textId="77777777" w:rsidTr="00705FE2">
        <w:trPr>
          <w:trHeight w:val="403"/>
          <w:jc w:val="center"/>
        </w:trPr>
        <w:tc>
          <w:tcPr>
            <w:tcW w:w="7869" w:type="dxa"/>
            <w:gridSpan w:val="5"/>
            <w:tcBorders>
              <w:top w:val="single" w:sz="8" w:space="0" w:color="000000"/>
              <w:left w:val="single" w:sz="8" w:space="0" w:color="000000"/>
              <w:bottom w:val="single" w:sz="8" w:space="0" w:color="000000"/>
              <w:right w:val="single" w:sz="8" w:space="0" w:color="000000"/>
            </w:tcBorders>
          </w:tcPr>
          <w:p w14:paraId="25BA484D" w14:textId="77777777" w:rsidR="000A033D" w:rsidRPr="0086552C" w:rsidRDefault="000A033D" w:rsidP="007A1213">
            <w:pPr>
              <w:spacing w:before="120" w:after="120"/>
              <w:ind w:left="70"/>
              <w:contextualSpacing/>
              <w:rPr>
                <w:rFonts w:ascii="Arial" w:hAnsi="Arial" w:cs="Arial"/>
                <w:sz w:val="18"/>
                <w:szCs w:val="18"/>
              </w:rPr>
            </w:pPr>
            <w:r w:rsidRPr="0086552C">
              <w:rPr>
                <w:rFonts w:ascii="Arial" w:hAnsi="Arial" w:cs="Arial"/>
                <w:sz w:val="18"/>
                <w:szCs w:val="18"/>
              </w:rPr>
              <w:t xml:space="preserve">Teoretyczna całkowita pojemność placu (wyrażona w Mg) instalacji, obiektu budowlanego lub jego części lub innego miejsca magazynowania odpadów </w:t>
            </w:r>
          </w:p>
        </w:tc>
        <w:tc>
          <w:tcPr>
            <w:tcW w:w="1347" w:type="dxa"/>
            <w:tcBorders>
              <w:top w:val="single" w:sz="8" w:space="0" w:color="000000"/>
              <w:left w:val="single" w:sz="8" w:space="0" w:color="000000"/>
              <w:bottom w:val="single" w:sz="8" w:space="0" w:color="000000"/>
              <w:right w:val="single" w:sz="8" w:space="0" w:color="000000"/>
            </w:tcBorders>
          </w:tcPr>
          <w:p w14:paraId="76747F39" w14:textId="4AA5D8C6" w:rsidR="000A033D" w:rsidRPr="0086552C" w:rsidRDefault="000A033D" w:rsidP="007A1213">
            <w:pPr>
              <w:spacing w:before="120" w:after="120"/>
              <w:ind w:right="2"/>
              <w:contextualSpacing/>
              <w:jc w:val="center"/>
              <w:rPr>
                <w:rFonts w:ascii="Arial" w:hAnsi="Arial" w:cs="Arial"/>
                <w:sz w:val="18"/>
                <w:szCs w:val="18"/>
              </w:rPr>
            </w:pPr>
            <w:r w:rsidRPr="0086552C">
              <w:rPr>
                <w:rFonts w:ascii="Arial" w:hAnsi="Arial" w:cs="Arial"/>
                <w:sz w:val="18"/>
                <w:szCs w:val="18"/>
              </w:rPr>
              <w:t>1</w:t>
            </w:r>
            <w:r w:rsidR="00705FE2" w:rsidRPr="0086552C">
              <w:rPr>
                <w:rFonts w:ascii="Arial" w:hAnsi="Arial" w:cs="Arial"/>
                <w:sz w:val="18"/>
                <w:szCs w:val="18"/>
              </w:rPr>
              <w:t> </w:t>
            </w:r>
            <w:r w:rsidRPr="0086552C">
              <w:rPr>
                <w:rFonts w:ascii="Arial" w:hAnsi="Arial" w:cs="Arial"/>
                <w:sz w:val="18"/>
                <w:szCs w:val="18"/>
              </w:rPr>
              <w:t xml:space="preserve">326 Mg </w:t>
            </w:r>
          </w:p>
        </w:tc>
      </w:tr>
    </w:tbl>
    <w:p w14:paraId="4568B366" w14:textId="11B09752" w:rsidR="00AB79B9" w:rsidRPr="0086552C" w:rsidRDefault="00AB79B9" w:rsidP="00AB79B9">
      <w:pPr>
        <w:spacing w:before="120" w:line="276" w:lineRule="auto"/>
        <w:jc w:val="both"/>
        <w:rPr>
          <w:rFonts w:ascii="Arial" w:hAnsi="Arial" w:cs="Arial"/>
          <w:sz w:val="20"/>
          <w:szCs w:val="20"/>
        </w:rPr>
      </w:pPr>
      <w:bookmarkStart w:id="19" w:name="_Hlk188955316"/>
      <w:bookmarkEnd w:id="17"/>
      <w:bookmarkEnd w:id="18"/>
      <w:r w:rsidRPr="0086552C">
        <w:rPr>
          <w:rFonts w:ascii="Arial" w:hAnsi="Arial" w:cs="Arial"/>
          <w:sz w:val="20"/>
          <w:szCs w:val="20"/>
        </w:rPr>
        <w:t>Tabela 2c. Pojemność placu magazynowego nr 1</w:t>
      </w:r>
      <w:r w:rsidR="00D7627B" w:rsidRPr="0086552C">
        <w:rPr>
          <w:rFonts w:ascii="Arial" w:hAnsi="Arial" w:cs="Arial"/>
          <w:sz w:val="20"/>
          <w:szCs w:val="20"/>
        </w:rPr>
        <w:t xml:space="preserve"> </w:t>
      </w:r>
      <w:r w:rsidRPr="0086552C">
        <w:rPr>
          <w:rFonts w:ascii="Arial" w:hAnsi="Arial" w:cs="Arial"/>
          <w:sz w:val="20"/>
          <w:szCs w:val="20"/>
        </w:rPr>
        <w:t xml:space="preserve">o powierzchni </w:t>
      </w:r>
      <w:r w:rsidR="00D7627B" w:rsidRPr="0086552C">
        <w:rPr>
          <w:rFonts w:ascii="Arial" w:hAnsi="Arial" w:cs="Arial"/>
          <w:sz w:val="20"/>
          <w:szCs w:val="20"/>
        </w:rPr>
        <w:t>3 000</w:t>
      </w:r>
      <w:r w:rsidRPr="0086552C">
        <w:rPr>
          <w:rFonts w:ascii="Arial" w:hAnsi="Arial" w:cs="Arial"/>
          <w:sz w:val="20"/>
          <w:szCs w:val="20"/>
        </w:rPr>
        <w:t xml:space="preserve"> m</w:t>
      </w:r>
      <w:r w:rsidRPr="0086552C">
        <w:rPr>
          <w:rFonts w:ascii="Arial" w:hAnsi="Arial" w:cs="Arial"/>
          <w:sz w:val="20"/>
          <w:szCs w:val="20"/>
          <w:vertAlign w:val="superscript"/>
        </w:rPr>
        <w:t>2</w:t>
      </w:r>
      <w:r w:rsidRPr="0086552C">
        <w:rPr>
          <w:rFonts w:ascii="Arial" w:hAnsi="Arial" w:cs="Arial"/>
          <w:sz w:val="20"/>
          <w:szCs w:val="20"/>
        </w:rPr>
        <w:t xml:space="preserve"> </w:t>
      </w:r>
      <w:r w:rsidR="00D7627B" w:rsidRPr="0086552C">
        <w:rPr>
          <w:rFonts w:ascii="Arial" w:hAnsi="Arial" w:cs="Arial"/>
          <w:sz w:val="20"/>
          <w:szCs w:val="20"/>
        </w:rPr>
        <w:t>i nr 2 o pow. 2 943 m</w:t>
      </w:r>
      <w:r w:rsidR="00D7627B" w:rsidRPr="0086552C">
        <w:rPr>
          <w:rFonts w:ascii="Arial" w:hAnsi="Arial" w:cs="Arial"/>
          <w:sz w:val="20"/>
          <w:szCs w:val="20"/>
          <w:vertAlign w:val="superscript"/>
        </w:rPr>
        <w:t>2</w:t>
      </w:r>
    </w:p>
    <w:tbl>
      <w:tblPr>
        <w:tblStyle w:val="TableGrid"/>
        <w:tblW w:w="9216" w:type="dxa"/>
        <w:jc w:val="center"/>
        <w:tblInd w:w="0" w:type="dxa"/>
        <w:tblCellMar>
          <w:top w:w="15" w:type="dxa"/>
          <w:left w:w="70" w:type="dxa"/>
          <w:right w:w="19" w:type="dxa"/>
        </w:tblCellMar>
        <w:tblLook w:val="04A0" w:firstRow="1" w:lastRow="0" w:firstColumn="1" w:lastColumn="0" w:noHBand="0" w:noVBand="1"/>
        <w:tblCaption w:val="Tabela 2c. Pojemność placu magazynowego nr 1 o powierzchni 3 000 m2 i nr 2 o pow. 2 943 m2"/>
        <w:tblDescription w:val="W tabeli ustalono całkowita pojemność miejsc magazynowania odpadów na placu numer jeden 22458 Mg"/>
      </w:tblPr>
      <w:tblGrid>
        <w:gridCol w:w="1474"/>
        <w:gridCol w:w="1240"/>
        <w:gridCol w:w="2669"/>
        <w:gridCol w:w="880"/>
        <w:gridCol w:w="1676"/>
        <w:gridCol w:w="1277"/>
      </w:tblGrid>
      <w:tr w:rsidR="005218F6" w:rsidRPr="0086552C" w14:paraId="75B01002" w14:textId="77777777" w:rsidTr="00B72F0A">
        <w:trPr>
          <w:trHeight w:val="701"/>
          <w:tblHeader/>
          <w:jc w:val="center"/>
        </w:trPr>
        <w:tc>
          <w:tcPr>
            <w:tcW w:w="1474" w:type="dxa"/>
            <w:tcBorders>
              <w:top w:val="single" w:sz="8" w:space="0" w:color="000000"/>
              <w:left w:val="single" w:sz="8" w:space="0" w:color="000000"/>
              <w:bottom w:val="single" w:sz="8" w:space="0" w:color="000000"/>
              <w:right w:val="single" w:sz="8" w:space="0" w:color="000000"/>
            </w:tcBorders>
            <w:vAlign w:val="center"/>
          </w:tcPr>
          <w:p w14:paraId="3FA5B9A8" w14:textId="6F0ACD05" w:rsidR="00AA402A" w:rsidRPr="0086552C" w:rsidRDefault="00AA402A" w:rsidP="0084392D">
            <w:pPr>
              <w:spacing w:before="120" w:after="120"/>
              <w:contextualSpacing/>
              <w:jc w:val="center"/>
              <w:rPr>
                <w:rFonts w:ascii="Arial" w:hAnsi="Arial" w:cs="Arial"/>
                <w:sz w:val="18"/>
                <w:szCs w:val="18"/>
              </w:rPr>
            </w:pPr>
            <w:bookmarkStart w:id="20" w:name="_Hlk188955290"/>
            <w:bookmarkEnd w:id="19"/>
            <w:r w:rsidRPr="0086552C">
              <w:rPr>
                <w:rFonts w:ascii="Arial" w:hAnsi="Arial" w:cs="Arial"/>
                <w:sz w:val="18"/>
                <w:szCs w:val="18"/>
              </w:rPr>
              <w:t>Miejsce magazynowania</w:t>
            </w:r>
          </w:p>
        </w:tc>
        <w:tc>
          <w:tcPr>
            <w:tcW w:w="1240" w:type="dxa"/>
            <w:tcBorders>
              <w:top w:val="single" w:sz="8" w:space="0" w:color="000000"/>
              <w:left w:val="single" w:sz="8" w:space="0" w:color="000000"/>
              <w:bottom w:val="single" w:sz="8" w:space="0" w:color="000000"/>
              <w:right w:val="single" w:sz="8" w:space="0" w:color="000000"/>
            </w:tcBorders>
            <w:vAlign w:val="center"/>
          </w:tcPr>
          <w:p w14:paraId="53D02936" w14:textId="3DD44B40" w:rsidR="00AA402A" w:rsidRPr="0086552C" w:rsidRDefault="00AA402A" w:rsidP="0084392D">
            <w:pPr>
              <w:spacing w:before="120" w:after="120"/>
              <w:contextualSpacing/>
              <w:jc w:val="center"/>
              <w:rPr>
                <w:rFonts w:ascii="Arial" w:hAnsi="Arial" w:cs="Arial"/>
                <w:sz w:val="18"/>
                <w:szCs w:val="18"/>
              </w:rPr>
            </w:pPr>
            <w:r w:rsidRPr="0086552C">
              <w:rPr>
                <w:rFonts w:ascii="Arial" w:hAnsi="Arial" w:cs="Arial"/>
                <w:sz w:val="18"/>
                <w:szCs w:val="18"/>
              </w:rPr>
              <w:t>Powierzchnia magazynowa</w:t>
            </w:r>
          </w:p>
          <w:p w14:paraId="73C9EBE2" w14:textId="1457B20A" w:rsidR="00AA402A" w:rsidRPr="0086552C" w:rsidRDefault="00AA402A" w:rsidP="0084392D">
            <w:pPr>
              <w:spacing w:before="120" w:after="120"/>
              <w:ind w:right="55"/>
              <w:contextualSpacing/>
              <w:jc w:val="center"/>
              <w:rPr>
                <w:rFonts w:ascii="Arial" w:hAnsi="Arial" w:cs="Arial"/>
                <w:sz w:val="18"/>
                <w:szCs w:val="18"/>
              </w:rPr>
            </w:pPr>
            <w:r w:rsidRPr="0086552C">
              <w:rPr>
                <w:rFonts w:ascii="Arial" w:hAnsi="Arial" w:cs="Arial"/>
                <w:sz w:val="18"/>
                <w:szCs w:val="18"/>
              </w:rPr>
              <w:t>[m</w:t>
            </w:r>
            <w:r w:rsidRPr="0086552C">
              <w:rPr>
                <w:rFonts w:ascii="Arial" w:hAnsi="Arial" w:cs="Arial"/>
                <w:sz w:val="18"/>
                <w:szCs w:val="18"/>
                <w:vertAlign w:val="superscript"/>
              </w:rPr>
              <w:t>2</w:t>
            </w:r>
            <w:r w:rsidRPr="0086552C">
              <w:rPr>
                <w:rFonts w:ascii="Arial" w:hAnsi="Arial" w:cs="Arial"/>
                <w:sz w:val="18"/>
                <w:szCs w:val="18"/>
              </w:rPr>
              <w:t>]</w:t>
            </w:r>
          </w:p>
        </w:tc>
        <w:tc>
          <w:tcPr>
            <w:tcW w:w="2669" w:type="dxa"/>
            <w:tcBorders>
              <w:top w:val="single" w:sz="8" w:space="0" w:color="000000"/>
              <w:left w:val="single" w:sz="8" w:space="0" w:color="000000"/>
              <w:bottom w:val="single" w:sz="8" w:space="0" w:color="000000"/>
              <w:right w:val="single" w:sz="8" w:space="0" w:color="000000"/>
            </w:tcBorders>
            <w:vAlign w:val="center"/>
          </w:tcPr>
          <w:p w14:paraId="246B3331" w14:textId="0355F0AB" w:rsidR="00AA402A" w:rsidRPr="0086552C" w:rsidRDefault="00AA402A" w:rsidP="0084392D">
            <w:pPr>
              <w:spacing w:before="120" w:after="120"/>
              <w:contextualSpacing/>
              <w:jc w:val="center"/>
              <w:rPr>
                <w:rFonts w:ascii="Arial" w:hAnsi="Arial" w:cs="Arial"/>
                <w:sz w:val="18"/>
                <w:szCs w:val="18"/>
              </w:rPr>
            </w:pPr>
            <w:r w:rsidRPr="0086552C">
              <w:rPr>
                <w:rFonts w:ascii="Arial" w:hAnsi="Arial" w:cs="Arial"/>
                <w:sz w:val="18"/>
                <w:szCs w:val="18"/>
              </w:rPr>
              <w:t>Sposób magazynowania</w:t>
            </w:r>
          </w:p>
        </w:tc>
        <w:tc>
          <w:tcPr>
            <w:tcW w:w="880" w:type="dxa"/>
            <w:tcBorders>
              <w:top w:val="single" w:sz="8" w:space="0" w:color="000000"/>
              <w:left w:val="single" w:sz="8" w:space="0" w:color="000000"/>
              <w:bottom w:val="single" w:sz="8" w:space="0" w:color="000000"/>
              <w:right w:val="single" w:sz="8" w:space="0" w:color="000000"/>
            </w:tcBorders>
            <w:vAlign w:val="center"/>
          </w:tcPr>
          <w:p w14:paraId="4081DA68" w14:textId="77777777" w:rsidR="0084392D" w:rsidRPr="0086552C" w:rsidRDefault="00AA402A" w:rsidP="0084392D">
            <w:pPr>
              <w:spacing w:before="120" w:after="120"/>
              <w:contextualSpacing/>
              <w:jc w:val="center"/>
              <w:rPr>
                <w:rFonts w:ascii="Arial" w:hAnsi="Arial" w:cs="Arial"/>
                <w:sz w:val="18"/>
                <w:szCs w:val="18"/>
              </w:rPr>
            </w:pPr>
            <w:r w:rsidRPr="0086552C">
              <w:rPr>
                <w:rFonts w:ascii="Arial" w:hAnsi="Arial" w:cs="Arial"/>
                <w:sz w:val="18"/>
                <w:szCs w:val="18"/>
              </w:rPr>
              <w:t>Kubatura</w:t>
            </w:r>
          </w:p>
          <w:p w14:paraId="3F979C78" w14:textId="54C5BA1D" w:rsidR="00AA402A" w:rsidRPr="0086552C" w:rsidRDefault="00AA402A" w:rsidP="0084392D">
            <w:pPr>
              <w:spacing w:before="120" w:after="120"/>
              <w:contextualSpacing/>
              <w:jc w:val="center"/>
              <w:rPr>
                <w:rFonts w:ascii="Arial" w:hAnsi="Arial" w:cs="Arial"/>
                <w:sz w:val="18"/>
                <w:szCs w:val="18"/>
              </w:rPr>
            </w:pPr>
            <w:r w:rsidRPr="0086552C">
              <w:rPr>
                <w:rFonts w:ascii="Arial" w:hAnsi="Arial" w:cs="Arial"/>
                <w:sz w:val="18"/>
                <w:szCs w:val="18"/>
              </w:rPr>
              <w:t>[m</w:t>
            </w:r>
            <w:r w:rsidRPr="0086552C">
              <w:rPr>
                <w:rFonts w:ascii="Arial" w:hAnsi="Arial" w:cs="Arial"/>
                <w:sz w:val="18"/>
                <w:szCs w:val="18"/>
                <w:vertAlign w:val="superscript"/>
              </w:rPr>
              <w:t>3</w:t>
            </w:r>
            <w:r w:rsidRPr="0086552C">
              <w:rPr>
                <w:rFonts w:ascii="Arial" w:hAnsi="Arial" w:cs="Arial"/>
                <w:sz w:val="18"/>
                <w:szCs w:val="18"/>
              </w:rPr>
              <w:t>]</w:t>
            </w:r>
          </w:p>
        </w:tc>
        <w:tc>
          <w:tcPr>
            <w:tcW w:w="1676" w:type="dxa"/>
            <w:tcBorders>
              <w:top w:val="single" w:sz="8" w:space="0" w:color="000000"/>
              <w:left w:val="single" w:sz="8" w:space="0" w:color="000000"/>
              <w:bottom w:val="single" w:sz="8" w:space="0" w:color="000000"/>
              <w:right w:val="single" w:sz="8" w:space="0" w:color="000000"/>
            </w:tcBorders>
            <w:vAlign w:val="center"/>
          </w:tcPr>
          <w:p w14:paraId="365A6DE1" w14:textId="4A2AC952" w:rsidR="00AA402A" w:rsidRPr="0086552C" w:rsidRDefault="00AA402A" w:rsidP="0084392D">
            <w:pPr>
              <w:spacing w:before="120" w:after="120"/>
              <w:contextualSpacing/>
              <w:jc w:val="center"/>
              <w:rPr>
                <w:rFonts w:ascii="Arial" w:hAnsi="Arial" w:cs="Arial"/>
                <w:sz w:val="18"/>
                <w:szCs w:val="18"/>
              </w:rPr>
            </w:pPr>
            <w:r w:rsidRPr="0086552C">
              <w:rPr>
                <w:rFonts w:ascii="Arial" w:hAnsi="Arial" w:cs="Arial"/>
                <w:sz w:val="18"/>
                <w:szCs w:val="18"/>
              </w:rPr>
              <w:t>Gęstość odpadów</w:t>
            </w:r>
          </w:p>
          <w:p w14:paraId="463612C0" w14:textId="667A3211" w:rsidR="00AA402A" w:rsidRPr="0086552C" w:rsidRDefault="00AA402A" w:rsidP="0084392D">
            <w:pPr>
              <w:spacing w:before="120" w:after="120"/>
              <w:ind w:right="56"/>
              <w:contextualSpacing/>
              <w:jc w:val="center"/>
              <w:rPr>
                <w:rFonts w:ascii="Arial" w:hAnsi="Arial" w:cs="Arial"/>
                <w:sz w:val="18"/>
                <w:szCs w:val="18"/>
              </w:rPr>
            </w:pPr>
            <w:r w:rsidRPr="0086552C">
              <w:rPr>
                <w:rFonts w:ascii="Arial" w:hAnsi="Arial" w:cs="Arial"/>
                <w:sz w:val="18"/>
                <w:szCs w:val="18"/>
              </w:rPr>
              <w:t>[Mg/m</w:t>
            </w:r>
            <w:r w:rsidRPr="0086552C">
              <w:rPr>
                <w:rFonts w:ascii="Arial" w:hAnsi="Arial" w:cs="Arial"/>
                <w:sz w:val="18"/>
                <w:szCs w:val="18"/>
                <w:vertAlign w:val="superscript"/>
              </w:rPr>
              <w:t>3</w:t>
            </w:r>
            <w:r w:rsidRPr="0086552C">
              <w:rPr>
                <w:rFonts w:ascii="Arial" w:hAnsi="Arial" w:cs="Arial"/>
                <w:sz w:val="18"/>
                <w:szCs w:val="18"/>
              </w:rPr>
              <w:t>]</w:t>
            </w:r>
          </w:p>
        </w:tc>
        <w:tc>
          <w:tcPr>
            <w:tcW w:w="1277" w:type="dxa"/>
            <w:tcBorders>
              <w:top w:val="single" w:sz="8" w:space="0" w:color="000000"/>
              <w:left w:val="single" w:sz="8" w:space="0" w:color="000000"/>
              <w:bottom w:val="single" w:sz="8" w:space="0" w:color="000000"/>
              <w:right w:val="single" w:sz="8" w:space="0" w:color="000000"/>
            </w:tcBorders>
            <w:vAlign w:val="center"/>
          </w:tcPr>
          <w:p w14:paraId="237A2A91" w14:textId="78DFA9DD" w:rsidR="00AA402A" w:rsidRPr="0086552C" w:rsidRDefault="00AA402A" w:rsidP="0084392D">
            <w:pPr>
              <w:spacing w:before="120" w:after="120"/>
              <w:contextualSpacing/>
              <w:jc w:val="center"/>
              <w:rPr>
                <w:rFonts w:ascii="Arial" w:hAnsi="Arial" w:cs="Arial"/>
                <w:sz w:val="18"/>
                <w:szCs w:val="18"/>
              </w:rPr>
            </w:pPr>
            <w:r w:rsidRPr="0086552C">
              <w:rPr>
                <w:rFonts w:ascii="Arial" w:hAnsi="Arial" w:cs="Arial"/>
                <w:sz w:val="18"/>
                <w:szCs w:val="18"/>
              </w:rPr>
              <w:t>Całkowita pojemność</w:t>
            </w:r>
          </w:p>
          <w:p w14:paraId="20BFB5D9" w14:textId="37846E82" w:rsidR="00AA402A" w:rsidRPr="0086552C" w:rsidRDefault="00AA402A" w:rsidP="0084392D">
            <w:pPr>
              <w:spacing w:before="120" w:after="120"/>
              <w:ind w:right="53"/>
              <w:contextualSpacing/>
              <w:jc w:val="center"/>
              <w:rPr>
                <w:rFonts w:ascii="Arial" w:hAnsi="Arial" w:cs="Arial"/>
                <w:sz w:val="18"/>
                <w:szCs w:val="18"/>
              </w:rPr>
            </w:pPr>
            <w:r w:rsidRPr="0086552C">
              <w:rPr>
                <w:rFonts w:ascii="Arial" w:hAnsi="Arial" w:cs="Arial"/>
                <w:sz w:val="18"/>
                <w:szCs w:val="18"/>
              </w:rPr>
              <w:t>[Mg]</w:t>
            </w:r>
          </w:p>
        </w:tc>
      </w:tr>
      <w:tr w:rsidR="005218F6" w:rsidRPr="0086552C" w14:paraId="6915A311" w14:textId="77777777" w:rsidTr="00B22A85">
        <w:trPr>
          <w:trHeight w:val="847"/>
          <w:tblHeader/>
          <w:jc w:val="center"/>
        </w:trPr>
        <w:tc>
          <w:tcPr>
            <w:tcW w:w="1474" w:type="dxa"/>
            <w:tcBorders>
              <w:top w:val="single" w:sz="8" w:space="0" w:color="000000"/>
              <w:left w:val="single" w:sz="8" w:space="0" w:color="000000"/>
              <w:bottom w:val="single" w:sz="8" w:space="0" w:color="000000"/>
              <w:right w:val="single" w:sz="8" w:space="0" w:color="000000"/>
            </w:tcBorders>
            <w:vAlign w:val="center"/>
          </w:tcPr>
          <w:p w14:paraId="7E63162F" w14:textId="1EB04E20" w:rsidR="00AA402A" w:rsidRPr="0086552C" w:rsidRDefault="00AA402A" w:rsidP="007A1213">
            <w:pPr>
              <w:spacing w:before="120" w:after="120"/>
              <w:ind w:left="40" w:right="45"/>
              <w:contextualSpacing/>
              <w:jc w:val="center"/>
              <w:rPr>
                <w:rFonts w:ascii="Arial" w:hAnsi="Arial" w:cs="Arial"/>
                <w:sz w:val="18"/>
                <w:szCs w:val="18"/>
              </w:rPr>
            </w:pPr>
            <w:r w:rsidRPr="0086552C">
              <w:rPr>
                <w:rFonts w:ascii="Arial" w:hAnsi="Arial" w:cs="Arial"/>
                <w:sz w:val="18"/>
                <w:szCs w:val="18"/>
              </w:rPr>
              <w:t>Plac magazynowy nr</w:t>
            </w:r>
            <w:r w:rsidR="005060FD" w:rsidRPr="0086552C">
              <w:rPr>
                <w:rFonts w:ascii="Arial" w:hAnsi="Arial" w:cs="Arial"/>
                <w:sz w:val="18"/>
                <w:szCs w:val="18"/>
              </w:rPr>
              <w:t> </w:t>
            </w:r>
            <w:r w:rsidRPr="0086552C">
              <w:rPr>
                <w:rFonts w:ascii="Arial" w:hAnsi="Arial" w:cs="Arial"/>
                <w:sz w:val="18"/>
                <w:szCs w:val="18"/>
              </w:rPr>
              <w:t xml:space="preserve">1 </w:t>
            </w:r>
          </w:p>
        </w:tc>
        <w:tc>
          <w:tcPr>
            <w:tcW w:w="1240" w:type="dxa"/>
            <w:tcBorders>
              <w:top w:val="single" w:sz="8" w:space="0" w:color="000000"/>
              <w:left w:val="single" w:sz="8" w:space="0" w:color="000000"/>
              <w:bottom w:val="single" w:sz="8" w:space="0" w:color="000000"/>
              <w:right w:val="single" w:sz="8" w:space="0" w:color="000000"/>
            </w:tcBorders>
            <w:vAlign w:val="center"/>
          </w:tcPr>
          <w:p w14:paraId="34D59F87" w14:textId="708A0297" w:rsidR="00AA402A" w:rsidRPr="0086552C" w:rsidRDefault="00AA402A" w:rsidP="0084392D">
            <w:pPr>
              <w:spacing w:before="120" w:after="120"/>
              <w:ind w:right="50"/>
              <w:contextualSpacing/>
              <w:jc w:val="center"/>
              <w:rPr>
                <w:rFonts w:ascii="Arial" w:hAnsi="Arial" w:cs="Arial"/>
                <w:sz w:val="18"/>
                <w:szCs w:val="18"/>
              </w:rPr>
            </w:pPr>
            <w:r w:rsidRPr="0086552C">
              <w:rPr>
                <w:rFonts w:ascii="Arial" w:hAnsi="Arial" w:cs="Arial"/>
                <w:sz w:val="18"/>
                <w:szCs w:val="18"/>
              </w:rPr>
              <w:t>3</w:t>
            </w:r>
            <w:r w:rsidR="0084392D" w:rsidRPr="0086552C">
              <w:rPr>
                <w:rFonts w:ascii="Arial" w:hAnsi="Arial" w:cs="Arial"/>
                <w:sz w:val="18"/>
                <w:szCs w:val="18"/>
              </w:rPr>
              <w:t> </w:t>
            </w:r>
            <w:r w:rsidRPr="0086552C">
              <w:rPr>
                <w:rFonts w:ascii="Arial" w:hAnsi="Arial" w:cs="Arial"/>
                <w:sz w:val="18"/>
                <w:szCs w:val="18"/>
              </w:rPr>
              <w:t xml:space="preserve">000 </w:t>
            </w:r>
          </w:p>
        </w:tc>
        <w:tc>
          <w:tcPr>
            <w:tcW w:w="2669" w:type="dxa"/>
            <w:tcBorders>
              <w:top w:val="single" w:sz="8" w:space="0" w:color="000000"/>
              <w:left w:val="single" w:sz="8" w:space="0" w:color="000000"/>
              <w:bottom w:val="single" w:sz="8" w:space="0" w:color="000000"/>
              <w:right w:val="single" w:sz="8" w:space="0" w:color="000000"/>
            </w:tcBorders>
            <w:vAlign w:val="center"/>
          </w:tcPr>
          <w:p w14:paraId="0255D3C4" w14:textId="69B6027B" w:rsidR="00AA402A" w:rsidRPr="0086552C" w:rsidRDefault="00AA402A" w:rsidP="005060FD">
            <w:pPr>
              <w:spacing w:before="120" w:after="120"/>
              <w:ind w:right="49"/>
              <w:contextualSpacing/>
              <w:jc w:val="center"/>
              <w:rPr>
                <w:rFonts w:ascii="Arial" w:hAnsi="Arial" w:cs="Arial"/>
                <w:sz w:val="18"/>
                <w:szCs w:val="18"/>
              </w:rPr>
            </w:pPr>
            <w:r w:rsidRPr="0086552C">
              <w:rPr>
                <w:rFonts w:ascii="Arial" w:hAnsi="Arial" w:cs="Arial"/>
                <w:sz w:val="18"/>
                <w:szCs w:val="18"/>
              </w:rPr>
              <w:t>Do obliczeń przyjęto wysokość magazynowania 4 m.</w:t>
            </w:r>
          </w:p>
        </w:tc>
        <w:tc>
          <w:tcPr>
            <w:tcW w:w="880" w:type="dxa"/>
            <w:tcBorders>
              <w:top w:val="single" w:sz="8" w:space="0" w:color="000000"/>
              <w:left w:val="single" w:sz="8" w:space="0" w:color="000000"/>
              <w:bottom w:val="single" w:sz="8" w:space="0" w:color="000000"/>
              <w:right w:val="single" w:sz="8" w:space="0" w:color="000000"/>
            </w:tcBorders>
            <w:vAlign w:val="center"/>
          </w:tcPr>
          <w:p w14:paraId="561A2756" w14:textId="2DB3BA2D" w:rsidR="00AA402A" w:rsidRPr="0086552C" w:rsidRDefault="00AA402A" w:rsidP="0084392D">
            <w:pPr>
              <w:spacing w:before="120" w:after="120"/>
              <w:ind w:right="47"/>
              <w:contextualSpacing/>
              <w:jc w:val="center"/>
              <w:rPr>
                <w:rFonts w:ascii="Arial" w:hAnsi="Arial" w:cs="Arial"/>
                <w:sz w:val="18"/>
                <w:szCs w:val="18"/>
              </w:rPr>
            </w:pPr>
            <w:r w:rsidRPr="0086552C">
              <w:rPr>
                <w:rFonts w:ascii="Arial" w:hAnsi="Arial" w:cs="Arial"/>
                <w:sz w:val="18"/>
                <w:szCs w:val="18"/>
              </w:rPr>
              <w:t>12</w:t>
            </w:r>
            <w:r w:rsidR="0084392D" w:rsidRPr="0086552C">
              <w:rPr>
                <w:rFonts w:ascii="Arial" w:hAnsi="Arial" w:cs="Arial"/>
                <w:sz w:val="18"/>
                <w:szCs w:val="18"/>
              </w:rPr>
              <w:t> </w:t>
            </w:r>
            <w:r w:rsidRPr="0086552C">
              <w:rPr>
                <w:rFonts w:ascii="Arial" w:hAnsi="Arial" w:cs="Arial"/>
                <w:sz w:val="18"/>
                <w:szCs w:val="18"/>
              </w:rPr>
              <w:t xml:space="preserve">000 </w:t>
            </w:r>
          </w:p>
        </w:tc>
        <w:tc>
          <w:tcPr>
            <w:tcW w:w="1676" w:type="dxa"/>
            <w:tcBorders>
              <w:top w:val="single" w:sz="8" w:space="0" w:color="000000"/>
              <w:left w:val="single" w:sz="8" w:space="0" w:color="000000"/>
              <w:bottom w:val="single" w:sz="8" w:space="0" w:color="000000"/>
              <w:right w:val="single" w:sz="8" w:space="0" w:color="000000"/>
            </w:tcBorders>
            <w:vAlign w:val="center"/>
          </w:tcPr>
          <w:p w14:paraId="4669AF35" w14:textId="09A067AD" w:rsidR="00AA402A" w:rsidRPr="0086552C" w:rsidRDefault="00AA402A" w:rsidP="0084392D">
            <w:pPr>
              <w:spacing w:before="120" w:after="120"/>
              <w:ind w:left="144" w:right="150"/>
              <w:contextualSpacing/>
              <w:jc w:val="center"/>
              <w:rPr>
                <w:rFonts w:ascii="Arial" w:hAnsi="Arial" w:cs="Arial"/>
                <w:sz w:val="18"/>
                <w:szCs w:val="18"/>
              </w:rPr>
            </w:pPr>
            <w:r w:rsidRPr="0086552C">
              <w:rPr>
                <w:rFonts w:ascii="Arial" w:hAnsi="Arial" w:cs="Arial"/>
                <w:sz w:val="18"/>
                <w:szCs w:val="18"/>
              </w:rPr>
              <w:t xml:space="preserve">0,1 </w:t>
            </w:r>
            <w:r w:rsidR="0084392D" w:rsidRPr="0086552C">
              <w:rPr>
                <w:rFonts w:ascii="Arial" w:hAnsi="Arial" w:cs="Arial"/>
                <w:sz w:val="18"/>
                <w:szCs w:val="18"/>
              </w:rPr>
              <w:t>-</w:t>
            </w:r>
            <w:r w:rsidRPr="0086552C">
              <w:rPr>
                <w:rFonts w:ascii="Arial" w:hAnsi="Arial" w:cs="Arial"/>
                <w:sz w:val="18"/>
                <w:szCs w:val="18"/>
              </w:rPr>
              <w:t xml:space="preserve"> 0,4</w:t>
            </w:r>
          </w:p>
        </w:tc>
        <w:tc>
          <w:tcPr>
            <w:tcW w:w="1277" w:type="dxa"/>
            <w:tcBorders>
              <w:top w:val="single" w:sz="8" w:space="0" w:color="000000"/>
              <w:left w:val="single" w:sz="8" w:space="0" w:color="000000"/>
              <w:bottom w:val="single" w:sz="8" w:space="0" w:color="000000"/>
              <w:right w:val="single" w:sz="8" w:space="0" w:color="000000"/>
            </w:tcBorders>
            <w:vAlign w:val="center"/>
          </w:tcPr>
          <w:p w14:paraId="5F7365CF" w14:textId="273A53A1" w:rsidR="00AA402A" w:rsidRPr="0086552C" w:rsidRDefault="00AA402A" w:rsidP="007A1213">
            <w:pPr>
              <w:spacing w:before="120" w:after="120"/>
              <w:ind w:right="51"/>
              <w:contextualSpacing/>
              <w:jc w:val="center"/>
              <w:rPr>
                <w:rFonts w:ascii="Arial" w:hAnsi="Arial" w:cs="Arial"/>
                <w:sz w:val="18"/>
                <w:szCs w:val="18"/>
              </w:rPr>
            </w:pPr>
            <w:r w:rsidRPr="0086552C">
              <w:rPr>
                <w:rFonts w:ascii="Arial" w:hAnsi="Arial" w:cs="Arial"/>
                <w:sz w:val="18"/>
                <w:szCs w:val="18"/>
              </w:rPr>
              <w:t>4</w:t>
            </w:r>
            <w:r w:rsidR="0084392D" w:rsidRPr="0086552C">
              <w:rPr>
                <w:rFonts w:ascii="Arial" w:hAnsi="Arial" w:cs="Arial"/>
                <w:sz w:val="18"/>
                <w:szCs w:val="18"/>
              </w:rPr>
              <w:t> </w:t>
            </w:r>
            <w:r w:rsidRPr="0086552C">
              <w:rPr>
                <w:rFonts w:ascii="Arial" w:hAnsi="Arial" w:cs="Arial"/>
                <w:sz w:val="18"/>
                <w:szCs w:val="18"/>
              </w:rPr>
              <w:t xml:space="preserve">800 </w:t>
            </w:r>
          </w:p>
        </w:tc>
      </w:tr>
      <w:tr w:rsidR="005218F6" w:rsidRPr="0086552C" w14:paraId="742F0E44" w14:textId="77777777" w:rsidTr="00B22A85">
        <w:trPr>
          <w:trHeight w:val="850"/>
          <w:tblHeader/>
          <w:jc w:val="center"/>
        </w:trPr>
        <w:tc>
          <w:tcPr>
            <w:tcW w:w="1474" w:type="dxa"/>
            <w:tcBorders>
              <w:top w:val="single" w:sz="8" w:space="0" w:color="000000"/>
              <w:left w:val="single" w:sz="8" w:space="0" w:color="000000"/>
              <w:bottom w:val="single" w:sz="8" w:space="0" w:color="000000"/>
              <w:right w:val="single" w:sz="8" w:space="0" w:color="000000"/>
            </w:tcBorders>
            <w:vAlign w:val="center"/>
          </w:tcPr>
          <w:p w14:paraId="7E1DC074" w14:textId="7D9F543C" w:rsidR="00AA402A" w:rsidRPr="0086552C" w:rsidRDefault="00AA402A" w:rsidP="007A1213">
            <w:pPr>
              <w:spacing w:before="120" w:after="120"/>
              <w:ind w:left="40" w:right="45"/>
              <w:contextualSpacing/>
              <w:jc w:val="center"/>
              <w:rPr>
                <w:rFonts w:ascii="Arial" w:hAnsi="Arial" w:cs="Arial"/>
                <w:sz w:val="18"/>
                <w:szCs w:val="18"/>
              </w:rPr>
            </w:pPr>
            <w:r w:rsidRPr="0086552C">
              <w:rPr>
                <w:rFonts w:ascii="Arial" w:hAnsi="Arial" w:cs="Arial"/>
                <w:sz w:val="18"/>
                <w:szCs w:val="18"/>
              </w:rPr>
              <w:t>Plac magazynowy nr</w:t>
            </w:r>
            <w:r w:rsidR="005060FD" w:rsidRPr="0086552C">
              <w:rPr>
                <w:rFonts w:ascii="Arial" w:hAnsi="Arial" w:cs="Arial"/>
                <w:sz w:val="18"/>
                <w:szCs w:val="18"/>
              </w:rPr>
              <w:t> </w:t>
            </w:r>
            <w:r w:rsidRPr="0086552C">
              <w:rPr>
                <w:rFonts w:ascii="Arial" w:hAnsi="Arial" w:cs="Arial"/>
                <w:sz w:val="18"/>
                <w:szCs w:val="18"/>
              </w:rPr>
              <w:t xml:space="preserve">2 </w:t>
            </w:r>
          </w:p>
        </w:tc>
        <w:tc>
          <w:tcPr>
            <w:tcW w:w="1240" w:type="dxa"/>
            <w:tcBorders>
              <w:top w:val="single" w:sz="8" w:space="0" w:color="000000"/>
              <w:left w:val="single" w:sz="8" w:space="0" w:color="000000"/>
              <w:bottom w:val="single" w:sz="8" w:space="0" w:color="000000"/>
              <w:right w:val="single" w:sz="8" w:space="0" w:color="000000"/>
            </w:tcBorders>
            <w:vAlign w:val="center"/>
          </w:tcPr>
          <w:p w14:paraId="566D16F4" w14:textId="7F1DDBCC" w:rsidR="00AA402A" w:rsidRPr="0086552C" w:rsidRDefault="00AA402A" w:rsidP="007A1213">
            <w:pPr>
              <w:spacing w:before="120" w:after="120"/>
              <w:ind w:right="4"/>
              <w:contextualSpacing/>
              <w:jc w:val="center"/>
              <w:rPr>
                <w:rFonts w:ascii="Arial" w:hAnsi="Arial" w:cs="Arial"/>
                <w:sz w:val="18"/>
                <w:szCs w:val="18"/>
              </w:rPr>
            </w:pPr>
            <w:r w:rsidRPr="0086552C">
              <w:rPr>
                <w:rFonts w:ascii="Arial" w:hAnsi="Arial" w:cs="Arial"/>
                <w:sz w:val="18"/>
                <w:szCs w:val="18"/>
              </w:rPr>
              <w:t>2</w:t>
            </w:r>
            <w:r w:rsidR="0084392D" w:rsidRPr="0086552C">
              <w:rPr>
                <w:rFonts w:ascii="Arial" w:hAnsi="Arial" w:cs="Arial"/>
                <w:sz w:val="18"/>
                <w:szCs w:val="18"/>
              </w:rPr>
              <w:t> </w:t>
            </w:r>
            <w:r w:rsidRPr="0086552C">
              <w:rPr>
                <w:rFonts w:ascii="Arial" w:hAnsi="Arial" w:cs="Arial"/>
                <w:sz w:val="18"/>
                <w:szCs w:val="18"/>
              </w:rPr>
              <w:t xml:space="preserve">943 </w:t>
            </w:r>
          </w:p>
        </w:tc>
        <w:tc>
          <w:tcPr>
            <w:tcW w:w="2669" w:type="dxa"/>
            <w:tcBorders>
              <w:top w:val="single" w:sz="8" w:space="0" w:color="000000"/>
              <w:left w:val="single" w:sz="8" w:space="0" w:color="000000"/>
              <w:bottom w:val="single" w:sz="8" w:space="0" w:color="000000"/>
              <w:right w:val="single" w:sz="8" w:space="0" w:color="000000"/>
            </w:tcBorders>
            <w:vAlign w:val="center"/>
          </w:tcPr>
          <w:p w14:paraId="32166F60" w14:textId="068A1017" w:rsidR="00AA402A" w:rsidRPr="0086552C" w:rsidRDefault="00AA402A" w:rsidP="00C95835">
            <w:pPr>
              <w:spacing w:before="120" w:after="120"/>
              <w:ind w:right="49"/>
              <w:contextualSpacing/>
              <w:jc w:val="center"/>
              <w:rPr>
                <w:rFonts w:ascii="Arial" w:hAnsi="Arial" w:cs="Arial"/>
                <w:sz w:val="18"/>
                <w:szCs w:val="18"/>
              </w:rPr>
            </w:pPr>
            <w:r w:rsidRPr="0086552C">
              <w:rPr>
                <w:rFonts w:ascii="Arial" w:hAnsi="Arial" w:cs="Arial"/>
                <w:sz w:val="18"/>
                <w:szCs w:val="18"/>
              </w:rPr>
              <w:t>Do obliczeń przyjęto wysokość magazynowania 4 m.</w:t>
            </w:r>
          </w:p>
        </w:tc>
        <w:tc>
          <w:tcPr>
            <w:tcW w:w="880" w:type="dxa"/>
            <w:tcBorders>
              <w:top w:val="single" w:sz="8" w:space="0" w:color="000000"/>
              <w:left w:val="single" w:sz="8" w:space="0" w:color="000000"/>
              <w:bottom w:val="single" w:sz="8" w:space="0" w:color="000000"/>
              <w:right w:val="single" w:sz="8" w:space="0" w:color="000000"/>
            </w:tcBorders>
            <w:vAlign w:val="center"/>
          </w:tcPr>
          <w:p w14:paraId="21BB7C76" w14:textId="2DBC1874" w:rsidR="00AA402A" w:rsidRPr="0086552C" w:rsidRDefault="00AA402A" w:rsidP="007A1213">
            <w:pPr>
              <w:spacing w:before="120" w:after="120"/>
              <w:contextualSpacing/>
              <w:jc w:val="center"/>
              <w:rPr>
                <w:rFonts w:ascii="Arial" w:hAnsi="Arial" w:cs="Arial"/>
                <w:sz w:val="18"/>
                <w:szCs w:val="18"/>
              </w:rPr>
            </w:pPr>
            <w:r w:rsidRPr="0086552C">
              <w:rPr>
                <w:rFonts w:ascii="Arial" w:hAnsi="Arial" w:cs="Arial"/>
                <w:sz w:val="18"/>
                <w:szCs w:val="18"/>
              </w:rPr>
              <w:t>11</w:t>
            </w:r>
            <w:r w:rsidR="0084392D" w:rsidRPr="0086552C">
              <w:rPr>
                <w:rFonts w:ascii="Arial" w:hAnsi="Arial" w:cs="Arial"/>
                <w:sz w:val="18"/>
                <w:szCs w:val="18"/>
              </w:rPr>
              <w:t> </w:t>
            </w:r>
            <w:r w:rsidRPr="0086552C">
              <w:rPr>
                <w:rFonts w:ascii="Arial" w:hAnsi="Arial" w:cs="Arial"/>
                <w:sz w:val="18"/>
                <w:szCs w:val="18"/>
              </w:rPr>
              <w:t>772</w:t>
            </w:r>
          </w:p>
        </w:tc>
        <w:tc>
          <w:tcPr>
            <w:tcW w:w="1676" w:type="dxa"/>
            <w:tcBorders>
              <w:top w:val="single" w:sz="8" w:space="0" w:color="000000"/>
              <w:left w:val="single" w:sz="8" w:space="0" w:color="000000"/>
              <w:bottom w:val="single" w:sz="8" w:space="0" w:color="000000"/>
              <w:right w:val="single" w:sz="8" w:space="0" w:color="000000"/>
            </w:tcBorders>
            <w:vAlign w:val="center"/>
          </w:tcPr>
          <w:p w14:paraId="630B30A8" w14:textId="2F632573" w:rsidR="00AA402A" w:rsidRPr="0086552C" w:rsidRDefault="00AA402A" w:rsidP="00C95835">
            <w:pPr>
              <w:spacing w:before="120" w:after="120"/>
              <w:ind w:left="144" w:right="150"/>
              <w:contextualSpacing/>
              <w:jc w:val="center"/>
              <w:rPr>
                <w:rFonts w:ascii="Arial" w:hAnsi="Arial" w:cs="Arial"/>
                <w:sz w:val="18"/>
                <w:szCs w:val="18"/>
              </w:rPr>
            </w:pPr>
            <w:r w:rsidRPr="0086552C">
              <w:rPr>
                <w:rFonts w:ascii="Arial" w:hAnsi="Arial" w:cs="Arial"/>
                <w:sz w:val="18"/>
                <w:szCs w:val="18"/>
              </w:rPr>
              <w:t xml:space="preserve">0,1 </w:t>
            </w:r>
            <w:r w:rsidR="00C95835" w:rsidRPr="0086552C">
              <w:rPr>
                <w:rFonts w:ascii="Arial" w:hAnsi="Arial" w:cs="Arial"/>
                <w:sz w:val="18"/>
                <w:szCs w:val="18"/>
              </w:rPr>
              <w:t>-</w:t>
            </w:r>
            <w:r w:rsidRPr="0086552C">
              <w:rPr>
                <w:rFonts w:ascii="Arial" w:hAnsi="Arial" w:cs="Arial"/>
                <w:sz w:val="18"/>
                <w:szCs w:val="18"/>
              </w:rPr>
              <w:t xml:space="preserve"> 1,5</w:t>
            </w:r>
          </w:p>
        </w:tc>
        <w:tc>
          <w:tcPr>
            <w:tcW w:w="1277" w:type="dxa"/>
            <w:tcBorders>
              <w:top w:val="single" w:sz="8" w:space="0" w:color="000000"/>
              <w:left w:val="single" w:sz="8" w:space="0" w:color="000000"/>
              <w:bottom w:val="single" w:sz="8" w:space="0" w:color="000000"/>
              <w:right w:val="single" w:sz="8" w:space="0" w:color="000000"/>
            </w:tcBorders>
            <w:vAlign w:val="center"/>
          </w:tcPr>
          <w:p w14:paraId="3F567E10" w14:textId="3C381663" w:rsidR="00AA402A" w:rsidRPr="0086552C" w:rsidRDefault="00AA402A" w:rsidP="007A1213">
            <w:pPr>
              <w:spacing w:before="120" w:after="120"/>
              <w:ind w:right="49"/>
              <w:contextualSpacing/>
              <w:jc w:val="center"/>
              <w:rPr>
                <w:rFonts w:ascii="Arial" w:hAnsi="Arial" w:cs="Arial"/>
                <w:sz w:val="18"/>
                <w:szCs w:val="18"/>
              </w:rPr>
            </w:pPr>
            <w:r w:rsidRPr="0086552C">
              <w:rPr>
                <w:rFonts w:ascii="Arial" w:hAnsi="Arial" w:cs="Arial"/>
                <w:sz w:val="18"/>
                <w:szCs w:val="18"/>
              </w:rPr>
              <w:t>17</w:t>
            </w:r>
            <w:r w:rsidR="0084392D" w:rsidRPr="0086552C">
              <w:rPr>
                <w:rFonts w:ascii="Arial" w:hAnsi="Arial" w:cs="Arial"/>
                <w:sz w:val="18"/>
                <w:szCs w:val="18"/>
              </w:rPr>
              <w:t> </w:t>
            </w:r>
            <w:r w:rsidRPr="0086552C">
              <w:rPr>
                <w:rFonts w:ascii="Arial" w:hAnsi="Arial" w:cs="Arial"/>
                <w:sz w:val="18"/>
                <w:szCs w:val="18"/>
              </w:rPr>
              <w:t>658</w:t>
            </w:r>
          </w:p>
        </w:tc>
      </w:tr>
      <w:tr w:rsidR="005218F6" w:rsidRPr="0086552C" w14:paraId="4F72B70D" w14:textId="77777777" w:rsidTr="00B22A85">
        <w:trPr>
          <w:trHeight w:val="434"/>
          <w:tblHeader/>
          <w:jc w:val="center"/>
        </w:trPr>
        <w:tc>
          <w:tcPr>
            <w:tcW w:w="7939" w:type="dxa"/>
            <w:gridSpan w:val="5"/>
            <w:tcBorders>
              <w:top w:val="single" w:sz="8" w:space="0" w:color="000000"/>
              <w:left w:val="single" w:sz="8" w:space="0" w:color="000000"/>
              <w:bottom w:val="single" w:sz="8" w:space="0" w:color="000000"/>
              <w:right w:val="single" w:sz="8" w:space="0" w:color="000000"/>
            </w:tcBorders>
          </w:tcPr>
          <w:p w14:paraId="4C433A78" w14:textId="79057478" w:rsidR="00AA402A" w:rsidRPr="0086552C" w:rsidRDefault="00AA402A" w:rsidP="007A1213">
            <w:pPr>
              <w:spacing w:before="120" w:after="120"/>
              <w:contextualSpacing/>
              <w:rPr>
                <w:rFonts w:ascii="Arial" w:hAnsi="Arial" w:cs="Arial"/>
                <w:sz w:val="18"/>
                <w:szCs w:val="18"/>
              </w:rPr>
            </w:pPr>
            <w:r w:rsidRPr="0086552C">
              <w:rPr>
                <w:rFonts w:ascii="Arial" w:hAnsi="Arial" w:cs="Arial"/>
                <w:sz w:val="18"/>
                <w:szCs w:val="18"/>
              </w:rPr>
              <w:t>Teoretyczna całkowita pojemność miejsca magazynowania (wyrażona w</w:t>
            </w:r>
            <w:r w:rsidR="00C95835" w:rsidRPr="0086552C">
              <w:rPr>
                <w:rFonts w:ascii="Arial" w:hAnsi="Arial" w:cs="Arial"/>
                <w:sz w:val="18"/>
                <w:szCs w:val="18"/>
              </w:rPr>
              <w:t xml:space="preserve"> </w:t>
            </w:r>
            <w:r w:rsidRPr="0086552C">
              <w:rPr>
                <w:rFonts w:ascii="Arial" w:hAnsi="Arial" w:cs="Arial"/>
                <w:sz w:val="18"/>
                <w:szCs w:val="18"/>
              </w:rPr>
              <w:t>Mg) instalacji, obiektu budowlanego lub jego części lub innego miejsca magazynowania odpadów</w:t>
            </w:r>
          </w:p>
        </w:tc>
        <w:tc>
          <w:tcPr>
            <w:tcW w:w="1277" w:type="dxa"/>
            <w:tcBorders>
              <w:top w:val="single" w:sz="8" w:space="0" w:color="000000"/>
              <w:left w:val="single" w:sz="8" w:space="0" w:color="000000"/>
              <w:bottom w:val="single" w:sz="8" w:space="0" w:color="000000"/>
              <w:right w:val="single" w:sz="8" w:space="0" w:color="000000"/>
            </w:tcBorders>
            <w:vAlign w:val="center"/>
          </w:tcPr>
          <w:p w14:paraId="4A26D97F" w14:textId="26D42446" w:rsidR="00AA402A" w:rsidRPr="0086552C" w:rsidRDefault="00AA402A" w:rsidP="007A1213">
            <w:pPr>
              <w:spacing w:before="120" w:after="120"/>
              <w:ind w:right="49"/>
              <w:contextualSpacing/>
              <w:jc w:val="center"/>
              <w:rPr>
                <w:rFonts w:ascii="Arial" w:hAnsi="Arial" w:cs="Arial"/>
                <w:sz w:val="18"/>
                <w:szCs w:val="18"/>
              </w:rPr>
            </w:pPr>
            <w:r w:rsidRPr="0086552C">
              <w:rPr>
                <w:rFonts w:ascii="Arial" w:hAnsi="Arial" w:cs="Arial"/>
                <w:sz w:val="18"/>
                <w:szCs w:val="18"/>
              </w:rPr>
              <w:t>22</w:t>
            </w:r>
            <w:r w:rsidR="00C95835" w:rsidRPr="0086552C">
              <w:rPr>
                <w:rFonts w:ascii="Arial" w:hAnsi="Arial" w:cs="Arial"/>
                <w:sz w:val="18"/>
                <w:szCs w:val="18"/>
              </w:rPr>
              <w:t> </w:t>
            </w:r>
            <w:r w:rsidRPr="0086552C">
              <w:rPr>
                <w:rFonts w:ascii="Arial" w:hAnsi="Arial" w:cs="Arial"/>
                <w:sz w:val="18"/>
                <w:szCs w:val="18"/>
              </w:rPr>
              <w:t xml:space="preserve">458 Mg </w:t>
            </w:r>
          </w:p>
        </w:tc>
      </w:tr>
    </w:tbl>
    <w:p w14:paraId="7A72CF89" w14:textId="51351D28" w:rsidR="00A35C3E" w:rsidRPr="0086552C" w:rsidRDefault="00A35C3E" w:rsidP="00A35C3E">
      <w:pPr>
        <w:spacing w:before="120" w:line="276" w:lineRule="auto"/>
        <w:jc w:val="both"/>
        <w:rPr>
          <w:rFonts w:ascii="Arial" w:hAnsi="Arial" w:cs="Arial"/>
          <w:sz w:val="20"/>
          <w:szCs w:val="20"/>
        </w:rPr>
      </w:pPr>
      <w:bookmarkStart w:id="21" w:name="_Hlk188955339"/>
      <w:bookmarkEnd w:id="20"/>
      <w:r w:rsidRPr="0086552C">
        <w:rPr>
          <w:rFonts w:ascii="Arial" w:hAnsi="Arial" w:cs="Arial"/>
          <w:sz w:val="20"/>
          <w:szCs w:val="20"/>
        </w:rPr>
        <w:t>Tabela 2d. Pojemność Magazynu odpadów niebezpiecznych (budynek) o powierzchni magazynowania 1,8 m</w:t>
      </w:r>
      <w:r w:rsidRPr="0086552C">
        <w:rPr>
          <w:rFonts w:ascii="Arial" w:hAnsi="Arial" w:cs="Arial"/>
          <w:sz w:val="20"/>
          <w:szCs w:val="20"/>
          <w:vertAlign w:val="superscript"/>
        </w:rPr>
        <w:t>2</w:t>
      </w:r>
      <w:r w:rsidRPr="0086552C">
        <w:rPr>
          <w:rFonts w:ascii="Arial" w:hAnsi="Arial" w:cs="Arial"/>
          <w:sz w:val="20"/>
          <w:szCs w:val="20"/>
        </w:rPr>
        <w:t xml:space="preserve"> (część II.):</w:t>
      </w:r>
    </w:p>
    <w:tbl>
      <w:tblPr>
        <w:tblStyle w:val="TableGrid"/>
        <w:tblW w:w="9247" w:type="dxa"/>
        <w:jc w:val="center"/>
        <w:tblInd w:w="0" w:type="dxa"/>
        <w:tblCellMar>
          <w:top w:w="17" w:type="dxa"/>
          <w:left w:w="70" w:type="dxa"/>
          <w:right w:w="14" w:type="dxa"/>
        </w:tblCellMar>
        <w:tblLook w:val="04A0" w:firstRow="1" w:lastRow="0" w:firstColumn="1" w:lastColumn="0" w:noHBand="0" w:noVBand="1"/>
        <w:tblCaption w:val="abela 2d. Pojemność Magazynu odpTadów niebezpiecznych (budynek) o powierzchni magazynowania 1,8 m2 (część II."/>
        <w:tblDescription w:val="W tabeli ustalono całkowita pojemność miejsc magazynowania odpadów w magazynie odpadów niebezpiecznych  - 1,44 Mg"/>
      </w:tblPr>
      <w:tblGrid>
        <w:gridCol w:w="1504"/>
        <w:gridCol w:w="1235"/>
        <w:gridCol w:w="2825"/>
        <w:gridCol w:w="875"/>
        <w:gridCol w:w="1544"/>
        <w:gridCol w:w="1264"/>
      </w:tblGrid>
      <w:tr w:rsidR="005218F6" w:rsidRPr="0086552C" w14:paraId="481A0F13" w14:textId="77777777" w:rsidTr="00536488">
        <w:trPr>
          <w:trHeight w:val="924"/>
          <w:jc w:val="center"/>
        </w:trPr>
        <w:tc>
          <w:tcPr>
            <w:tcW w:w="1504" w:type="dxa"/>
            <w:tcBorders>
              <w:top w:val="single" w:sz="8" w:space="0" w:color="000000"/>
              <w:left w:val="single" w:sz="8" w:space="0" w:color="000000"/>
              <w:bottom w:val="single" w:sz="8" w:space="0" w:color="000000"/>
              <w:right w:val="single" w:sz="8" w:space="0" w:color="000000"/>
            </w:tcBorders>
            <w:vAlign w:val="center"/>
          </w:tcPr>
          <w:p w14:paraId="3E811038" w14:textId="20E41F9C" w:rsidR="00A35C3E" w:rsidRPr="0086552C" w:rsidRDefault="00A35C3E" w:rsidP="00A35C3E">
            <w:pPr>
              <w:spacing w:before="120" w:after="120"/>
              <w:contextualSpacing/>
              <w:jc w:val="center"/>
              <w:rPr>
                <w:rFonts w:ascii="Arial" w:hAnsi="Arial" w:cs="Arial"/>
                <w:sz w:val="18"/>
                <w:szCs w:val="18"/>
              </w:rPr>
            </w:pPr>
            <w:r w:rsidRPr="0086552C">
              <w:rPr>
                <w:rFonts w:ascii="Arial" w:hAnsi="Arial" w:cs="Arial"/>
                <w:sz w:val="18"/>
                <w:szCs w:val="18"/>
              </w:rPr>
              <w:t>Miejsce magazynowania</w:t>
            </w:r>
          </w:p>
        </w:tc>
        <w:tc>
          <w:tcPr>
            <w:tcW w:w="1235" w:type="dxa"/>
            <w:tcBorders>
              <w:top w:val="single" w:sz="8" w:space="0" w:color="000000"/>
              <w:left w:val="single" w:sz="8" w:space="0" w:color="000000"/>
              <w:bottom w:val="single" w:sz="8" w:space="0" w:color="000000"/>
              <w:right w:val="single" w:sz="8" w:space="0" w:color="000000"/>
            </w:tcBorders>
            <w:vAlign w:val="center"/>
          </w:tcPr>
          <w:p w14:paraId="78580424" w14:textId="6A9D7AA9" w:rsidR="00A35C3E" w:rsidRPr="0086552C" w:rsidRDefault="00A35C3E" w:rsidP="00A35C3E">
            <w:pPr>
              <w:spacing w:before="120" w:after="120"/>
              <w:contextualSpacing/>
              <w:jc w:val="center"/>
              <w:rPr>
                <w:rFonts w:ascii="Arial" w:hAnsi="Arial" w:cs="Arial"/>
                <w:sz w:val="18"/>
                <w:szCs w:val="18"/>
              </w:rPr>
            </w:pPr>
            <w:r w:rsidRPr="0086552C">
              <w:rPr>
                <w:rFonts w:ascii="Arial" w:hAnsi="Arial" w:cs="Arial"/>
                <w:sz w:val="18"/>
                <w:szCs w:val="18"/>
              </w:rPr>
              <w:t>Powierzchnia magazynowa</w:t>
            </w:r>
          </w:p>
          <w:p w14:paraId="63A3C413" w14:textId="3677A12D" w:rsidR="00A35C3E" w:rsidRPr="0086552C" w:rsidRDefault="00A35C3E" w:rsidP="00A35C3E">
            <w:pPr>
              <w:spacing w:before="120" w:after="120"/>
              <w:ind w:right="56"/>
              <w:contextualSpacing/>
              <w:jc w:val="center"/>
              <w:rPr>
                <w:rFonts w:ascii="Arial" w:hAnsi="Arial" w:cs="Arial"/>
                <w:sz w:val="18"/>
                <w:szCs w:val="18"/>
              </w:rPr>
            </w:pPr>
            <w:r w:rsidRPr="0086552C">
              <w:rPr>
                <w:rFonts w:ascii="Arial" w:hAnsi="Arial" w:cs="Arial"/>
                <w:sz w:val="18"/>
                <w:szCs w:val="18"/>
              </w:rPr>
              <w:t>[m</w:t>
            </w:r>
            <w:r w:rsidRPr="0086552C">
              <w:rPr>
                <w:rFonts w:ascii="Arial" w:hAnsi="Arial" w:cs="Arial"/>
                <w:sz w:val="18"/>
                <w:szCs w:val="18"/>
                <w:vertAlign w:val="superscript"/>
              </w:rPr>
              <w:t>2</w:t>
            </w:r>
            <w:r w:rsidRPr="0086552C">
              <w:rPr>
                <w:rFonts w:ascii="Arial" w:hAnsi="Arial" w:cs="Arial"/>
                <w:sz w:val="18"/>
                <w:szCs w:val="18"/>
              </w:rPr>
              <w:t>]</w:t>
            </w:r>
          </w:p>
        </w:tc>
        <w:tc>
          <w:tcPr>
            <w:tcW w:w="2825" w:type="dxa"/>
            <w:tcBorders>
              <w:top w:val="single" w:sz="8" w:space="0" w:color="000000"/>
              <w:left w:val="single" w:sz="8" w:space="0" w:color="000000"/>
              <w:bottom w:val="single" w:sz="8" w:space="0" w:color="000000"/>
              <w:right w:val="single" w:sz="8" w:space="0" w:color="000000"/>
            </w:tcBorders>
            <w:vAlign w:val="center"/>
          </w:tcPr>
          <w:p w14:paraId="1CA5F56E" w14:textId="266F17E3" w:rsidR="00A35C3E" w:rsidRPr="0086552C" w:rsidRDefault="00A35C3E" w:rsidP="00A35C3E">
            <w:pPr>
              <w:spacing w:before="120" w:after="120"/>
              <w:contextualSpacing/>
              <w:jc w:val="center"/>
              <w:rPr>
                <w:rFonts w:ascii="Arial" w:hAnsi="Arial" w:cs="Arial"/>
                <w:sz w:val="18"/>
                <w:szCs w:val="18"/>
              </w:rPr>
            </w:pPr>
            <w:r w:rsidRPr="0086552C">
              <w:rPr>
                <w:rFonts w:ascii="Arial" w:hAnsi="Arial" w:cs="Arial"/>
                <w:sz w:val="18"/>
                <w:szCs w:val="18"/>
              </w:rPr>
              <w:t>Sposób magazynowania</w:t>
            </w:r>
          </w:p>
        </w:tc>
        <w:tc>
          <w:tcPr>
            <w:tcW w:w="875" w:type="dxa"/>
            <w:tcBorders>
              <w:top w:val="single" w:sz="8" w:space="0" w:color="000000"/>
              <w:left w:val="single" w:sz="8" w:space="0" w:color="000000"/>
              <w:bottom w:val="single" w:sz="8" w:space="0" w:color="000000"/>
              <w:right w:val="single" w:sz="8" w:space="0" w:color="000000"/>
            </w:tcBorders>
            <w:vAlign w:val="center"/>
          </w:tcPr>
          <w:p w14:paraId="25C53F59" w14:textId="3115C7D0" w:rsidR="00A35C3E" w:rsidRPr="0086552C" w:rsidRDefault="00A35C3E" w:rsidP="00A35C3E">
            <w:pPr>
              <w:spacing w:before="120" w:after="120"/>
              <w:contextualSpacing/>
              <w:jc w:val="center"/>
              <w:rPr>
                <w:rFonts w:ascii="Arial" w:hAnsi="Arial" w:cs="Arial"/>
                <w:sz w:val="18"/>
                <w:szCs w:val="18"/>
              </w:rPr>
            </w:pPr>
            <w:r w:rsidRPr="0086552C">
              <w:rPr>
                <w:rFonts w:ascii="Arial" w:hAnsi="Arial" w:cs="Arial"/>
                <w:sz w:val="18"/>
                <w:szCs w:val="18"/>
              </w:rPr>
              <w:t xml:space="preserve">Kubatura </w:t>
            </w:r>
            <w:r w:rsidR="005627A5" w:rsidRPr="0086552C">
              <w:rPr>
                <w:rFonts w:ascii="Arial" w:hAnsi="Arial" w:cs="Arial"/>
                <w:sz w:val="18"/>
                <w:szCs w:val="18"/>
              </w:rPr>
              <w:t>[</w:t>
            </w:r>
            <w:r w:rsidRPr="0086552C">
              <w:rPr>
                <w:rFonts w:ascii="Arial" w:hAnsi="Arial" w:cs="Arial"/>
                <w:sz w:val="18"/>
                <w:szCs w:val="18"/>
              </w:rPr>
              <w:t>m</w:t>
            </w:r>
            <w:r w:rsidRPr="0086552C">
              <w:rPr>
                <w:rFonts w:ascii="Arial" w:hAnsi="Arial" w:cs="Arial"/>
                <w:sz w:val="18"/>
                <w:szCs w:val="18"/>
                <w:vertAlign w:val="superscript"/>
              </w:rPr>
              <w:t>3</w:t>
            </w:r>
            <w:r w:rsidR="005627A5" w:rsidRPr="0086552C">
              <w:rPr>
                <w:rFonts w:ascii="Arial" w:hAnsi="Arial" w:cs="Arial"/>
                <w:sz w:val="18"/>
                <w:szCs w:val="18"/>
              </w:rPr>
              <w:t>]</w:t>
            </w:r>
          </w:p>
        </w:tc>
        <w:tc>
          <w:tcPr>
            <w:tcW w:w="1544" w:type="dxa"/>
            <w:tcBorders>
              <w:top w:val="single" w:sz="8" w:space="0" w:color="000000"/>
              <w:left w:val="single" w:sz="8" w:space="0" w:color="000000"/>
              <w:bottom w:val="single" w:sz="8" w:space="0" w:color="000000"/>
              <w:right w:val="single" w:sz="8" w:space="0" w:color="000000"/>
            </w:tcBorders>
            <w:vAlign w:val="center"/>
          </w:tcPr>
          <w:p w14:paraId="1B1C10A0" w14:textId="466783A0" w:rsidR="00A35C3E" w:rsidRPr="0086552C" w:rsidRDefault="00A35C3E" w:rsidP="00A35C3E">
            <w:pPr>
              <w:spacing w:before="120" w:after="120"/>
              <w:contextualSpacing/>
              <w:jc w:val="center"/>
              <w:rPr>
                <w:rFonts w:ascii="Arial" w:hAnsi="Arial" w:cs="Arial"/>
                <w:sz w:val="18"/>
                <w:szCs w:val="18"/>
              </w:rPr>
            </w:pPr>
            <w:r w:rsidRPr="0086552C">
              <w:rPr>
                <w:rFonts w:ascii="Arial" w:hAnsi="Arial" w:cs="Arial"/>
                <w:sz w:val="18"/>
                <w:szCs w:val="18"/>
              </w:rPr>
              <w:t>Gęstość odpadów</w:t>
            </w:r>
          </w:p>
          <w:p w14:paraId="1EB6950E" w14:textId="0C316CD7" w:rsidR="00A35C3E" w:rsidRPr="0086552C" w:rsidRDefault="00A35C3E" w:rsidP="00A35C3E">
            <w:pPr>
              <w:spacing w:before="120" w:after="120"/>
              <w:ind w:right="59"/>
              <w:contextualSpacing/>
              <w:jc w:val="center"/>
              <w:rPr>
                <w:rFonts w:ascii="Arial" w:hAnsi="Arial" w:cs="Arial"/>
                <w:sz w:val="18"/>
                <w:szCs w:val="18"/>
              </w:rPr>
            </w:pPr>
            <w:r w:rsidRPr="0086552C">
              <w:rPr>
                <w:rFonts w:ascii="Arial" w:hAnsi="Arial" w:cs="Arial"/>
                <w:sz w:val="18"/>
                <w:szCs w:val="18"/>
              </w:rPr>
              <w:t>[Mg/m</w:t>
            </w:r>
            <w:r w:rsidRPr="0086552C">
              <w:rPr>
                <w:rFonts w:ascii="Arial" w:hAnsi="Arial" w:cs="Arial"/>
                <w:sz w:val="18"/>
                <w:szCs w:val="18"/>
                <w:vertAlign w:val="superscript"/>
              </w:rPr>
              <w:t>3</w:t>
            </w:r>
            <w:r w:rsidRPr="0086552C">
              <w:rPr>
                <w:rFonts w:ascii="Arial" w:hAnsi="Arial" w:cs="Arial"/>
                <w:sz w:val="18"/>
                <w:szCs w:val="18"/>
              </w:rPr>
              <w:t>]</w:t>
            </w:r>
          </w:p>
        </w:tc>
        <w:tc>
          <w:tcPr>
            <w:tcW w:w="1264" w:type="dxa"/>
            <w:tcBorders>
              <w:top w:val="single" w:sz="8" w:space="0" w:color="000000"/>
              <w:left w:val="single" w:sz="8" w:space="0" w:color="000000"/>
              <w:bottom w:val="single" w:sz="8" w:space="0" w:color="000000"/>
              <w:right w:val="single" w:sz="8" w:space="0" w:color="000000"/>
            </w:tcBorders>
            <w:vAlign w:val="center"/>
          </w:tcPr>
          <w:p w14:paraId="5D810623" w14:textId="5F29342B" w:rsidR="00A35C3E" w:rsidRPr="0086552C" w:rsidRDefault="00A35C3E" w:rsidP="00A35C3E">
            <w:pPr>
              <w:spacing w:before="120" w:after="120"/>
              <w:contextualSpacing/>
              <w:jc w:val="center"/>
              <w:rPr>
                <w:rFonts w:ascii="Arial" w:hAnsi="Arial" w:cs="Arial"/>
                <w:sz w:val="18"/>
                <w:szCs w:val="18"/>
              </w:rPr>
            </w:pPr>
            <w:r w:rsidRPr="0086552C">
              <w:rPr>
                <w:rFonts w:ascii="Arial" w:hAnsi="Arial" w:cs="Arial"/>
                <w:sz w:val="18"/>
                <w:szCs w:val="18"/>
              </w:rPr>
              <w:t>Całkowita pojemność</w:t>
            </w:r>
          </w:p>
          <w:p w14:paraId="39D55491" w14:textId="4AC33B13" w:rsidR="00A35C3E" w:rsidRPr="0086552C" w:rsidRDefault="00A35C3E" w:rsidP="00A35C3E">
            <w:pPr>
              <w:spacing w:before="120" w:after="120"/>
              <w:ind w:right="59"/>
              <w:contextualSpacing/>
              <w:jc w:val="center"/>
              <w:rPr>
                <w:rFonts w:ascii="Arial" w:hAnsi="Arial" w:cs="Arial"/>
                <w:sz w:val="18"/>
                <w:szCs w:val="18"/>
              </w:rPr>
            </w:pPr>
            <w:r w:rsidRPr="0086552C">
              <w:rPr>
                <w:rFonts w:ascii="Arial" w:hAnsi="Arial" w:cs="Arial"/>
                <w:sz w:val="18"/>
                <w:szCs w:val="18"/>
              </w:rPr>
              <w:t>[Mg]</w:t>
            </w:r>
          </w:p>
        </w:tc>
      </w:tr>
      <w:tr w:rsidR="005218F6" w:rsidRPr="0086552C" w14:paraId="2942A42F" w14:textId="77777777" w:rsidTr="00536488">
        <w:trPr>
          <w:trHeight w:val="1311"/>
          <w:jc w:val="center"/>
        </w:trPr>
        <w:tc>
          <w:tcPr>
            <w:tcW w:w="1504" w:type="dxa"/>
            <w:tcBorders>
              <w:top w:val="single" w:sz="8" w:space="0" w:color="000000"/>
              <w:left w:val="single" w:sz="8" w:space="0" w:color="000000"/>
              <w:bottom w:val="single" w:sz="8" w:space="0" w:color="000000"/>
              <w:right w:val="single" w:sz="8" w:space="0" w:color="000000"/>
            </w:tcBorders>
            <w:vAlign w:val="center"/>
          </w:tcPr>
          <w:p w14:paraId="2AC121EC" w14:textId="031A1A00" w:rsidR="00A35C3E" w:rsidRPr="0086552C" w:rsidRDefault="00A35C3E" w:rsidP="007A1213">
            <w:pPr>
              <w:spacing w:before="120" w:after="120"/>
              <w:contextualSpacing/>
              <w:jc w:val="center"/>
              <w:rPr>
                <w:rFonts w:ascii="Arial" w:hAnsi="Arial" w:cs="Arial"/>
                <w:sz w:val="18"/>
                <w:szCs w:val="18"/>
              </w:rPr>
            </w:pPr>
            <w:r w:rsidRPr="0086552C">
              <w:rPr>
                <w:rFonts w:ascii="Arial" w:hAnsi="Arial" w:cs="Arial"/>
                <w:sz w:val="18"/>
                <w:szCs w:val="18"/>
              </w:rPr>
              <w:t>Część II</w:t>
            </w:r>
            <w:r w:rsidR="00201B86" w:rsidRPr="0086552C">
              <w:rPr>
                <w:rFonts w:ascii="Arial" w:hAnsi="Arial" w:cs="Arial"/>
                <w:sz w:val="18"/>
                <w:szCs w:val="18"/>
              </w:rPr>
              <w:t>.</w:t>
            </w:r>
            <w:r w:rsidRPr="0086552C">
              <w:rPr>
                <w:rFonts w:ascii="Arial" w:hAnsi="Arial" w:cs="Arial"/>
                <w:sz w:val="18"/>
                <w:szCs w:val="18"/>
              </w:rPr>
              <w:t xml:space="preserve"> magazynu </w:t>
            </w:r>
          </w:p>
          <w:p w14:paraId="4E3F224A" w14:textId="77777777" w:rsidR="00A35C3E" w:rsidRPr="0086552C" w:rsidRDefault="00A35C3E" w:rsidP="007A1213">
            <w:pPr>
              <w:spacing w:before="120" w:after="120"/>
              <w:ind w:right="61"/>
              <w:contextualSpacing/>
              <w:jc w:val="center"/>
              <w:rPr>
                <w:rFonts w:ascii="Arial" w:hAnsi="Arial" w:cs="Arial"/>
                <w:sz w:val="18"/>
                <w:szCs w:val="18"/>
              </w:rPr>
            </w:pPr>
            <w:r w:rsidRPr="0086552C">
              <w:rPr>
                <w:rFonts w:ascii="Arial" w:hAnsi="Arial" w:cs="Arial"/>
                <w:sz w:val="18"/>
                <w:szCs w:val="18"/>
              </w:rPr>
              <w:t xml:space="preserve">odpadów </w:t>
            </w:r>
          </w:p>
          <w:p w14:paraId="67135CA1" w14:textId="77777777" w:rsidR="00A35C3E" w:rsidRPr="0086552C" w:rsidRDefault="00A35C3E" w:rsidP="007A1213">
            <w:pPr>
              <w:spacing w:before="120" w:after="120"/>
              <w:ind w:left="36"/>
              <w:contextualSpacing/>
              <w:rPr>
                <w:rFonts w:ascii="Arial" w:hAnsi="Arial" w:cs="Arial"/>
                <w:sz w:val="18"/>
                <w:szCs w:val="18"/>
              </w:rPr>
            </w:pPr>
            <w:r w:rsidRPr="0086552C">
              <w:rPr>
                <w:rFonts w:ascii="Arial" w:hAnsi="Arial" w:cs="Arial"/>
                <w:sz w:val="18"/>
                <w:szCs w:val="18"/>
              </w:rPr>
              <w:t xml:space="preserve">niebezpiecznych </w:t>
            </w:r>
          </w:p>
        </w:tc>
        <w:tc>
          <w:tcPr>
            <w:tcW w:w="1235" w:type="dxa"/>
            <w:tcBorders>
              <w:top w:val="single" w:sz="8" w:space="0" w:color="000000"/>
              <w:left w:val="single" w:sz="8" w:space="0" w:color="000000"/>
              <w:bottom w:val="single" w:sz="8" w:space="0" w:color="000000"/>
              <w:right w:val="single" w:sz="8" w:space="0" w:color="000000"/>
            </w:tcBorders>
            <w:vAlign w:val="center"/>
          </w:tcPr>
          <w:p w14:paraId="52E8A8FF" w14:textId="7757DCDC" w:rsidR="00A35C3E" w:rsidRPr="0086552C" w:rsidRDefault="00A35C3E" w:rsidP="00201B86">
            <w:pPr>
              <w:spacing w:before="120" w:after="120"/>
              <w:ind w:right="57"/>
              <w:contextualSpacing/>
              <w:jc w:val="center"/>
              <w:rPr>
                <w:rFonts w:ascii="Arial" w:hAnsi="Arial" w:cs="Arial"/>
                <w:sz w:val="18"/>
                <w:szCs w:val="18"/>
              </w:rPr>
            </w:pPr>
            <w:r w:rsidRPr="0086552C">
              <w:rPr>
                <w:rFonts w:ascii="Arial" w:hAnsi="Arial" w:cs="Arial"/>
                <w:sz w:val="18"/>
                <w:szCs w:val="18"/>
              </w:rPr>
              <w:t>1,8</w:t>
            </w:r>
          </w:p>
        </w:tc>
        <w:tc>
          <w:tcPr>
            <w:tcW w:w="2825" w:type="dxa"/>
            <w:tcBorders>
              <w:top w:val="single" w:sz="8" w:space="0" w:color="000000"/>
              <w:left w:val="single" w:sz="8" w:space="0" w:color="000000"/>
              <w:bottom w:val="single" w:sz="8" w:space="0" w:color="000000"/>
              <w:right w:val="single" w:sz="8" w:space="0" w:color="000000"/>
            </w:tcBorders>
            <w:vAlign w:val="center"/>
          </w:tcPr>
          <w:p w14:paraId="6448A65D" w14:textId="6EC4074F" w:rsidR="00DA748C" w:rsidRPr="0086552C" w:rsidRDefault="00DA748C" w:rsidP="00E45FC0">
            <w:pPr>
              <w:spacing w:before="120" w:after="120"/>
              <w:ind w:left="-17" w:right="219"/>
              <w:contextualSpacing/>
              <w:jc w:val="center"/>
              <w:rPr>
                <w:rFonts w:ascii="Arial" w:hAnsi="Arial" w:cs="Arial"/>
                <w:sz w:val="18"/>
                <w:szCs w:val="18"/>
              </w:rPr>
            </w:pPr>
            <w:r w:rsidRPr="0086552C">
              <w:rPr>
                <w:rFonts w:ascii="Arial" w:hAnsi="Arial" w:cs="Arial"/>
                <w:sz w:val="18"/>
                <w:szCs w:val="18"/>
              </w:rPr>
              <w:t>Do obliczeń przyjęto wysokość magazynowania 1 m</w:t>
            </w:r>
          </w:p>
          <w:p w14:paraId="0C2A96CF" w14:textId="77777777" w:rsidR="00E45FC0" w:rsidRPr="0086552C" w:rsidRDefault="00E45FC0" w:rsidP="00705FE2">
            <w:pPr>
              <w:spacing w:before="120" w:after="120"/>
              <w:ind w:left="-17" w:right="219"/>
              <w:contextualSpacing/>
              <w:jc w:val="center"/>
              <w:rPr>
                <w:rFonts w:ascii="Arial" w:hAnsi="Arial" w:cs="Arial"/>
                <w:sz w:val="18"/>
                <w:szCs w:val="18"/>
              </w:rPr>
            </w:pPr>
          </w:p>
          <w:p w14:paraId="4F4E74EA" w14:textId="6B8B8335" w:rsidR="00A35C3E" w:rsidRPr="0086552C" w:rsidRDefault="00A35C3E" w:rsidP="00BB2483">
            <w:pPr>
              <w:spacing w:before="120" w:after="120"/>
              <w:ind w:right="219"/>
              <w:contextualSpacing/>
              <w:jc w:val="center"/>
              <w:rPr>
                <w:rFonts w:ascii="Arial" w:hAnsi="Arial" w:cs="Arial"/>
                <w:sz w:val="18"/>
                <w:szCs w:val="18"/>
              </w:rPr>
            </w:pPr>
            <w:r w:rsidRPr="0086552C">
              <w:rPr>
                <w:rFonts w:ascii="Arial" w:hAnsi="Arial" w:cs="Arial"/>
                <w:sz w:val="18"/>
                <w:szCs w:val="18"/>
              </w:rPr>
              <w:t>Odpady magazynowane w</w:t>
            </w:r>
            <w:r w:rsidR="009C0115" w:rsidRPr="0086552C">
              <w:rPr>
                <w:rFonts w:ascii="Arial" w:hAnsi="Arial" w:cs="Arial"/>
                <w:sz w:val="18"/>
                <w:szCs w:val="18"/>
              </w:rPr>
              <w:t> </w:t>
            </w:r>
            <w:proofErr w:type="spellStart"/>
            <w:r w:rsidRPr="0086552C">
              <w:rPr>
                <w:rFonts w:ascii="Arial" w:hAnsi="Arial" w:cs="Arial"/>
                <w:sz w:val="18"/>
                <w:szCs w:val="18"/>
              </w:rPr>
              <w:t>skrzyniopaletach</w:t>
            </w:r>
            <w:proofErr w:type="spellEnd"/>
            <w:r w:rsidRPr="0086552C">
              <w:rPr>
                <w:rFonts w:ascii="Arial" w:hAnsi="Arial" w:cs="Arial"/>
                <w:sz w:val="18"/>
                <w:szCs w:val="18"/>
              </w:rPr>
              <w:t xml:space="preserve"> lub kontenerach typowych dla danego rodzaju odpadów.</w:t>
            </w:r>
          </w:p>
        </w:tc>
        <w:tc>
          <w:tcPr>
            <w:tcW w:w="875" w:type="dxa"/>
            <w:tcBorders>
              <w:top w:val="single" w:sz="8" w:space="0" w:color="000000"/>
              <w:left w:val="single" w:sz="8" w:space="0" w:color="000000"/>
              <w:bottom w:val="single" w:sz="8" w:space="0" w:color="000000"/>
              <w:right w:val="single" w:sz="8" w:space="0" w:color="000000"/>
            </w:tcBorders>
            <w:vAlign w:val="center"/>
          </w:tcPr>
          <w:p w14:paraId="0FE8093B" w14:textId="00C0ED7F" w:rsidR="00A35C3E" w:rsidRPr="0086552C" w:rsidRDefault="00A35C3E" w:rsidP="00201B86">
            <w:pPr>
              <w:spacing w:before="120" w:after="120"/>
              <w:ind w:right="60"/>
              <w:contextualSpacing/>
              <w:jc w:val="center"/>
              <w:rPr>
                <w:rFonts w:ascii="Arial" w:hAnsi="Arial" w:cs="Arial"/>
                <w:sz w:val="18"/>
                <w:szCs w:val="18"/>
              </w:rPr>
            </w:pPr>
            <w:r w:rsidRPr="0086552C">
              <w:rPr>
                <w:rFonts w:ascii="Arial" w:hAnsi="Arial" w:cs="Arial"/>
                <w:sz w:val="18"/>
                <w:szCs w:val="18"/>
              </w:rPr>
              <w:t>1,8</w:t>
            </w:r>
          </w:p>
        </w:tc>
        <w:tc>
          <w:tcPr>
            <w:tcW w:w="1544" w:type="dxa"/>
            <w:tcBorders>
              <w:top w:val="single" w:sz="8" w:space="0" w:color="000000"/>
              <w:left w:val="single" w:sz="8" w:space="0" w:color="000000"/>
              <w:bottom w:val="single" w:sz="8" w:space="0" w:color="000000"/>
              <w:right w:val="single" w:sz="8" w:space="0" w:color="000000"/>
            </w:tcBorders>
            <w:vAlign w:val="center"/>
          </w:tcPr>
          <w:p w14:paraId="28446474" w14:textId="32BD21B1" w:rsidR="00A35C3E" w:rsidRPr="0086552C" w:rsidRDefault="00A35C3E" w:rsidP="00201B86">
            <w:pPr>
              <w:spacing w:before="120" w:after="120"/>
              <w:ind w:left="5"/>
              <w:contextualSpacing/>
              <w:jc w:val="center"/>
              <w:rPr>
                <w:rFonts w:ascii="Arial" w:hAnsi="Arial" w:cs="Arial"/>
                <w:sz w:val="18"/>
                <w:szCs w:val="18"/>
              </w:rPr>
            </w:pPr>
            <w:r w:rsidRPr="0086552C">
              <w:rPr>
                <w:rFonts w:ascii="Arial" w:hAnsi="Arial" w:cs="Arial"/>
                <w:sz w:val="18"/>
                <w:szCs w:val="18"/>
              </w:rPr>
              <w:t xml:space="preserve">0,122 </w:t>
            </w:r>
            <w:r w:rsidR="00201B86" w:rsidRPr="0086552C">
              <w:rPr>
                <w:rFonts w:ascii="Arial" w:hAnsi="Arial" w:cs="Arial"/>
                <w:sz w:val="18"/>
                <w:szCs w:val="18"/>
              </w:rPr>
              <w:t>-</w:t>
            </w:r>
            <w:r w:rsidRPr="0086552C">
              <w:rPr>
                <w:rFonts w:ascii="Arial" w:hAnsi="Arial" w:cs="Arial"/>
                <w:sz w:val="18"/>
                <w:szCs w:val="18"/>
              </w:rPr>
              <w:t xml:space="preserve"> 0,8 </w:t>
            </w:r>
          </w:p>
        </w:tc>
        <w:tc>
          <w:tcPr>
            <w:tcW w:w="1264" w:type="dxa"/>
            <w:tcBorders>
              <w:top w:val="single" w:sz="8" w:space="0" w:color="000000"/>
              <w:left w:val="single" w:sz="8" w:space="0" w:color="000000"/>
              <w:bottom w:val="single" w:sz="8" w:space="0" w:color="000000"/>
              <w:right w:val="single" w:sz="8" w:space="0" w:color="000000"/>
            </w:tcBorders>
            <w:vAlign w:val="center"/>
          </w:tcPr>
          <w:p w14:paraId="62CE8EA1" w14:textId="77777777" w:rsidR="00A35C3E" w:rsidRPr="0086552C" w:rsidRDefault="00A35C3E" w:rsidP="007A1213">
            <w:pPr>
              <w:spacing w:before="120" w:after="120"/>
              <w:ind w:right="60"/>
              <w:contextualSpacing/>
              <w:jc w:val="center"/>
              <w:rPr>
                <w:rFonts w:ascii="Arial" w:hAnsi="Arial" w:cs="Arial"/>
                <w:sz w:val="18"/>
                <w:szCs w:val="18"/>
              </w:rPr>
            </w:pPr>
            <w:r w:rsidRPr="0086552C">
              <w:rPr>
                <w:rFonts w:ascii="Arial" w:hAnsi="Arial" w:cs="Arial"/>
                <w:sz w:val="18"/>
                <w:szCs w:val="18"/>
              </w:rPr>
              <w:t xml:space="preserve">1,44 </w:t>
            </w:r>
          </w:p>
        </w:tc>
      </w:tr>
      <w:tr w:rsidR="005218F6" w:rsidRPr="0086552C" w14:paraId="7476B31F" w14:textId="77777777" w:rsidTr="00536488">
        <w:trPr>
          <w:trHeight w:val="436"/>
          <w:jc w:val="center"/>
        </w:trPr>
        <w:tc>
          <w:tcPr>
            <w:tcW w:w="7983" w:type="dxa"/>
            <w:gridSpan w:val="5"/>
            <w:tcBorders>
              <w:top w:val="single" w:sz="8" w:space="0" w:color="000000"/>
              <w:left w:val="single" w:sz="8" w:space="0" w:color="000000"/>
              <w:bottom w:val="single" w:sz="8" w:space="0" w:color="000000"/>
              <w:right w:val="single" w:sz="8" w:space="0" w:color="000000"/>
            </w:tcBorders>
          </w:tcPr>
          <w:p w14:paraId="7CA175EA" w14:textId="143D851C" w:rsidR="00A35C3E" w:rsidRPr="0086552C" w:rsidRDefault="00A35C3E" w:rsidP="007A1213">
            <w:pPr>
              <w:spacing w:before="120" w:after="120"/>
              <w:ind w:right="60"/>
              <w:contextualSpacing/>
              <w:rPr>
                <w:rFonts w:ascii="Arial" w:hAnsi="Arial" w:cs="Arial"/>
                <w:sz w:val="18"/>
                <w:szCs w:val="18"/>
              </w:rPr>
            </w:pPr>
            <w:r w:rsidRPr="0086552C">
              <w:rPr>
                <w:rFonts w:ascii="Arial" w:hAnsi="Arial" w:cs="Arial"/>
                <w:sz w:val="18"/>
                <w:szCs w:val="18"/>
              </w:rPr>
              <w:t>Teoretyczna całkowita pojemność miejsca magazynowania (wyrażona w</w:t>
            </w:r>
            <w:r w:rsidR="00201B86" w:rsidRPr="0086552C">
              <w:rPr>
                <w:rFonts w:ascii="Arial" w:hAnsi="Arial" w:cs="Arial"/>
                <w:sz w:val="18"/>
                <w:szCs w:val="18"/>
              </w:rPr>
              <w:t xml:space="preserve"> </w:t>
            </w:r>
            <w:r w:rsidRPr="0086552C">
              <w:rPr>
                <w:rFonts w:ascii="Arial" w:hAnsi="Arial" w:cs="Arial"/>
                <w:sz w:val="18"/>
                <w:szCs w:val="18"/>
              </w:rPr>
              <w:t xml:space="preserve">Mg) instalacji, obiektu budowlanego lub jego części lub innego miejsca magazynowania odpadów </w:t>
            </w:r>
          </w:p>
        </w:tc>
        <w:tc>
          <w:tcPr>
            <w:tcW w:w="1264" w:type="dxa"/>
            <w:tcBorders>
              <w:top w:val="single" w:sz="8" w:space="0" w:color="000000"/>
              <w:left w:val="single" w:sz="8" w:space="0" w:color="000000"/>
              <w:bottom w:val="single" w:sz="8" w:space="0" w:color="000000"/>
              <w:right w:val="single" w:sz="8" w:space="0" w:color="000000"/>
            </w:tcBorders>
            <w:vAlign w:val="center"/>
          </w:tcPr>
          <w:p w14:paraId="59357FDA" w14:textId="77777777" w:rsidR="00A35C3E" w:rsidRPr="0086552C" w:rsidRDefault="00A35C3E" w:rsidP="007A1213">
            <w:pPr>
              <w:spacing w:before="120" w:after="120"/>
              <w:ind w:right="61"/>
              <w:contextualSpacing/>
              <w:jc w:val="center"/>
              <w:rPr>
                <w:rFonts w:ascii="Arial" w:hAnsi="Arial" w:cs="Arial"/>
                <w:sz w:val="18"/>
                <w:szCs w:val="18"/>
              </w:rPr>
            </w:pPr>
            <w:r w:rsidRPr="0086552C">
              <w:rPr>
                <w:rFonts w:ascii="Arial" w:hAnsi="Arial" w:cs="Arial"/>
                <w:sz w:val="18"/>
                <w:szCs w:val="18"/>
              </w:rPr>
              <w:t xml:space="preserve">1,44 Mg </w:t>
            </w:r>
          </w:p>
        </w:tc>
      </w:tr>
    </w:tbl>
    <w:p w14:paraId="010C13EC" w14:textId="37D85ED7" w:rsidR="00536488" w:rsidRPr="0086552C" w:rsidRDefault="00536488" w:rsidP="00A06A05">
      <w:pPr>
        <w:spacing w:before="120" w:after="120"/>
        <w:jc w:val="both"/>
        <w:rPr>
          <w:rFonts w:ascii="Arial" w:hAnsi="Arial" w:cs="Arial"/>
        </w:rPr>
      </w:pPr>
      <w:bookmarkStart w:id="22" w:name="_Hlk188955370"/>
      <w:bookmarkStart w:id="23" w:name="_Hlk193112243"/>
      <w:bookmarkEnd w:id="21"/>
      <w:r w:rsidRPr="0086552C">
        <w:rPr>
          <w:rFonts w:ascii="Arial" w:hAnsi="Arial" w:cs="Arial"/>
        </w:rPr>
        <w:lastRenderedPageBreak/>
        <w:t xml:space="preserve">I.3.2.6.1. Całkowita pojemność magazynowa (wyrażona w Mg) dla odpadów wytwarzanych i przetwarzanych instalacji MBP, obiektu budowlanego lub jego części lub innego miejsca magazynowania odpadów w instalacji MBP w Młynach wynosi </w:t>
      </w:r>
      <w:r w:rsidR="008950B9" w:rsidRPr="0086552C">
        <w:rPr>
          <w:rFonts w:ascii="Arial" w:hAnsi="Arial" w:cs="Arial"/>
        </w:rPr>
        <w:t>25 876,14 Mg.</w:t>
      </w:r>
    </w:p>
    <w:p w14:paraId="4764E939" w14:textId="70AD211E" w:rsidR="00536488" w:rsidRPr="0086552C" w:rsidRDefault="00536488" w:rsidP="00A06A05">
      <w:pPr>
        <w:spacing w:before="120" w:after="120"/>
        <w:ind w:right="40"/>
        <w:jc w:val="both"/>
        <w:rPr>
          <w:rFonts w:ascii="Arial" w:hAnsi="Arial" w:cs="Arial"/>
        </w:rPr>
      </w:pPr>
      <w:r w:rsidRPr="0086552C">
        <w:rPr>
          <w:rFonts w:ascii="Arial" w:hAnsi="Arial" w:cs="Arial"/>
        </w:rPr>
        <w:t>I.3.2.6.2. Rzeczywiste, dopuszczalne ilości magazynowanych odpadów zostały ustalone w niniejszej decyzji, z uwzględnieniem wymogów operatu p.poż., konieczności zapobiegania emisji odorów z instalacji MBP oraz wymogu hermetyzacji procesów przetwarzania i magazynowania odpadów w instalacji do mechaniczno – biologicznego przetwarzania odpadów, wynikającego z Konkluzji BAT.</w:t>
      </w:r>
      <w:r w:rsidR="00E1083E" w:rsidRPr="0086552C">
        <w:rPr>
          <w:rFonts w:ascii="Arial" w:hAnsi="Arial" w:cs="Arial"/>
        </w:rPr>
        <w:t>”</w:t>
      </w:r>
    </w:p>
    <w:bookmarkEnd w:id="22"/>
    <w:bookmarkEnd w:id="23"/>
    <w:p w14:paraId="194B1405" w14:textId="3CF40BDC" w:rsidR="0050643F" w:rsidRPr="0086552C" w:rsidRDefault="0050643F" w:rsidP="00F46EF1">
      <w:pPr>
        <w:pStyle w:val="Nagwek3"/>
        <w:ind w:left="426"/>
        <w:rPr>
          <w:b w:val="0"/>
          <w:bCs w:val="0"/>
          <w:u w:val="none"/>
        </w:rPr>
      </w:pPr>
      <w:r w:rsidRPr="0086552C">
        <w:rPr>
          <w:b w:val="0"/>
          <w:bCs w:val="0"/>
          <w:u w:val="none"/>
        </w:rPr>
        <w:t>I.</w:t>
      </w:r>
      <w:r w:rsidR="00ED6CD2" w:rsidRPr="0086552C">
        <w:rPr>
          <w:b w:val="0"/>
          <w:bCs w:val="0"/>
          <w:u w:val="none"/>
        </w:rPr>
        <w:t>8</w:t>
      </w:r>
      <w:r w:rsidRPr="0086552C">
        <w:rPr>
          <w:b w:val="0"/>
          <w:bCs w:val="0"/>
          <w:u w:val="none"/>
        </w:rPr>
        <w:t>. Punkt I.</w:t>
      </w:r>
      <w:r w:rsidR="00CE5691" w:rsidRPr="0086552C">
        <w:rPr>
          <w:b w:val="0"/>
          <w:bCs w:val="0"/>
          <w:u w:val="none"/>
        </w:rPr>
        <w:t>5</w:t>
      </w:r>
      <w:r w:rsidRPr="0086552C">
        <w:rPr>
          <w:b w:val="0"/>
          <w:bCs w:val="0"/>
          <w:u w:val="none"/>
        </w:rPr>
        <w:t>.</w:t>
      </w:r>
      <w:r w:rsidR="00CE5691" w:rsidRPr="0086552C">
        <w:rPr>
          <w:b w:val="0"/>
          <w:bCs w:val="0"/>
          <w:u w:val="none"/>
        </w:rPr>
        <w:t>1</w:t>
      </w:r>
      <w:r w:rsidRPr="0086552C">
        <w:rPr>
          <w:b w:val="0"/>
          <w:bCs w:val="0"/>
          <w:u w:val="none"/>
        </w:rPr>
        <w:t>.</w:t>
      </w:r>
      <w:r w:rsidR="00CE5691" w:rsidRPr="0086552C">
        <w:rPr>
          <w:b w:val="0"/>
          <w:bCs w:val="0"/>
          <w:u w:val="none"/>
        </w:rPr>
        <w:t>1</w:t>
      </w:r>
      <w:r w:rsidRPr="0086552C">
        <w:rPr>
          <w:b w:val="0"/>
          <w:bCs w:val="0"/>
          <w:u w:val="none"/>
        </w:rPr>
        <w:t xml:space="preserve">. </w:t>
      </w:r>
      <w:r w:rsidR="007E66B1" w:rsidRPr="0086552C">
        <w:rPr>
          <w:b w:val="0"/>
          <w:bCs w:val="0"/>
          <w:u w:val="none"/>
        </w:rPr>
        <w:t xml:space="preserve">pozwolenia </w:t>
      </w:r>
      <w:r w:rsidRPr="0086552C">
        <w:rPr>
          <w:b w:val="0"/>
          <w:bCs w:val="0"/>
          <w:u w:val="none"/>
        </w:rPr>
        <w:t>otrzymuje brzmienie:</w:t>
      </w:r>
    </w:p>
    <w:p w14:paraId="78148E3D" w14:textId="4CF7111C" w:rsidR="00A35C3E" w:rsidRPr="0086552C" w:rsidRDefault="006B1C59" w:rsidP="00A06A05">
      <w:pPr>
        <w:spacing w:before="120"/>
        <w:jc w:val="both"/>
        <w:rPr>
          <w:rFonts w:ascii="Arial" w:hAnsi="Arial" w:cs="Arial"/>
        </w:rPr>
      </w:pPr>
      <w:bookmarkStart w:id="24" w:name="_Hlk193112300"/>
      <w:bookmarkStart w:id="25" w:name="_Hlk188955425"/>
      <w:r w:rsidRPr="0086552C">
        <w:rPr>
          <w:rFonts w:ascii="Arial" w:hAnsi="Arial" w:cs="Arial"/>
        </w:rPr>
        <w:t>„I.5.1.1. W węźle mechaniczno – ręcznego przetwarzania odpadów:</w:t>
      </w:r>
    </w:p>
    <w:p w14:paraId="354A836E" w14:textId="50672EAF" w:rsidR="006B1C59" w:rsidRPr="0086552C" w:rsidRDefault="006B1C59" w:rsidP="00A06A05">
      <w:pPr>
        <w:contextualSpacing/>
        <w:jc w:val="both"/>
        <w:rPr>
          <w:rFonts w:ascii="Arial" w:hAnsi="Arial" w:cs="Arial"/>
        </w:rPr>
      </w:pPr>
      <w:r w:rsidRPr="0086552C">
        <w:rPr>
          <w:rFonts w:ascii="Arial" w:hAnsi="Arial" w:cs="Arial"/>
        </w:rPr>
        <w:t xml:space="preserve">a) </w:t>
      </w:r>
      <w:r w:rsidR="00BA44DB" w:rsidRPr="0086552C">
        <w:rPr>
          <w:rFonts w:ascii="Arial" w:hAnsi="Arial" w:cs="Arial"/>
        </w:rPr>
        <w:t>k</w:t>
      </w:r>
      <w:r w:rsidRPr="0086552C">
        <w:rPr>
          <w:rFonts w:ascii="Arial" w:hAnsi="Arial" w:cs="Arial"/>
        </w:rPr>
        <w:t>ontrola rodzajów i ilości dostarczonych odpadów - odpady będą ważone i rejestrowane w</w:t>
      </w:r>
      <w:r w:rsidR="00BA44DB" w:rsidRPr="0086552C">
        <w:rPr>
          <w:rFonts w:ascii="Arial" w:hAnsi="Arial" w:cs="Arial"/>
        </w:rPr>
        <w:t xml:space="preserve"> </w:t>
      </w:r>
      <w:r w:rsidRPr="0086552C">
        <w:rPr>
          <w:rFonts w:ascii="Arial" w:hAnsi="Arial" w:cs="Arial"/>
        </w:rPr>
        <w:t>systemie ewidencji, zgodnie z procedurą opisaną w</w:t>
      </w:r>
      <w:r w:rsidR="00BA44DB" w:rsidRPr="0086552C">
        <w:rPr>
          <w:rFonts w:ascii="Arial" w:hAnsi="Arial" w:cs="Arial"/>
        </w:rPr>
        <w:t xml:space="preserve"> </w:t>
      </w:r>
      <w:r w:rsidRPr="0086552C">
        <w:rPr>
          <w:rFonts w:ascii="Arial" w:hAnsi="Arial" w:cs="Arial"/>
        </w:rPr>
        <w:t>załączniku nr 7 do decyzji</w:t>
      </w:r>
      <w:r w:rsidR="00BA44DB" w:rsidRPr="0086552C">
        <w:rPr>
          <w:rFonts w:ascii="Arial" w:hAnsi="Arial" w:cs="Arial"/>
        </w:rPr>
        <w:t>;</w:t>
      </w:r>
    </w:p>
    <w:p w14:paraId="06A0EAB5" w14:textId="381B8AA2" w:rsidR="006B1C59" w:rsidRPr="0086552C" w:rsidRDefault="00BA44DB" w:rsidP="00A06A05">
      <w:pPr>
        <w:spacing w:after="100"/>
        <w:contextualSpacing/>
        <w:jc w:val="both"/>
        <w:rPr>
          <w:rFonts w:ascii="Arial" w:hAnsi="Arial" w:cs="Arial"/>
        </w:rPr>
      </w:pPr>
      <w:r w:rsidRPr="0086552C">
        <w:rPr>
          <w:rFonts w:ascii="Arial" w:hAnsi="Arial" w:cs="Arial"/>
        </w:rPr>
        <w:t>b) o</w:t>
      </w:r>
      <w:r w:rsidR="006B1C59" w:rsidRPr="0086552C">
        <w:rPr>
          <w:rFonts w:ascii="Arial" w:hAnsi="Arial" w:cs="Arial"/>
        </w:rPr>
        <w:t>twierana będzie brama wjazdowa hali sortowniczej i</w:t>
      </w:r>
      <w:r w:rsidRPr="0086552C">
        <w:rPr>
          <w:rFonts w:ascii="Arial" w:hAnsi="Arial" w:cs="Arial"/>
        </w:rPr>
        <w:t xml:space="preserve"> </w:t>
      </w:r>
      <w:r w:rsidR="006B1C59" w:rsidRPr="0086552C">
        <w:rPr>
          <w:rFonts w:ascii="Arial" w:hAnsi="Arial" w:cs="Arial"/>
        </w:rPr>
        <w:t>następował będzie wjazd pojazdu dowożącego odpady</w:t>
      </w:r>
      <w:r w:rsidRPr="0086552C">
        <w:rPr>
          <w:rFonts w:ascii="Arial" w:hAnsi="Arial" w:cs="Arial"/>
        </w:rPr>
        <w:t>; p</w:t>
      </w:r>
      <w:r w:rsidR="006B1C59" w:rsidRPr="0086552C">
        <w:rPr>
          <w:rFonts w:ascii="Arial" w:hAnsi="Arial" w:cs="Arial"/>
        </w:rPr>
        <w:t>o wjeździe pojazdu brama wjazdowa będzie automatycznie zamykana</w:t>
      </w:r>
      <w:r w:rsidRPr="0086552C">
        <w:rPr>
          <w:rFonts w:ascii="Arial" w:hAnsi="Arial" w:cs="Arial"/>
        </w:rPr>
        <w:t>; w</w:t>
      </w:r>
      <w:r w:rsidR="006B1C59" w:rsidRPr="0086552C">
        <w:rPr>
          <w:rFonts w:ascii="Arial" w:hAnsi="Arial" w:cs="Arial"/>
        </w:rPr>
        <w:t>yładunek odpadów i</w:t>
      </w:r>
      <w:r w:rsidRPr="0086552C">
        <w:rPr>
          <w:rFonts w:ascii="Arial" w:hAnsi="Arial" w:cs="Arial"/>
        </w:rPr>
        <w:t xml:space="preserve"> </w:t>
      </w:r>
      <w:r w:rsidR="006B1C59" w:rsidRPr="0086552C">
        <w:rPr>
          <w:rFonts w:ascii="Arial" w:hAnsi="Arial" w:cs="Arial"/>
        </w:rPr>
        <w:t>praca w</w:t>
      </w:r>
      <w:r w:rsidRPr="0086552C">
        <w:rPr>
          <w:rFonts w:ascii="Arial" w:hAnsi="Arial" w:cs="Arial"/>
        </w:rPr>
        <w:t xml:space="preserve"> </w:t>
      </w:r>
      <w:r w:rsidR="006B1C59" w:rsidRPr="0086552C">
        <w:rPr>
          <w:rFonts w:ascii="Arial" w:hAnsi="Arial" w:cs="Arial"/>
        </w:rPr>
        <w:t>hali prowadzona będą wyłącznie przy zamkniętych drzwiach i</w:t>
      </w:r>
      <w:r w:rsidRPr="0086552C">
        <w:rPr>
          <w:rFonts w:ascii="Arial" w:hAnsi="Arial" w:cs="Arial"/>
        </w:rPr>
        <w:t xml:space="preserve"> </w:t>
      </w:r>
      <w:r w:rsidR="006B1C59" w:rsidRPr="0086552C">
        <w:rPr>
          <w:rFonts w:ascii="Arial" w:hAnsi="Arial" w:cs="Arial"/>
        </w:rPr>
        <w:t>uruchomionej wentylacji mechanicznej</w:t>
      </w:r>
      <w:r w:rsidRPr="0086552C">
        <w:rPr>
          <w:rFonts w:ascii="Arial" w:hAnsi="Arial" w:cs="Arial"/>
        </w:rPr>
        <w:t>; z</w:t>
      </w:r>
      <w:r w:rsidR="006B1C59" w:rsidRPr="0086552C">
        <w:rPr>
          <w:rFonts w:ascii="Arial" w:hAnsi="Arial" w:cs="Arial"/>
        </w:rPr>
        <w:t>akazuje się wyładunku odpadów oraz pracy linii sortowniczej przy wyłączonej wentylacji i</w:t>
      </w:r>
      <w:r w:rsidRPr="0086552C">
        <w:rPr>
          <w:rFonts w:ascii="Arial" w:hAnsi="Arial" w:cs="Arial"/>
        </w:rPr>
        <w:t xml:space="preserve"> </w:t>
      </w:r>
      <w:r w:rsidR="006B1C59" w:rsidRPr="0086552C">
        <w:rPr>
          <w:rFonts w:ascii="Arial" w:hAnsi="Arial" w:cs="Arial"/>
        </w:rPr>
        <w:t>otwartych drzwiach</w:t>
      </w:r>
      <w:r w:rsidRPr="0086552C">
        <w:rPr>
          <w:rFonts w:ascii="Arial" w:hAnsi="Arial" w:cs="Arial"/>
        </w:rPr>
        <w:t>;</w:t>
      </w:r>
    </w:p>
    <w:p w14:paraId="77413DE4" w14:textId="0DB1BD40" w:rsidR="006B1C59" w:rsidRPr="0086552C" w:rsidRDefault="006B1C59" w:rsidP="00A06A05">
      <w:pPr>
        <w:spacing w:after="100"/>
        <w:contextualSpacing/>
        <w:jc w:val="both"/>
        <w:rPr>
          <w:rFonts w:ascii="Arial" w:hAnsi="Arial" w:cs="Arial"/>
        </w:rPr>
      </w:pPr>
      <w:r w:rsidRPr="0086552C">
        <w:rPr>
          <w:rFonts w:ascii="Arial" w:hAnsi="Arial" w:cs="Arial"/>
        </w:rPr>
        <w:t>c</w:t>
      </w:r>
      <w:r w:rsidR="00BA44DB" w:rsidRPr="0086552C">
        <w:rPr>
          <w:rFonts w:ascii="Arial" w:hAnsi="Arial" w:cs="Arial"/>
        </w:rPr>
        <w:t>) z</w:t>
      </w:r>
      <w:r w:rsidRPr="0086552C">
        <w:rPr>
          <w:rFonts w:ascii="Arial" w:hAnsi="Arial" w:cs="Arial"/>
        </w:rPr>
        <w:t>mieszane odpady komunalne pochodzące ze zbiórki ogólnej będą dostarczone samochodami służb komunalnych do obszaru rozładunku, znajdującego się w</w:t>
      </w:r>
      <w:r w:rsidR="00BA44DB" w:rsidRPr="0086552C">
        <w:rPr>
          <w:rFonts w:ascii="Arial" w:hAnsi="Arial" w:cs="Arial"/>
        </w:rPr>
        <w:t xml:space="preserve"> </w:t>
      </w:r>
      <w:r w:rsidRPr="0086552C">
        <w:rPr>
          <w:rFonts w:ascii="Arial" w:hAnsi="Arial" w:cs="Arial"/>
        </w:rPr>
        <w:t>hali w bezpośrednim sąsiedztwie linii sortowniczej, gdzie następuje ich rozładunek</w:t>
      </w:r>
      <w:r w:rsidR="00BA44DB" w:rsidRPr="0086552C">
        <w:rPr>
          <w:rFonts w:ascii="Arial" w:hAnsi="Arial" w:cs="Arial"/>
        </w:rPr>
        <w:t>; p</w:t>
      </w:r>
      <w:r w:rsidRPr="0086552C">
        <w:rPr>
          <w:rFonts w:ascii="Arial" w:hAnsi="Arial" w:cs="Arial"/>
        </w:rPr>
        <w:t>odobnie surowce wtórne pochodzące z</w:t>
      </w:r>
      <w:r w:rsidR="00BA44DB" w:rsidRPr="0086552C">
        <w:rPr>
          <w:rFonts w:ascii="Arial" w:hAnsi="Arial" w:cs="Arial"/>
        </w:rPr>
        <w:t xml:space="preserve"> </w:t>
      </w:r>
      <w:r w:rsidRPr="0086552C">
        <w:rPr>
          <w:rFonts w:ascii="Arial" w:hAnsi="Arial" w:cs="Arial"/>
        </w:rPr>
        <w:t>selektywnej ich zbiórki, tzn. makulatura i tworzywa sztuczne</w:t>
      </w:r>
      <w:r w:rsidR="00BC4C62" w:rsidRPr="0086552C">
        <w:rPr>
          <w:rFonts w:ascii="Arial" w:hAnsi="Arial" w:cs="Arial"/>
        </w:rPr>
        <w:t>; r</w:t>
      </w:r>
      <w:r w:rsidRPr="0086552C">
        <w:rPr>
          <w:rFonts w:ascii="Arial" w:hAnsi="Arial" w:cs="Arial"/>
        </w:rPr>
        <w:t>ozładunek odpadów prowadzony będzie przy zamkniętych drzwiach hali sortowniczej, w</w:t>
      </w:r>
      <w:r w:rsidR="00BC4C62" w:rsidRPr="0086552C">
        <w:rPr>
          <w:rFonts w:ascii="Arial" w:hAnsi="Arial" w:cs="Arial"/>
        </w:rPr>
        <w:t xml:space="preserve"> </w:t>
      </w:r>
      <w:r w:rsidRPr="0086552C">
        <w:rPr>
          <w:rFonts w:ascii="Arial" w:hAnsi="Arial" w:cs="Arial"/>
        </w:rPr>
        <w:t>warunkach podciśnienia</w:t>
      </w:r>
      <w:r w:rsidR="00BC4C62" w:rsidRPr="0086552C">
        <w:rPr>
          <w:rFonts w:ascii="Arial" w:hAnsi="Arial" w:cs="Arial"/>
        </w:rPr>
        <w:t>;</w:t>
      </w:r>
    </w:p>
    <w:p w14:paraId="1CF93B3A" w14:textId="425426DE" w:rsidR="006D0BA1" w:rsidRPr="0086552C" w:rsidRDefault="006D0BA1" w:rsidP="00A06A05">
      <w:pPr>
        <w:jc w:val="both"/>
        <w:rPr>
          <w:rFonts w:ascii="Arial" w:hAnsi="Arial" w:cs="Arial"/>
        </w:rPr>
      </w:pPr>
      <w:r w:rsidRPr="0086552C">
        <w:rPr>
          <w:rFonts w:ascii="Arial" w:hAnsi="Arial" w:cs="Arial"/>
        </w:rPr>
        <w:t>d) po opróżnieniu pojazdu dostarczającego odpady otwierana będzie brama wyjazdowa hali sortowniczej i pojazd opuszczał będzie halę, po uprzednim oczyszczeniu kół pojazdu;</w:t>
      </w:r>
    </w:p>
    <w:p w14:paraId="68EB5AC1" w14:textId="284D4838" w:rsidR="006D0BA1" w:rsidRPr="0086552C" w:rsidRDefault="006D0BA1" w:rsidP="00A06A05">
      <w:pPr>
        <w:jc w:val="both"/>
        <w:rPr>
          <w:rFonts w:ascii="Arial" w:hAnsi="Arial" w:cs="Arial"/>
        </w:rPr>
      </w:pPr>
      <w:r w:rsidRPr="0086552C">
        <w:rPr>
          <w:rFonts w:ascii="Arial" w:hAnsi="Arial" w:cs="Arial"/>
        </w:rPr>
        <w:t xml:space="preserve">e) po rozładunku w obszarze przyjęcia odpadów w hali sortowni, odpady poddawane będą wstępnej kontroli – sprawdzenie zgodności przywiezionych odpadów z kartą przekazania odpadów/kartą przekazania odpadów komunalnych; prowadzona będzie wstępna ręczna segregacja elementów tarasujących i </w:t>
      </w:r>
      <w:proofErr w:type="spellStart"/>
      <w:r w:rsidRPr="0086552C">
        <w:rPr>
          <w:rFonts w:ascii="Arial" w:hAnsi="Arial" w:cs="Arial"/>
        </w:rPr>
        <w:t>nadgabarytowych</w:t>
      </w:r>
      <w:proofErr w:type="spellEnd"/>
      <w:r w:rsidRPr="0086552C">
        <w:rPr>
          <w:rFonts w:ascii="Arial" w:hAnsi="Arial" w:cs="Arial"/>
        </w:rPr>
        <w:t xml:space="preserve"> oraz niektóre odpady surowcowe (np.</w:t>
      </w:r>
      <w:r w:rsidR="002948D2" w:rsidRPr="0086552C">
        <w:rPr>
          <w:rFonts w:ascii="Arial" w:hAnsi="Arial" w:cs="Arial"/>
        </w:rPr>
        <w:t xml:space="preserve"> </w:t>
      </w:r>
      <w:r w:rsidRPr="0086552C">
        <w:rPr>
          <w:rFonts w:ascii="Arial" w:hAnsi="Arial" w:cs="Arial"/>
        </w:rPr>
        <w:t>duże kartony, folie, opakowania szklane), opony, odpady niebezpieczne, sprzęt AGD, akumulatory itp., wydzielane będą również odpady problematyczne (tj. gruz budowlany, drobny sprzęt elektryczny i</w:t>
      </w:r>
      <w:r w:rsidR="001A32AA" w:rsidRPr="0086552C">
        <w:rPr>
          <w:rFonts w:ascii="Arial" w:hAnsi="Arial" w:cs="Arial"/>
        </w:rPr>
        <w:t xml:space="preserve"> </w:t>
      </w:r>
      <w:r w:rsidRPr="0086552C">
        <w:rPr>
          <w:rFonts w:ascii="Arial" w:hAnsi="Arial" w:cs="Arial"/>
        </w:rPr>
        <w:t>elektroniczny)</w:t>
      </w:r>
      <w:r w:rsidR="001A32AA" w:rsidRPr="0086552C">
        <w:rPr>
          <w:rFonts w:ascii="Arial" w:hAnsi="Arial" w:cs="Arial"/>
        </w:rPr>
        <w:t>;</w:t>
      </w:r>
    </w:p>
    <w:p w14:paraId="280597CC" w14:textId="77FE195D" w:rsidR="006D0BA1" w:rsidRPr="0086552C" w:rsidRDefault="006D0BA1" w:rsidP="00A06A05">
      <w:pPr>
        <w:jc w:val="both"/>
        <w:rPr>
          <w:rFonts w:ascii="Arial" w:hAnsi="Arial" w:cs="Arial"/>
        </w:rPr>
      </w:pPr>
      <w:r w:rsidRPr="0086552C">
        <w:rPr>
          <w:rFonts w:ascii="Arial" w:hAnsi="Arial" w:cs="Arial"/>
        </w:rPr>
        <w:t>f</w:t>
      </w:r>
      <w:r w:rsidR="001A32AA" w:rsidRPr="0086552C">
        <w:rPr>
          <w:rFonts w:ascii="Arial" w:hAnsi="Arial" w:cs="Arial"/>
        </w:rPr>
        <w:t>) z</w:t>
      </w:r>
      <w:r w:rsidRPr="0086552C">
        <w:rPr>
          <w:rFonts w:ascii="Arial" w:hAnsi="Arial" w:cs="Arial"/>
        </w:rPr>
        <w:t xml:space="preserve"> obszaru rozładunku i</w:t>
      </w:r>
      <w:r w:rsidR="001A32AA" w:rsidRPr="0086552C">
        <w:rPr>
          <w:rFonts w:ascii="Arial" w:hAnsi="Arial" w:cs="Arial"/>
        </w:rPr>
        <w:t xml:space="preserve"> </w:t>
      </w:r>
      <w:r w:rsidRPr="0086552C">
        <w:rPr>
          <w:rFonts w:ascii="Arial" w:hAnsi="Arial" w:cs="Arial"/>
        </w:rPr>
        <w:t>wstępnej segregacji odpady dostarczane będą za pomocą ładowarki chwytakowej na linię mechaniczną</w:t>
      </w:r>
      <w:r w:rsidR="00DA33F8" w:rsidRPr="0086552C">
        <w:rPr>
          <w:rFonts w:ascii="Arial" w:hAnsi="Arial" w:cs="Arial"/>
        </w:rPr>
        <w:t>,</w:t>
      </w:r>
      <w:r w:rsidR="005E53BF" w:rsidRPr="0086552C">
        <w:rPr>
          <w:rFonts w:ascii="Arial" w:hAnsi="Arial" w:cs="Arial"/>
        </w:rPr>
        <w:t xml:space="preserve"> rozpoczynającą się od rozrywarki do worków;</w:t>
      </w:r>
    </w:p>
    <w:p w14:paraId="799D4659" w14:textId="72239D4C" w:rsidR="006D0BA1" w:rsidRPr="0086552C" w:rsidRDefault="006D0BA1" w:rsidP="00A06A05">
      <w:pPr>
        <w:jc w:val="both"/>
        <w:rPr>
          <w:rFonts w:ascii="Arial" w:hAnsi="Arial" w:cs="Arial"/>
        </w:rPr>
      </w:pPr>
      <w:r w:rsidRPr="0086552C">
        <w:rPr>
          <w:rFonts w:ascii="Arial" w:hAnsi="Arial" w:cs="Arial"/>
        </w:rPr>
        <w:t>g</w:t>
      </w:r>
      <w:r w:rsidR="001A32AA" w:rsidRPr="0086552C">
        <w:rPr>
          <w:rFonts w:ascii="Arial" w:hAnsi="Arial" w:cs="Arial"/>
        </w:rPr>
        <w:t>) d</w:t>
      </w:r>
      <w:r w:rsidRPr="0086552C">
        <w:rPr>
          <w:rFonts w:ascii="Arial" w:hAnsi="Arial" w:cs="Arial"/>
        </w:rPr>
        <w:t>alej, odpady kierowane będą do sita obrotowego bębnowego (oczka o</w:t>
      </w:r>
      <w:r w:rsidR="001A32AA" w:rsidRPr="0086552C">
        <w:rPr>
          <w:rFonts w:ascii="Arial" w:hAnsi="Arial" w:cs="Arial"/>
        </w:rPr>
        <w:t xml:space="preserve"> </w:t>
      </w:r>
      <w:r w:rsidRPr="0086552C">
        <w:rPr>
          <w:rFonts w:ascii="Arial" w:hAnsi="Arial" w:cs="Arial"/>
        </w:rPr>
        <w:t xml:space="preserve">wymiarach </w:t>
      </w:r>
      <w:r w:rsidRPr="0086552C">
        <w:rPr>
          <w:rFonts w:ascii="Arial" w:hAnsi="Arial" w:cs="Arial"/>
        </w:rPr>
        <w:sym w:font="Symbol" w:char="F0C6"/>
      </w:r>
      <w:r w:rsidRPr="0086552C">
        <w:rPr>
          <w:rFonts w:ascii="Arial" w:hAnsi="Arial" w:cs="Arial"/>
        </w:rPr>
        <w:t>80 mm)</w:t>
      </w:r>
      <w:r w:rsidR="001A32AA" w:rsidRPr="0086552C">
        <w:rPr>
          <w:rFonts w:ascii="Arial" w:hAnsi="Arial" w:cs="Arial"/>
        </w:rPr>
        <w:t>; s</w:t>
      </w:r>
      <w:r w:rsidRPr="0086552C">
        <w:rPr>
          <w:rFonts w:ascii="Arial" w:hAnsi="Arial" w:cs="Arial"/>
        </w:rPr>
        <w:t>ito bębnowe w</w:t>
      </w:r>
      <w:r w:rsidR="001A32AA" w:rsidRPr="0086552C">
        <w:rPr>
          <w:rFonts w:ascii="Arial" w:hAnsi="Arial" w:cs="Arial"/>
        </w:rPr>
        <w:t xml:space="preserve"> </w:t>
      </w:r>
      <w:r w:rsidRPr="0086552C">
        <w:rPr>
          <w:rFonts w:ascii="Arial" w:hAnsi="Arial" w:cs="Arial"/>
        </w:rPr>
        <w:t>wyniku ruchu obrotowego rozbijać będzie zbite odpady i rozdzielać je mechanicznie na dwie frakcje wielkościowe, wyprowadzane za pomocą przenośników taśmowych</w:t>
      </w:r>
      <w:r w:rsidR="001A32AA" w:rsidRPr="0086552C">
        <w:rPr>
          <w:rFonts w:ascii="Arial" w:hAnsi="Arial" w:cs="Arial"/>
        </w:rPr>
        <w:t>, w tym</w:t>
      </w:r>
      <w:r w:rsidRPr="0086552C">
        <w:rPr>
          <w:rFonts w:ascii="Arial" w:hAnsi="Arial" w:cs="Arial"/>
        </w:rPr>
        <w:t>:</w:t>
      </w:r>
    </w:p>
    <w:p w14:paraId="472A99F2" w14:textId="71A7F207" w:rsidR="00DC38E9" w:rsidRPr="0086552C" w:rsidRDefault="00E4260B" w:rsidP="00A06A05">
      <w:pPr>
        <w:tabs>
          <w:tab w:val="left" w:pos="994"/>
        </w:tabs>
        <w:contextualSpacing/>
        <w:jc w:val="both"/>
        <w:rPr>
          <w:rFonts w:ascii="Arial" w:hAnsi="Arial" w:cs="Arial"/>
          <w:kern w:val="2"/>
          <w:lang w:eastAsia="hi-IN" w:bidi="hi-IN"/>
        </w:rPr>
      </w:pPr>
      <w:bookmarkStart w:id="26" w:name="_Hlk55893326"/>
      <w:r w:rsidRPr="0086552C">
        <w:rPr>
          <w:rFonts w:ascii="Arial" w:hAnsi="Arial" w:cs="Arial"/>
          <w:kern w:val="2"/>
          <w:lang w:eastAsia="hi-IN" w:bidi="hi-IN"/>
        </w:rPr>
        <w:t xml:space="preserve">- </w:t>
      </w:r>
      <w:r w:rsidR="003A5725" w:rsidRPr="0086552C">
        <w:rPr>
          <w:rFonts w:ascii="Arial" w:hAnsi="Arial" w:cs="Arial"/>
          <w:kern w:val="2"/>
          <w:lang w:eastAsia="hi-IN" w:bidi="hi-IN"/>
        </w:rPr>
        <w:t>f</w:t>
      </w:r>
      <w:r w:rsidR="00DC38E9" w:rsidRPr="0086552C">
        <w:rPr>
          <w:rFonts w:ascii="Arial" w:hAnsi="Arial" w:cs="Arial"/>
          <w:kern w:val="2"/>
          <w:lang w:eastAsia="hi-IN" w:bidi="hi-IN"/>
        </w:rPr>
        <w:t xml:space="preserve">rakcja </w:t>
      </w:r>
      <w:proofErr w:type="spellStart"/>
      <w:r w:rsidR="00DC38E9" w:rsidRPr="0086552C">
        <w:rPr>
          <w:rFonts w:ascii="Arial" w:hAnsi="Arial" w:cs="Arial"/>
          <w:kern w:val="2"/>
          <w:lang w:eastAsia="hi-IN" w:bidi="hi-IN"/>
        </w:rPr>
        <w:t>podsitowa</w:t>
      </w:r>
      <w:proofErr w:type="spellEnd"/>
      <w:r w:rsidR="00DC38E9" w:rsidRPr="0086552C">
        <w:rPr>
          <w:rFonts w:ascii="Arial" w:hAnsi="Arial" w:cs="Arial"/>
          <w:kern w:val="2"/>
          <w:lang w:eastAsia="hi-IN" w:bidi="hi-IN"/>
        </w:rPr>
        <w:t xml:space="preserve"> wysiana na sicie</w:t>
      </w:r>
      <w:r w:rsidR="001816AE" w:rsidRPr="0086552C">
        <w:rPr>
          <w:rFonts w:ascii="Arial" w:hAnsi="Arial" w:cs="Arial"/>
          <w:kern w:val="2"/>
          <w:lang w:eastAsia="hi-IN" w:bidi="hi-IN"/>
        </w:rPr>
        <w:t xml:space="preserve">, </w:t>
      </w:r>
      <w:r w:rsidR="00DC38E9" w:rsidRPr="0086552C">
        <w:rPr>
          <w:rFonts w:ascii="Arial" w:hAnsi="Arial" w:cs="Arial"/>
          <w:kern w:val="2"/>
          <w:lang w:eastAsia="hi-IN" w:bidi="hi-IN"/>
        </w:rPr>
        <w:t>kwalifikowana jako ex</w:t>
      </w:r>
      <w:r w:rsidR="003A5725" w:rsidRPr="0086552C">
        <w:rPr>
          <w:rFonts w:ascii="Arial" w:hAnsi="Arial" w:cs="Arial"/>
          <w:kern w:val="2"/>
          <w:lang w:eastAsia="hi-IN" w:bidi="hi-IN"/>
        </w:rPr>
        <w:t> </w:t>
      </w:r>
      <w:r w:rsidR="00DC38E9" w:rsidRPr="0086552C">
        <w:rPr>
          <w:rFonts w:ascii="Arial" w:hAnsi="Arial" w:cs="Arial"/>
          <w:kern w:val="2"/>
          <w:lang w:eastAsia="hi-IN" w:bidi="hi-IN"/>
        </w:rPr>
        <w:t>19</w:t>
      </w:r>
      <w:r w:rsidR="003A5725" w:rsidRPr="0086552C">
        <w:rPr>
          <w:rFonts w:ascii="Arial" w:hAnsi="Arial" w:cs="Arial"/>
          <w:kern w:val="2"/>
          <w:lang w:eastAsia="hi-IN" w:bidi="hi-IN"/>
        </w:rPr>
        <w:t> </w:t>
      </w:r>
      <w:r w:rsidR="00DC38E9" w:rsidRPr="0086552C">
        <w:rPr>
          <w:rFonts w:ascii="Arial" w:hAnsi="Arial" w:cs="Arial"/>
          <w:kern w:val="2"/>
          <w:lang w:eastAsia="hi-IN" w:bidi="hi-IN"/>
        </w:rPr>
        <w:t>12</w:t>
      </w:r>
      <w:r w:rsidR="003A5725" w:rsidRPr="0086552C">
        <w:rPr>
          <w:rFonts w:ascii="Arial" w:hAnsi="Arial" w:cs="Arial"/>
          <w:kern w:val="2"/>
          <w:lang w:eastAsia="hi-IN" w:bidi="hi-IN"/>
        </w:rPr>
        <w:t> </w:t>
      </w:r>
      <w:r w:rsidR="00DC38E9" w:rsidRPr="0086552C">
        <w:rPr>
          <w:rFonts w:ascii="Arial" w:hAnsi="Arial" w:cs="Arial"/>
          <w:kern w:val="2"/>
          <w:lang w:eastAsia="hi-IN" w:bidi="hi-IN"/>
        </w:rPr>
        <w:t>12 (0-80 mm), tj. fragmenty szkła, ceramiki, gruzu, piasku, popiołów, drobnych elementów organicznych, elementy z</w:t>
      </w:r>
      <w:r w:rsidR="003A5725" w:rsidRPr="0086552C">
        <w:rPr>
          <w:rFonts w:ascii="Arial" w:hAnsi="Arial" w:cs="Arial"/>
          <w:kern w:val="2"/>
          <w:lang w:eastAsia="hi-IN" w:bidi="hi-IN"/>
        </w:rPr>
        <w:t xml:space="preserve"> </w:t>
      </w:r>
      <w:r w:rsidR="00DC38E9" w:rsidRPr="0086552C">
        <w:rPr>
          <w:rFonts w:ascii="Arial" w:hAnsi="Arial" w:cs="Arial"/>
          <w:kern w:val="2"/>
          <w:lang w:eastAsia="hi-IN" w:bidi="hi-IN"/>
        </w:rPr>
        <w:t xml:space="preserve">tworzyw sztucznych itp.; </w:t>
      </w:r>
      <w:r w:rsidR="003A5725" w:rsidRPr="0086552C">
        <w:rPr>
          <w:rFonts w:ascii="Arial" w:hAnsi="Arial" w:cs="Arial"/>
          <w:kern w:val="2"/>
          <w:lang w:eastAsia="hi-IN" w:bidi="hi-IN"/>
        </w:rPr>
        <w:t>u</w:t>
      </w:r>
      <w:r w:rsidR="00DC38E9" w:rsidRPr="0086552C">
        <w:rPr>
          <w:rFonts w:ascii="Arial" w:hAnsi="Arial" w:cs="Arial"/>
          <w:kern w:val="2"/>
          <w:lang w:eastAsia="hi-IN" w:bidi="hi-IN"/>
        </w:rPr>
        <w:t>zyskana frakcja będzie powtórnie przesiewana na sicie poziomym (Ø20 mm) w</w:t>
      </w:r>
      <w:r w:rsidR="001816AE" w:rsidRPr="0086552C">
        <w:rPr>
          <w:rFonts w:ascii="Arial" w:hAnsi="Arial" w:cs="Arial"/>
          <w:kern w:val="2"/>
          <w:lang w:eastAsia="hi-IN" w:bidi="hi-IN"/>
        </w:rPr>
        <w:t xml:space="preserve"> </w:t>
      </w:r>
      <w:r w:rsidR="00DC38E9" w:rsidRPr="0086552C">
        <w:rPr>
          <w:rFonts w:ascii="Arial" w:hAnsi="Arial" w:cs="Arial"/>
          <w:kern w:val="2"/>
          <w:lang w:eastAsia="hi-IN" w:bidi="hi-IN"/>
        </w:rPr>
        <w:t>celu odsiania frakcji mineralnej o</w:t>
      </w:r>
      <w:r w:rsidR="003A5725" w:rsidRPr="0086552C">
        <w:rPr>
          <w:rFonts w:ascii="Arial" w:hAnsi="Arial" w:cs="Arial"/>
          <w:kern w:val="2"/>
          <w:lang w:eastAsia="hi-IN" w:bidi="hi-IN"/>
        </w:rPr>
        <w:t xml:space="preserve"> </w:t>
      </w:r>
      <w:r w:rsidR="00DC38E9" w:rsidRPr="0086552C">
        <w:rPr>
          <w:rFonts w:ascii="Arial" w:hAnsi="Arial" w:cs="Arial"/>
          <w:kern w:val="2"/>
          <w:lang w:eastAsia="hi-IN" w:bidi="hi-IN"/>
        </w:rPr>
        <w:t>kodzie 19</w:t>
      </w:r>
      <w:r w:rsidR="003A5725" w:rsidRPr="0086552C">
        <w:rPr>
          <w:rFonts w:ascii="Arial" w:hAnsi="Arial" w:cs="Arial"/>
          <w:kern w:val="2"/>
          <w:lang w:eastAsia="hi-IN" w:bidi="hi-IN"/>
        </w:rPr>
        <w:t> </w:t>
      </w:r>
      <w:r w:rsidR="00DC38E9" w:rsidRPr="0086552C">
        <w:rPr>
          <w:rFonts w:ascii="Arial" w:hAnsi="Arial" w:cs="Arial"/>
          <w:kern w:val="2"/>
          <w:lang w:eastAsia="hi-IN" w:bidi="hi-IN"/>
        </w:rPr>
        <w:t>12</w:t>
      </w:r>
      <w:r w:rsidR="003A5725" w:rsidRPr="0086552C">
        <w:rPr>
          <w:rFonts w:ascii="Arial" w:hAnsi="Arial" w:cs="Arial"/>
          <w:kern w:val="2"/>
          <w:lang w:eastAsia="hi-IN" w:bidi="hi-IN"/>
        </w:rPr>
        <w:t> </w:t>
      </w:r>
      <w:r w:rsidR="00DC38E9" w:rsidRPr="0086552C">
        <w:rPr>
          <w:rFonts w:ascii="Arial" w:hAnsi="Arial" w:cs="Arial"/>
          <w:kern w:val="2"/>
          <w:lang w:eastAsia="hi-IN" w:bidi="hi-IN"/>
        </w:rPr>
        <w:t>09 (0-20 mm)</w:t>
      </w:r>
      <w:r w:rsidR="003A5725" w:rsidRPr="0086552C">
        <w:rPr>
          <w:rFonts w:ascii="Arial" w:hAnsi="Arial" w:cs="Arial"/>
          <w:kern w:val="2"/>
          <w:lang w:eastAsia="hi-IN" w:bidi="hi-IN"/>
        </w:rPr>
        <w:t>; f</w:t>
      </w:r>
      <w:r w:rsidR="00DC38E9" w:rsidRPr="0086552C">
        <w:rPr>
          <w:rFonts w:ascii="Arial" w:hAnsi="Arial" w:cs="Arial"/>
          <w:kern w:val="2"/>
          <w:lang w:eastAsia="hi-IN" w:bidi="hi-IN"/>
        </w:rPr>
        <w:t xml:space="preserve">rakcja </w:t>
      </w:r>
      <w:proofErr w:type="spellStart"/>
      <w:r w:rsidR="00DC38E9" w:rsidRPr="0086552C">
        <w:rPr>
          <w:rFonts w:ascii="Arial" w:hAnsi="Arial" w:cs="Arial"/>
          <w:kern w:val="2"/>
          <w:lang w:eastAsia="hi-IN" w:bidi="hi-IN"/>
        </w:rPr>
        <w:t>podsitowa</w:t>
      </w:r>
      <w:proofErr w:type="spellEnd"/>
      <w:r w:rsidR="00DC38E9" w:rsidRPr="0086552C">
        <w:rPr>
          <w:rFonts w:ascii="Arial" w:hAnsi="Arial" w:cs="Arial"/>
          <w:kern w:val="2"/>
          <w:lang w:eastAsia="hi-IN" w:bidi="hi-IN"/>
        </w:rPr>
        <w:t xml:space="preserve"> mineralna będzie transportowana </w:t>
      </w:r>
      <w:r w:rsidR="00DC38E9" w:rsidRPr="0086552C">
        <w:rPr>
          <w:rFonts w:ascii="Arial" w:hAnsi="Arial" w:cs="Arial"/>
          <w:kern w:val="2"/>
          <w:lang w:eastAsia="hi-IN" w:bidi="hi-IN"/>
        </w:rPr>
        <w:lastRenderedPageBreak/>
        <w:t xml:space="preserve">w wyznaczone oznakowane kodem odpadu miejsce na placu magazynowym na zewnątrz hali, skąd będzie ładowana na skrzynię ładunkową pojazdów samowyładowczych. Frakcja </w:t>
      </w:r>
      <w:proofErr w:type="spellStart"/>
      <w:r w:rsidR="00DC38E9" w:rsidRPr="0086552C">
        <w:rPr>
          <w:rFonts w:ascii="Arial" w:hAnsi="Arial" w:cs="Arial"/>
          <w:kern w:val="2"/>
          <w:lang w:eastAsia="hi-IN" w:bidi="hi-IN"/>
        </w:rPr>
        <w:t>podsitowa</w:t>
      </w:r>
      <w:proofErr w:type="spellEnd"/>
      <w:r w:rsidR="00DC38E9" w:rsidRPr="0086552C">
        <w:rPr>
          <w:rFonts w:ascii="Arial" w:hAnsi="Arial" w:cs="Arial"/>
          <w:kern w:val="2"/>
          <w:lang w:eastAsia="hi-IN" w:bidi="hi-IN"/>
        </w:rPr>
        <w:t xml:space="preserve"> ex 19</w:t>
      </w:r>
      <w:r w:rsidRPr="0086552C">
        <w:rPr>
          <w:rFonts w:ascii="Arial" w:hAnsi="Arial" w:cs="Arial"/>
          <w:kern w:val="2"/>
          <w:lang w:eastAsia="hi-IN" w:bidi="hi-IN"/>
        </w:rPr>
        <w:t> </w:t>
      </w:r>
      <w:r w:rsidR="00DC38E9" w:rsidRPr="0086552C">
        <w:rPr>
          <w:rFonts w:ascii="Arial" w:hAnsi="Arial" w:cs="Arial"/>
          <w:kern w:val="2"/>
          <w:lang w:eastAsia="hi-IN" w:bidi="hi-IN"/>
        </w:rPr>
        <w:t>12</w:t>
      </w:r>
      <w:r w:rsidRPr="0086552C">
        <w:rPr>
          <w:rFonts w:ascii="Arial" w:hAnsi="Arial" w:cs="Arial"/>
          <w:kern w:val="2"/>
          <w:lang w:eastAsia="hi-IN" w:bidi="hi-IN"/>
        </w:rPr>
        <w:t> </w:t>
      </w:r>
      <w:r w:rsidR="00DC38E9" w:rsidRPr="0086552C">
        <w:rPr>
          <w:rFonts w:ascii="Arial" w:hAnsi="Arial" w:cs="Arial"/>
          <w:kern w:val="2"/>
          <w:lang w:eastAsia="hi-IN" w:bidi="hi-IN"/>
        </w:rPr>
        <w:t>12 (0-80 mm) po zważeniu na wadze samochodowej umieszczana będzie w</w:t>
      </w:r>
      <w:r w:rsidRPr="0086552C">
        <w:rPr>
          <w:rFonts w:ascii="Arial" w:hAnsi="Arial" w:cs="Arial"/>
          <w:kern w:val="2"/>
          <w:lang w:eastAsia="hi-IN" w:bidi="hi-IN"/>
        </w:rPr>
        <w:t xml:space="preserve"> </w:t>
      </w:r>
      <w:r w:rsidR="00DC38E9" w:rsidRPr="0086552C">
        <w:rPr>
          <w:rFonts w:ascii="Arial" w:hAnsi="Arial" w:cs="Arial"/>
          <w:kern w:val="2"/>
          <w:lang w:eastAsia="hi-IN" w:bidi="hi-IN"/>
        </w:rPr>
        <w:t xml:space="preserve">bioreaktorach przy użyciu ładowarki kołowej </w:t>
      </w:r>
      <w:proofErr w:type="spellStart"/>
      <w:r w:rsidR="00DC38E9" w:rsidRPr="0086552C">
        <w:rPr>
          <w:rFonts w:ascii="Arial" w:hAnsi="Arial" w:cs="Arial"/>
          <w:kern w:val="2"/>
          <w:lang w:eastAsia="hi-IN" w:bidi="hi-IN"/>
        </w:rPr>
        <w:t>przednionaczyniowej</w:t>
      </w:r>
      <w:proofErr w:type="spellEnd"/>
      <w:r w:rsidR="00DC38E9" w:rsidRPr="0086552C">
        <w:rPr>
          <w:rFonts w:ascii="Arial" w:hAnsi="Arial" w:cs="Arial"/>
          <w:kern w:val="2"/>
          <w:lang w:eastAsia="hi-IN" w:bidi="hi-IN"/>
        </w:rPr>
        <w:t xml:space="preserve"> na zakończenie każdego dnia roboczego, celem poddawana jej procesowi biostabilizacji (proces D8)</w:t>
      </w:r>
      <w:r w:rsidRPr="0086552C">
        <w:rPr>
          <w:rFonts w:ascii="Arial" w:hAnsi="Arial" w:cs="Arial"/>
          <w:kern w:val="2"/>
          <w:lang w:eastAsia="hi-IN" w:bidi="hi-IN"/>
        </w:rPr>
        <w:t>,</w:t>
      </w:r>
    </w:p>
    <w:bookmarkEnd w:id="26"/>
    <w:p w14:paraId="4860A916" w14:textId="31CA11DF" w:rsidR="00DC38E9" w:rsidRPr="0086552C" w:rsidRDefault="00E4260B" w:rsidP="00A06A05">
      <w:pPr>
        <w:tabs>
          <w:tab w:val="left" w:pos="994"/>
        </w:tabs>
        <w:jc w:val="both"/>
        <w:rPr>
          <w:rFonts w:ascii="Arial" w:hAnsi="Arial" w:cs="Arial"/>
        </w:rPr>
      </w:pPr>
      <w:r w:rsidRPr="0086552C">
        <w:rPr>
          <w:rFonts w:ascii="Arial" w:hAnsi="Arial" w:cs="Arial"/>
        </w:rPr>
        <w:t>- f</w:t>
      </w:r>
      <w:r w:rsidR="00DC38E9" w:rsidRPr="0086552C">
        <w:rPr>
          <w:rFonts w:ascii="Arial" w:hAnsi="Arial" w:cs="Arial"/>
        </w:rPr>
        <w:t xml:space="preserve">rakcja </w:t>
      </w:r>
      <w:proofErr w:type="spellStart"/>
      <w:r w:rsidR="00DC38E9" w:rsidRPr="0086552C">
        <w:rPr>
          <w:rFonts w:ascii="Arial" w:hAnsi="Arial" w:cs="Arial"/>
        </w:rPr>
        <w:t>nadsitowa</w:t>
      </w:r>
      <w:proofErr w:type="spellEnd"/>
      <w:r w:rsidR="00DC38E9" w:rsidRPr="0086552C">
        <w:rPr>
          <w:rFonts w:ascii="Arial" w:hAnsi="Arial" w:cs="Arial"/>
        </w:rPr>
        <w:t xml:space="preserve"> (surowcowa) pozostała na sicie </w:t>
      </w:r>
      <w:r w:rsidRPr="0086552C">
        <w:rPr>
          <w:rFonts w:ascii="Arial" w:hAnsi="Arial" w:cs="Arial"/>
        </w:rPr>
        <w:t>(</w:t>
      </w:r>
      <w:r w:rsidR="00DC38E9" w:rsidRPr="0086552C">
        <w:rPr>
          <w:rFonts w:ascii="Arial" w:hAnsi="Arial" w:cs="Arial"/>
        </w:rPr>
        <w:t>powyżej 80 mm</w:t>
      </w:r>
      <w:r w:rsidRPr="0086552C">
        <w:rPr>
          <w:rFonts w:ascii="Arial" w:hAnsi="Arial" w:cs="Arial"/>
        </w:rPr>
        <w:t>)</w:t>
      </w:r>
      <w:r w:rsidR="00DC38E9" w:rsidRPr="0086552C">
        <w:rPr>
          <w:rFonts w:ascii="Arial" w:hAnsi="Arial" w:cs="Arial"/>
        </w:rPr>
        <w:t xml:space="preserve"> trafiać będzie bezpośrednio na przenośnik transportowy kierujący ją na główną szesnastostanowiskową linię sortowniczą, gdzie prowadzona będzie ręczna segregacja celem wyodrębnienia frakcji nadającej się do odzysku materiałowego lub energetycznego i</w:t>
      </w:r>
      <w:r w:rsidR="00C610CB" w:rsidRPr="0086552C">
        <w:rPr>
          <w:rFonts w:ascii="Arial" w:hAnsi="Arial" w:cs="Arial"/>
        </w:rPr>
        <w:t xml:space="preserve"> </w:t>
      </w:r>
      <w:r w:rsidR="00DC38E9" w:rsidRPr="0086552C">
        <w:rPr>
          <w:rFonts w:ascii="Arial" w:hAnsi="Arial" w:cs="Arial"/>
        </w:rPr>
        <w:t>pozostałości nienadającej się do odzysku</w:t>
      </w:r>
      <w:r w:rsidR="00C610CB" w:rsidRPr="0086552C">
        <w:rPr>
          <w:rFonts w:ascii="Arial" w:hAnsi="Arial" w:cs="Arial"/>
        </w:rPr>
        <w:t>, n</w:t>
      </w:r>
      <w:r w:rsidR="00DC38E9" w:rsidRPr="0086552C">
        <w:rPr>
          <w:rFonts w:ascii="Arial" w:hAnsi="Arial" w:cs="Arial"/>
        </w:rPr>
        <w:t>a linii wybierane będą:</w:t>
      </w:r>
    </w:p>
    <w:p w14:paraId="13797BF2" w14:textId="77777777" w:rsidR="00C610CB" w:rsidRPr="0086552C" w:rsidRDefault="00DC38E9" w:rsidP="00A06A05">
      <w:pPr>
        <w:pStyle w:val="Akapitzlist"/>
        <w:numPr>
          <w:ilvl w:val="0"/>
          <w:numId w:val="15"/>
        </w:numPr>
        <w:spacing w:after="100" w:afterAutospacing="1" w:line="240" w:lineRule="auto"/>
        <w:ind w:left="426"/>
        <w:jc w:val="both"/>
        <w:rPr>
          <w:rFonts w:ascii="Arial" w:hAnsi="Arial" w:cs="Arial"/>
          <w:sz w:val="24"/>
          <w:szCs w:val="24"/>
        </w:rPr>
      </w:pPr>
      <w:r w:rsidRPr="0086552C">
        <w:rPr>
          <w:rFonts w:ascii="Arial" w:hAnsi="Arial" w:cs="Arial"/>
          <w:sz w:val="24"/>
          <w:szCs w:val="24"/>
        </w:rPr>
        <w:t>surowce wtórne podzielone na grupy jakościowe surowców: makulatura, folie, tworzywa sztuczne (butelki PET), szkło opakowaniowe, metale nieżelazne; zrzucane poprzez zsypy do boksów umieszczonych pod linią sortowniczą lub do wstawionych w</w:t>
      </w:r>
      <w:r w:rsidR="00C610CB" w:rsidRPr="0086552C">
        <w:rPr>
          <w:rFonts w:ascii="Arial" w:hAnsi="Arial" w:cs="Arial"/>
          <w:sz w:val="24"/>
          <w:szCs w:val="24"/>
        </w:rPr>
        <w:t xml:space="preserve"> </w:t>
      </w:r>
      <w:r w:rsidRPr="0086552C">
        <w:rPr>
          <w:rFonts w:ascii="Arial" w:hAnsi="Arial" w:cs="Arial"/>
          <w:sz w:val="24"/>
          <w:szCs w:val="24"/>
        </w:rPr>
        <w:t xml:space="preserve">boksy pojemników; wyodrębnione surowce wtórne trafiać będą do </w:t>
      </w:r>
      <w:proofErr w:type="spellStart"/>
      <w:r w:rsidRPr="0086552C">
        <w:rPr>
          <w:rFonts w:ascii="Arial" w:hAnsi="Arial" w:cs="Arial"/>
          <w:sz w:val="24"/>
          <w:szCs w:val="24"/>
        </w:rPr>
        <w:t>belownicy</w:t>
      </w:r>
      <w:proofErr w:type="spellEnd"/>
      <w:r w:rsidRPr="0086552C">
        <w:rPr>
          <w:rFonts w:ascii="Arial" w:hAnsi="Arial" w:cs="Arial"/>
          <w:sz w:val="24"/>
          <w:szCs w:val="24"/>
        </w:rPr>
        <w:t>, gdzie będą prasowane (z</w:t>
      </w:r>
      <w:r w:rsidR="00C610CB" w:rsidRPr="0086552C">
        <w:rPr>
          <w:rFonts w:ascii="Arial" w:hAnsi="Arial" w:cs="Arial"/>
          <w:sz w:val="24"/>
          <w:szCs w:val="24"/>
        </w:rPr>
        <w:t xml:space="preserve"> </w:t>
      </w:r>
      <w:r w:rsidRPr="0086552C">
        <w:rPr>
          <w:rFonts w:ascii="Arial" w:hAnsi="Arial" w:cs="Arial"/>
          <w:sz w:val="24"/>
          <w:szCs w:val="24"/>
        </w:rPr>
        <w:t>wyjątkiem surowców szklanych) i magazynowane w</w:t>
      </w:r>
      <w:r w:rsidR="00C610CB" w:rsidRPr="0086552C">
        <w:rPr>
          <w:rFonts w:ascii="Arial" w:hAnsi="Arial" w:cs="Arial"/>
          <w:sz w:val="24"/>
          <w:szCs w:val="24"/>
        </w:rPr>
        <w:t xml:space="preserve"> </w:t>
      </w:r>
      <w:r w:rsidRPr="0086552C">
        <w:rPr>
          <w:rFonts w:ascii="Arial" w:hAnsi="Arial" w:cs="Arial"/>
          <w:sz w:val="24"/>
          <w:szCs w:val="24"/>
        </w:rPr>
        <w:t>wydzielonej części hali; wydzielone szkło będzie transportowane do kontenera znajdującego się na zewnątrz hali;</w:t>
      </w:r>
    </w:p>
    <w:p w14:paraId="1F3D0784" w14:textId="005C0607" w:rsidR="00DC38E9" w:rsidRPr="0086552C" w:rsidRDefault="00DC38E9" w:rsidP="00A06A05">
      <w:pPr>
        <w:pStyle w:val="Akapitzlist"/>
        <w:numPr>
          <w:ilvl w:val="0"/>
          <w:numId w:val="15"/>
        </w:numPr>
        <w:spacing w:after="0" w:line="240" w:lineRule="auto"/>
        <w:ind w:left="426"/>
        <w:jc w:val="both"/>
        <w:rPr>
          <w:rFonts w:ascii="Arial" w:hAnsi="Arial" w:cs="Arial"/>
          <w:sz w:val="24"/>
          <w:szCs w:val="24"/>
        </w:rPr>
      </w:pPr>
      <w:r w:rsidRPr="0086552C">
        <w:rPr>
          <w:rFonts w:ascii="Arial" w:hAnsi="Arial" w:cs="Arial"/>
          <w:sz w:val="24"/>
          <w:szCs w:val="24"/>
        </w:rPr>
        <w:t>odpady problemowe lub niepożądane w</w:t>
      </w:r>
      <w:r w:rsidR="00C610CB" w:rsidRPr="0086552C">
        <w:rPr>
          <w:rFonts w:ascii="Arial" w:hAnsi="Arial" w:cs="Arial"/>
          <w:sz w:val="24"/>
          <w:szCs w:val="24"/>
        </w:rPr>
        <w:t xml:space="preserve"> </w:t>
      </w:r>
      <w:r w:rsidRPr="0086552C">
        <w:rPr>
          <w:rFonts w:ascii="Arial" w:hAnsi="Arial" w:cs="Arial"/>
          <w:sz w:val="24"/>
          <w:szCs w:val="24"/>
        </w:rPr>
        <w:t>procesie dalszej obróbki (lekarstwa, ogniwa galwaniczne, opakowania po środkach chemicznych, odpady z</w:t>
      </w:r>
      <w:r w:rsidR="00BE555D" w:rsidRPr="0086552C">
        <w:rPr>
          <w:rFonts w:ascii="Arial" w:hAnsi="Arial" w:cs="Arial"/>
          <w:sz w:val="24"/>
          <w:szCs w:val="24"/>
        </w:rPr>
        <w:t xml:space="preserve"> </w:t>
      </w:r>
      <w:r w:rsidRPr="0086552C">
        <w:rPr>
          <w:rFonts w:ascii="Arial" w:hAnsi="Arial" w:cs="Arial"/>
          <w:sz w:val="24"/>
          <w:szCs w:val="24"/>
        </w:rPr>
        <w:t>PVC, odpady niebezpieczne z</w:t>
      </w:r>
      <w:r w:rsidR="00BE555D" w:rsidRPr="0086552C">
        <w:rPr>
          <w:rFonts w:ascii="Arial" w:hAnsi="Arial" w:cs="Arial"/>
          <w:sz w:val="24"/>
          <w:szCs w:val="24"/>
        </w:rPr>
        <w:t xml:space="preserve"> </w:t>
      </w:r>
      <w:r w:rsidRPr="0086552C">
        <w:rPr>
          <w:rFonts w:ascii="Arial" w:hAnsi="Arial" w:cs="Arial"/>
          <w:sz w:val="24"/>
          <w:szCs w:val="24"/>
        </w:rPr>
        <w:t>podgrupy 19</w:t>
      </w:r>
      <w:r w:rsidR="00C610CB" w:rsidRPr="0086552C">
        <w:rPr>
          <w:rFonts w:ascii="Arial" w:hAnsi="Arial" w:cs="Arial"/>
          <w:sz w:val="24"/>
          <w:szCs w:val="24"/>
        </w:rPr>
        <w:t> </w:t>
      </w:r>
      <w:r w:rsidRPr="0086552C">
        <w:rPr>
          <w:rFonts w:ascii="Arial" w:hAnsi="Arial" w:cs="Arial"/>
          <w:sz w:val="24"/>
          <w:szCs w:val="24"/>
        </w:rPr>
        <w:t>12) itp. będą zbierane do podstawionych pojemników</w:t>
      </w:r>
      <w:r w:rsidR="00BE555D" w:rsidRPr="0086552C">
        <w:rPr>
          <w:rFonts w:ascii="Arial" w:hAnsi="Arial" w:cs="Arial"/>
          <w:sz w:val="24"/>
          <w:szCs w:val="24"/>
        </w:rPr>
        <w:t>;</w:t>
      </w:r>
    </w:p>
    <w:p w14:paraId="18C55EAB" w14:textId="32903B3E" w:rsidR="00DC38E9" w:rsidRPr="0086552C" w:rsidRDefault="00DC38E9" w:rsidP="00A06A05">
      <w:pPr>
        <w:spacing w:after="120"/>
        <w:ind w:right="37"/>
        <w:contextualSpacing/>
        <w:jc w:val="both"/>
        <w:rPr>
          <w:rFonts w:ascii="Arial" w:hAnsi="Arial" w:cs="Arial"/>
          <w:kern w:val="2"/>
          <w:lang w:eastAsia="hi-IN" w:bidi="hi-IN"/>
        </w:rPr>
      </w:pPr>
      <w:r w:rsidRPr="0086552C">
        <w:rPr>
          <w:rFonts w:ascii="Arial" w:hAnsi="Arial" w:cs="Arial"/>
          <w:kern w:val="2"/>
          <w:lang w:eastAsia="hi-IN" w:bidi="hi-IN"/>
        </w:rPr>
        <w:t>h</w:t>
      </w:r>
      <w:r w:rsidR="00BE555D" w:rsidRPr="0086552C">
        <w:rPr>
          <w:rFonts w:ascii="Arial" w:hAnsi="Arial" w:cs="Arial"/>
          <w:kern w:val="2"/>
          <w:lang w:eastAsia="hi-IN" w:bidi="hi-IN"/>
        </w:rPr>
        <w:t>) p</w:t>
      </w:r>
      <w:r w:rsidRPr="0086552C">
        <w:rPr>
          <w:rFonts w:ascii="Arial" w:hAnsi="Arial" w:cs="Arial"/>
          <w:kern w:val="2"/>
          <w:lang w:eastAsia="hi-IN" w:bidi="hi-IN"/>
        </w:rPr>
        <w:t>ozostałość z</w:t>
      </w:r>
      <w:r w:rsidR="00BE555D" w:rsidRPr="0086552C">
        <w:rPr>
          <w:rFonts w:ascii="Arial" w:hAnsi="Arial" w:cs="Arial"/>
          <w:kern w:val="2"/>
          <w:lang w:eastAsia="hi-IN" w:bidi="hi-IN"/>
        </w:rPr>
        <w:t xml:space="preserve"> </w:t>
      </w:r>
      <w:r w:rsidRPr="0086552C">
        <w:rPr>
          <w:rFonts w:ascii="Arial" w:hAnsi="Arial" w:cs="Arial"/>
          <w:kern w:val="2"/>
          <w:lang w:eastAsia="hi-IN" w:bidi="hi-IN"/>
        </w:rPr>
        <w:t xml:space="preserve">sortowania na linii frakcji </w:t>
      </w:r>
      <w:proofErr w:type="spellStart"/>
      <w:r w:rsidRPr="0086552C">
        <w:rPr>
          <w:rFonts w:ascii="Arial" w:hAnsi="Arial" w:cs="Arial"/>
          <w:kern w:val="2"/>
          <w:lang w:eastAsia="hi-IN" w:bidi="hi-IN"/>
        </w:rPr>
        <w:t>nadsitowej</w:t>
      </w:r>
      <w:proofErr w:type="spellEnd"/>
      <w:r w:rsidRPr="0086552C">
        <w:rPr>
          <w:rFonts w:ascii="Arial" w:hAnsi="Arial" w:cs="Arial"/>
          <w:kern w:val="2"/>
          <w:lang w:eastAsia="hi-IN" w:bidi="hi-IN"/>
        </w:rPr>
        <w:t xml:space="preserve"> kierowana będzie taśmociągiem poprzez układ dwóch separatorów magnetycznych do wydzielania frakcji żelaznych, do miejsca magazynowania</w:t>
      </w:r>
      <w:r w:rsidR="00BE555D" w:rsidRPr="0086552C">
        <w:rPr>
          <w:rFonts w:ascii="Arial" w:hAnsi="Arial" w:cs="Arial"/>
          <w:kern w:val="2"/>
          <w:lang w:eastAsia="hi-IN" w:bidi="hi-IN"/>
        </w:rPr>
        <w:t xml:space="preserve">; w </w:t>
      </w:r>
      <w:r w:rsidRPr="0086552C">
        <w:rPr>
          <w:rFonts w:ascii="Arial" w:hAnsi="Arial" w:cs="Arial"/>
          <w:kern w:val="2"/>
          <w:lang w:eastAsia="hi-IN" w:bidi="hi-IN"/>
        </w:rPr>
        <w:t xml:space="preserve">zależności od potrzeb, odpady te </w:t>
      </w:r>
      <w:r w:rsidR="00BE555D" w:rsidRPr="0086552C">
        <w:rPr>
          <w:rFonts w:ascii="Arial" w:hAnsi="Arial" w:cs="Arial"/>
          <w:kern w:val="2"/>
          <w:lang w:eastAsia="hi-IN" w:bidi="hi-IN"/>
        </w:rPr>
        <w:t xml:space="preserve">będą </w:t>
      </w:r>
      <w:r w:rsidRPr="0086552C">
        <w:rPr>
          <w:rFonts w:ascii="Arial" w:hAnsi="Arial" w:cs="Arial"/>
          <w:kern w:val="2"/>
          <w:lang w:eastAsia="hi-IN" w:bidi="hi-IN"/>
        </w:rPr>
        <w:t>poddawa</w:t>
      </w:r>
      <w:r w:rsidR="00BE555D" w:rsidRPr="0086552C">
        <w:rPr>
          <w:rFonts w:ascii="Arial" w:hAnsi="Arial" w:cs="Arial"/>
          <w:kern w:val="2"/>
          <w:lang w:eastAsia="hi-IN" w:bidi="hi-IN"/>
        </w:rPr>
        <w:t>ne</w:t>
      </w:r>
      <w:r w:rsidRPr="0086552C">
        <w:rPr>
          <w:rFonts w:ascii="Arial" w:hAnsi="Arial" w:cs="Arial"/>
          <w:kern w:val="2"/>
          <w:lang w:eastAsia="hi-IN" w:bidi="hi-IN"/>
        </w:rPr>
        <w:t xml:space="preserve"> rozdrobnieniu i</w:t>
      </w:r>
      <w:r w:rsidR="00BE555D" w:rsidRPr="0086552C">
        <w:rPr>
          <w:rFonts w:ascii="Arial" w:hAnsi="Arial" w:cs="Arial"/>
          <w:kern w:val="2"/>
          <w:lang w:eastAsia="hi-IN" w:bidi="hi-IN"/>
        </w:rPr>
        <w:t xml:space="preserve"> </w:t>
      </w:r>
      <w:r w:rsidRPr="0086552C">
        <w:rPr>
          <w:rFonts w:ascii="Arial" w:hAnsi="Arial" w:cs="Arial"/>
          <w:kern w:val="2"/>
          <w:lang w:eastAsia="hi-IN" w:bidi="hi-IN"/>
        </w:rPr>
        <w:t>przesianiu</w:t>
      </w:r>
      <w:r w:rsidRPr="0086552C">
        <w:rPr>
          <w:rFonts w:ascii="Arial" w:hAnsi="Arial" w:cs="Arial"/>
        </w:rPr>
        <w:t xml:space="preserve"> lub cała pozostałość z</w:t>
      </w:r>
      <w:r w:rsidR="00BE555D" w:rsidRPr="0086552C">
        <w:rPr>
          <w:rFonts w:ascii="Arial" w:hAnsi="Arial" w:cs="Arial"/>
        </w:rPr>
        <w:t xml:space="preserve"> </w:t>
      </w:r>
      <w:r w:rsidRPr="0086552C">
        <w:rPr>
          <w:rFonts w:ascii="Arial" w:hAnsi="Arial" w:cs="Arial"/>
        </w:rPr>
        <w:t xml:space="preserve">sortowania </w:t>
      </w:r>
      <w:r w:rsidRPr="0086552C">
        <w:rPr>
          <w:rFonts w:ascii="Arial" w:hAnsi="Arial" w:cs="Arial"/>
          <w:kern w:val="2"/>
          <w:lang w:eastAsia="hi-IN" w:bidi="hi-IN"/>
        </w:rPr>
        <w:t>przekazywana będzie</w:t>
      </w:r>
      <w:r w:rsidR="00D25B4D" w:rsidRPr="0086552C">
        <w:rPr>
          <w:rFonts w:ascii="Arial" w:hAnsi="Arial" w:cs="Arial"/>
          <w:kern w:val="2"/>
          <w:lang w:eastAsia="hi-IN" w:bidi="hi-IN"/>
        </w:rPr>
        <w:t>,</w:t>
      </w:r>
      <w:r w:rsidRPr="0086552C">
        <w:rPr>
          <w:rFonts w:ascii="Arial" w:hAnsi="Arial" w:cs="Arial"/>
          <w:kern w:val="2"/>
          <w:lang w:eastAsia="hi-IN" w:bidi="hi-IN"/>
        </w:rPr>
        <w:t xml:space="preserve"> zgodnie z</w:t>
      </w:r>
      <w:r w:rsidR="00BE555D" w:rsidRPr="0086552C">
        <w:rPr>
          <w:rFonts w:ascii="Arial" w:hAnsi="Arial" w:cs="Arial"/>
          <w:kern w:val="2"/>
          <w:lang w:eastAsia="hi-IN" w:bidi="hi-IN"/>
        </w:rPr>
        <w:t xml:space="preserve"> </w:t>
      </w:r>
      <w:r w:rsidRPr="0086552C">
        <w:rPr>
          <w:rFonts w:ascii="Arial" w:hAnsi="Arial" w:cs="Arial"/>
          <w:kern w:val="2"/>
          <w:lang w:eastAsia="hi-IN" w:bidi="hi-IN"/>
        </w:rPr>
        <w:t>hierarchią postępowania z</w:t>
      </w:r>
      <w:r w:rsidR="00BE555D" w:rsidRPr="0086552C">
        <w:rPr>
          <w:rFonts w:ascii="Arial" w:hAnsi="Arial" w:cs="Arial"/>
          <w:kern w:val="2"/>
          <w:lang w:eastAsia="hi-IN" w:bidi="hi-IN"/>
        </w:rPr>
        <w:t xml:space="preserve"> </w:t>
      </w:r>
      <w:r w:rsidRPr="0086552C">
        <w:rPr>
          <w:rFonts w:ascii="Arial" w:hAnsi="Arial" w:cs="Arial"/>
          <w:kern w:val="2"/>
          <w:lang w:eastAsia="hi-IN" w:bidi="hi-IN"/>
        </w:rPr>
        <w:t>odpadami</w:t>
      </w:r>
      <w:r w:rsidR="00D25B4D" w:rsidRPr="0086552C">
        <w:rPr>
          <w:rFonts w:ascii="Arial" w:hAnsi="Arial" w:cs="Arial"/>
          <w:kern w:val="2"/>
          <w:lang w:eastAsia="hi-IN" w:bidi="hi-IN"/>
        </w:rPr>
        <w:t>,</w:t>
      </w:r>
      <w:r w:rsidRPr="0086552C">
        <w:rPr>
          <w:rFonts w:ascii="Arial" w:hAnsi="Arial" w:cs="Arial"/>
          <w:kern w:val="2"/>
          <w:lang w:eastAsia="hi-IN" w:bidi="hi-IN"/>
        </w:rPr>
        <w:t xml:space="preserve"> do procesu R1, R12 lub D5 </w:t>
      </w:r>
      <w:r w:rsidR="00BA760A" w:rsidRPr="0086552C">
        <w:rPr>
          <w:rFonts w:ascii="Arial" w:hAnsi="Arial" w:cs="Arial"/>
          <w:kern w:val="2"/>
          <w:lang w:eastAsia="hi-IN" w:bidi="hi-IN"/>
        </w:rPr>
        <w:br/>
      </w:r>
      <w:r w:rsidRPr="0086552C">
        <w:rPr>
          <w:rFonts w:ascii="Arial" w:hAnsi="Arial" w:cs="Arial"/>
          <w:kern w:val="2"/>
          <w:lang w:eastAsia="hi-IN" w:bidi="hi-IN"/>
        </w:rPr>
        <w:t>(w przypadku spełnienia wymogów dopuszczenia odpadów do składowania).</w:t>
      </w:r>
      <w:r w:rsidR="008A4D1B" w:rsidRPr="0086552C">
        <w:rPr>
          <w:rFonts w:ascii="Arial" w:hAnsi="Arial" w:cs="Arial"/>
          <w:kern w:val="2"/>
          <w:lang w:eastAsia="hi-IN" w:bidi="hi-IN"/>
        </w:rPr>
        <w:t>”</w:t>
      </w:r>
    </w:p>
    <w:p w14:paraId="4A03BCA9" w14:textId="77777777" w:rsidR="00260EE0" w:rsidRPr="0086552C" w:rsidRDefault="00260EE0" w:rsidP="00260EE0">
      <w:pPr>
        <w:rPr>
          <w:sz w:val="6"/>
          <w:szCs w:val="6"/>
        </w:rPr>
      </w:pPr>
    </w:p>
    <w:bookmarkEnd w:id="24"/>
    <w:p w14:paraId="4479AEAF" w14:textId="0DF36611" w:rsidR="00260EE0" w:rsidRPr="0086552C" w:rsidRDefault="00260EE0" w:rsidP="00260EE0">
      <w:pPr>
        <w:pStyle w:val="Nagwek3"/>
        <w:ind w:left="378"/>
        <w:jc w:val="both"/>
        <w:rPr>
          <w:b w:val="0"/>
          <w:bCs w:val="0"/>
          <w:u w:val="none"/>
        </w:rPr>
      </w:pPr>
      <w:r w:rsidRPr="0086552C">
        <w:rPr>
          <w:b w:val="0"/>
          <w:bCs w:val="0"/>
          <w:u w:val="none"/>
        </w:rPr>
        <w:t xml:space="preserve">I.9. Punkt I.5.2.1.7. pozwolenia, w którym ustalono parametry stabilizatu </w:t>
      </w:r>
      <w:r w:rsidRPr="0086552C">
        <w:rPr>
          <w:b w:val="0"/>
          <w:bCs w:val="0"/>
          <w:u w:val="none"/>
        </w:rPr>
        <w:br/>
        <w:t>o kodzie 19 05 99 – Inne niewymienione odpady, otrzymuje nowe brzmienie:</w:t>
      </w:r>
    </w:p>
    <w:p w14:paraId="0B2F5BA0" w14:textId="77777777" w:rsidR="00260EE0" w:rsidRPr="0086552C" w:rsidRDefault="00260EE0" w:rsidP="00A06A05">
      <w:pPr>
        <w:jc w:val="both"/>
        <w:rPr>
          <w:rFonts w:ascii="Arial" w:hAnsi="Arial" w:cs="Arial"/>
        </w:rPr>
      </w:pPr>
      <w:bookmarkStart w:id="27" w:name="_Hlk55893484"/>
      <w:bookmarkStart w:id="28" w:name="_Hlk193112356"/>
      <w:r w:rsidRPr="0086552C">
        <w:rPr>
          <w:rFonts w:ascii="Arial" w:hAnsi="Arial" w:cs="Arial"/>
        </w:rPr>
        <w:t>„I.5.2.1.7. Parametry stabilizatu o kodzie 19 05 99 – Inne niewymienione odpady:</w:t>
      </w:r>
    </w:p>
    <w:bookmarkEnd w:id="27"/>
    <w:p w14:paraId="32DAB9C1" w14:textId="77777777" w:rsidR="00260EE0" w:rsidRPr="0086552C" w:rsidRDefault="00260EE0" w:rsidP="00A06A05">
      <w:pPr>
        <w:pStyle w:val="Akapitzlist"/>
        <w:numPr>
          <w:ilvl w:val="0"/>
          <w:numId w:val="51"/>
        </w:numPr>
        <w:shd w:val="clear" w:color="auto" w:fill="FFFFFF"/>
        <w:spacing w:line="240" w:lineRule="auto"/>
        <w:jc w:val="both"/>
        <w:rPr>
          <w:rFonts w:ascii="Arial" w:hAnsi="Arial" w:cs="Arial"/>
          <w:color w:val="333333"/>
          <w:sz w:val="24"/>
          <w:szCs w:val="24"/>
        </w:rPr>
      </w:pPr>
      <w:r w:rsidRPr="0086552C">
        <w:rPr>
          <w:rFonts w:ascii="Arial" w:hAnsi="Arial" w:cs="Arial"/>
          <w:color w:val="333333"/>
          <w:sz w:val="24"/>
          <w:szCs w:val="24"/>
        </w:rPr>
        <w:t>AT</w:t>
      </w:r>
      <w:r w:rsidRPr="0086552C">
        <w:rPr>
          <w:rFonts w:ascii="Arial" w:hAnsi="Arial" w:cs="Arial"/>
          <w:color w:val="333333"/>
          <w:sz w:val="24"/>
          <w:szCs w:val="24"/>
          <w:vertAlign w:val="subscript"/>
        </w:rPr>
        <w:t xml:space="preserve">4 </w:t>
      </w:r>
      <w:r w:rsidRPr="0086552C">
        <w:rPr>
          <w:rFonts w:ascii="Arial" w:hAnsi="Arial" w:cs="Arial"/>
          <w:color w:val="333333"/>
          <w:sz w:val="24"/>
          <w:szCs w:val="24"/>
        </w:rPr>
        <w:t>poniżej 10 mg O</w:t>
      </w:r>
      <w:r w:rsidRPr="0086552C">
        <w:rPr>
          <w:rFonts w:ascii="Arial" w:hAnsi="Arial" w:cs="Arial"/>
          <w:color w:val="333333"/>
          <w:sz w:val="24"/>
          <w:szCs w:val="24"/>
          <w:vertAlign w:val="subscript"/>
        </w:rPr>
        <w:t>2</w:t>
      </w:r>
      <w:r w:rsidRPr="0086552C">
        <w:rPr>
          <w:rFonts w:ascii="Arial" w:hAnsi="Arial" w:cs="Arial"/>
          <w:color w:val="333333"/>
          <w:sz w:val="24"/>
          <w:szCs w:val="24"/>
        </w:rPr>
        <w:t xml:space="preserve">/g suchej masy, </w:t>
      </w:r>
    </w:p>
    <w:p w14:paraId="0C14F689" w14:textId="77777777" w:rsidR="00260EE0" w:rsidRPr="0086552C" w:rsidRDefault="00260EE0" w:rsidP="00A06A05">
      <w:pPr>
        <w:pStyle w:val="Akapitzlist"/>
        <w:numPr>
          <w:ilvl w:val="0"/>
          <w:numId w:val="51"/>
        </w:numPr>
        <w:shd w:val="clear" w:color="auto" w:fill="FFFFFF"/>
        <w:spacing w:line="240" w:lineRule="auto"/>
        <w:jc w:val="both"/>
        <w:rPr>
          <w:rFonts w:ascii="Arial" w:hAnsi="Arial" w:cs="Arial"/>
          <w:color w:val="333333"/>
          <w:sz w:val="24"/>
          <w:szCs w:val="24"/>
        </w:rPr>
      </w:pPr>
      <w:r w:rsidRPr="0086552C">
        <w:rPr>
          <w:rFonts w:ascii="Arial" w:hAnsi="Arial" w:cs="Arial"/>
          <w:color w:val="333333"/>
          <w:sz w:val="24"/>
          <w:szCs w:val="24"/>
        </w:rPr>
        <w:t>straty prażenia mniejszej niż 35%,</w:t>
      </w:r>
    </w:p>
    <w:p w14:paraId="6F197C99" w14:textId="17168176" w:rsidR="00260EE0" w:rsidRPr="0086552C" w:rsidRDefault="00260EE0" w:rsidP="00A06A05">
      <w:pPr>
        <w:pStyle w:val="Akapitzlist"/>
        <w:numPr>
          <w:ilvl w:val="0"/>
          <w:numId w:val="51"/>
        </w:numPr>
        <w:shd w:val="clear" w:color="auto" w:fill="FFFFFF"/>
        <w:spacing w:line="240" w:lineRule="auto"/>
        <w:jc w:val="both"/>
        <w:rPr>
          <w:rFonts w:ascii="Arial" w:hAnsi="Arial" w:cs="Arial"/>
          <w:color w:val="333333"/>
          <w:sz w:val="24"/>
          <w:szCs w:val="24"/>
        </w:rPr>
      </w:pPr>
      <w:r w:rsidRPr="0086552C">
        <w:rPr>
          <w:rFonts w:ascii="Arial" w:hAnsi="Arial" w:cs="Arial"/>
          <w:color w:val="333333"/>
          <w:sz w:val="24"/>
          <w:szCs w:val="24"/>
        </w:rPr>
        <w:t>zawartości węgla organicznego mniejszej niż 20% suchej masy</w:t>
      </w:r>
      <w:r w:rsidR="00B03E9E" w:rsidRPr="0086552C">
        <w:rPr>
          <w:rFonts w:ascii="Arial" w:hAnsi="Arial" w:cs="Arial"/>
          <w:color w:val="333333"/>
          <w:sz w:val="24"/>
          <w:szCs w:val="24"/>
        </w:rPr>
        <w:t>”</w:t>
      </w:r>
      <w:r w:rsidRPr="0086552C">
        <w:rPr>
          <w:rFonts w:ascii="Arial" w:hAnsi="Arial" w:cs="Arial"/>
          <w:color w:val="333333"/>
          <w:sz w:val="24"/>
          <w:szCs w:val="24"/>
        </w:rPr>
        <w:t>.</w:t>
      </w:r>
      <w:bookmarkEnd w:id="25"/>
    </w:p>
    <w:bookmarkEnd w:id="28"/>
    <w:p w14:paraId="58074230" w14:textId="02EFCD45" w:rsidR="002948D2" w:rsidRPr="0086552C" w:rsidRDefault="002948D2" w:rsidP="00F46EF1">
      <w:pPr>
        <w:pStyle w:val="Nagwek3"/>
        <w:ind w:left="567"/>
        <w:rPr>
          <w:b w:val="0"/>
          <w:bCs w:val="0"/>
          <w:u w:val="none"/>
        </w:rPr>
      </w:pPr>
      <w:r w:rsidRPr="0086552C">
        <w:rPr>
          <w:b w:val="0"/>
          <w:bCs w:val="0"/>
          <w:u w:val="none"/>
        </w:rPr>
        <w:t>I.</w:t>
      </w:r>
      <w:r w:rsidR="00260EE0" w:rsidRPr="0086552C">
        <w:rPr>
          <w:b w:val="0"/>
          <w:bCs w:val="0"/>
          <w:u w:val="none"/>
        </w:rPr>
        <w:t>10</w:t>
      </w:r>
      <w:r w:rsidRPr="0086552C">
        <w:rPr>
          <w:b w:val="0"/>
          <w:bCs w:val="0"/>
          <w:u w:val="none"/>
        </w:rPr>
        <w:t xml:space="preserve">. Punkt I.5.3. </w:t>
      </w:r>
      <w:r w:rsidR="007E66B1" w:rsidRPr="0086552C">
        <w:rPr>
          <w:b w:val="0"/>
          <w:bCs w:val="0"/>
          <w:u w:val="none"/>
        </w:rPr>
        <w:t>pozwolenia</w:t>
      </w:r>
      <w:r w:rsidRPr="0086552C">
        <w:rPr>
          <w:b w:val="0"/>
          <w:bCs w:val="0"/>
          <w:u w:val="none"/>
        </w:rPr>
        <w:t xml:space="preserve"> otrzymuje brzmienie:</w:t>
      </w:r>
    </w:p>
    <w:p w14:paraId="26F01097" w14:textId="4712190E" w:rsidR="00621C90" w:rsidRPr="0086552C" w:rsidRDefault="00AF6555" w:rsidP="00A06A05">
      <w:pPr>
        <w:jc w:val="both"/>
        <w:rPr>
          <w:rFonts w:ascii="Arial" w:hAnsi="Arial" w:cs="Arial"/>
        </w:rPr>
      </w:pPr>
      <w:bookmarkStart w:id="29" w:name="_Hlk189832512"/>
      <w:bookmarkStart w:id="30" w:name="_Hlk193112408"/>
      <w:bookmarkStart w:id="31" w:name="_Hlk188955462"/>
      <w:r w:rsidRPr="0086552C">
        <w:rPr>
          <w:rFonts w:ascii="Arial" w:hAnsi="Arial" w:cs="Arial"/>
        </w:rPr>
        <w:t>„</w:t>
      </w:r>
      <w:r w:rsidR="00621C90" w:rsidRPr="0086552C">
        <w:rPr>
          <w:rFonts w:ascii="Arial" w:hAnsi="Arial" w:cs="Arial"/>
        </w:rPr>
        <w:t xml:space="preserve">I.5.3. Technologia procesu produkcji paliwa alternatywnego o kodzie 19 12 10 (odpady palne – paliwo alternatywne), bądź komponentu do produkcji paliwa alternatywnego o kodzie ex 19 12 10 </w:t>
      </w:r>
      <w:proofErr w:type="spellStart"/>
      <w:r w:rsidR="00621C90" w:rsidRPr="0086552C">
        <w:rPr>
          <w:rFonts w:ascii="Arial" w:hAnsi="Arial" w:cs="Arial"/>
        </w:rPr>
        <w:t>pre</w:t>
      </w:r>
      <w:proofErr w:type="spellEnd"/>
      <w:r w:rsidR="00621C90" w:rsidRPr="0086552C">
        <w:rPr>
          <w:rFonts w:ascii="Arial" w:hAnsi="Arial" w:cs="Arial"/>
        </w:rPr>
        <w:t>- RDF:</w:t>
      </w:r>
    </w:p>
    <w:p w14:paraId="7F48A756" w14:textId="03E149A6" w:rsidR="000B296F" w:rsidRPr="0086552C" w:rsidRDefault="00490B2F" w:rsidP="00A06A05">
      <w:pPr>
        <w:jc w:val="both"/>
        <w:rPr>
          <w:rFonts w:ascii="Arial" w:hAnsi="Arial" w:cs="Arial"/>
        </w:rPr>
      </w:pPr>
      <w:bookmarkStart w:id="32" w:name="_Hlk189816240"/>
      <w:r w:rsidRPr="0086552C">
        <w:rPr>
          <w:rFonts w:ascii="Arial" w:hAnsi="Arial" w:cs="Arial"/>
        </w:rPr>
        <w:t>I.5.3.1. Odpady przeznaczone do produkcji paliwa alternatywnego będą magazynowane w II. nawie hali sortowniczej w sektorze H.II.1, H.II.2, w sposób określony w tabeli nr 8 decyzji</w:t>
      </w:r>
      <w:r w:rsidR="00E75B40" w:rsidRPr="0086552C">
        <w:rPr>
          <w:rFonts w:ascii="Arial" w:hAnsi="Arial" w:cs="Arial"/>
        </w:rPr>
        <w:t xml:space="preserve"> (za wyjątkiem odpadów o kodzie 10 11 03 – Odpady włókna szklanego i tkanin z włókna szklanego)</w:t>
      </w:r>
      <w:r w:rsidRPr="0086552C">
        <w:rPr>
          <w:rFonts w:ascii="Arial" w:hAnsi="Arial" w:cs="Arial"/>
        </w:rPr>
        <w:t xml:space="preserve">. </w:t>
      </w:r>
      <w:bookmarkStart w:id="33" w:name="_Hlk189820986"/>
      <w:r w:rsidRPr="0086552C">
        <w:rPr>
          <w:rFonts w:ascii="Arial" w:hAnsi="Arial" w:cs="Arial"/>
        </w:rPr>
        <w:t>Odpady o kodzie 10 11 03 będą przetwarzane na bieżąco</w:t>
      </w:r>
      <w:r w:rsidR="00835270" w:rsidRPr="0086552C">
        <w:rPr>
          <w:rFonts w:ascii="Arial" w:hAnsi="Arial" w:cs="Arial"/>
        </w:rPr>
        <w:t>,</w:t>
      </w:r>
      <w:r w:rsidRPr="0086552C">
        <w:rPr>
          <w:rFonts w:ascii="Arial" w:hAnsi="Arial" w:cs="Arial"/>
        </w:rPr>
        <w:t xml:space="preserve"> bez wstępnego magazynowania. </w:t>
      </w:r>
    </w:p>
    <w:bookmarkEnd w:id="29"/>
    <w:bookmarkEnd w:id="33"/>
    <w:p w14:paraId="3FD100DE" w14:textId="33D1108D" w:rsidR="000B296F" w:rsidRPr="0086552C" w:rsidRDefault="000B296F" w:rsidP="00A06A05">
      <w:pPr>
        <w:tabs>
          <w:tab w:val="left" w:pos="3915"/>
        </w:tabs>
        <w:jc w:val="both"/>
        <w:rPr>
          <w:rFonts w:ascii="Arial" w:hAnsi="Arial" w:cs="Arial"/>
        </w:rPr>
      </w:pPr>
      <w:r w:rsidRPr="0086552C">
        <w:rPr>
          <w:rFonts w:ascii="Arial" w:hAnsi="Arial" w:cs="Arial"/>
        </w:rPr>
        <w:t xml:space="preserve">Odpad o kodzie 10 11 03 </w:t>
      </w:r>
      <w:r w:rsidR="00977CC2" w:rsidRPr="0086552C">
        <w:rPr>
          <w:rFonts w:ascii="Arial" w:hAnsi="Arial" w:cs="Arial"/>
        </w:rPr>
        <w:t>(</w:t>
      </w:r>
      <w:r w:rsidRPr="0086552C">
        <w:rPr>
          <w:rFonts w:ascii="Arial" w:hAnsi="Arial" w:cs="Arial"/>
        </w:rPr>
        <w:t>Odpady włókna szklanego i tkanin z włókna szklanego</w:t>
      </w:r>
      <w:r w:rsidR="00977CC2" w:rsidRPr="0086552C">
        <w:rPr>
          <w:rFonts w:ascii="Arial" w:hAnsi="Arial" w:cs="Arial"/>
        </w:rPr>
        <w:t>)</w:t>
      </w:r>
      <w:r w:rsidRPr="0086552C">
        <w:rPr>
          <w:rFonts w:ascii="Arial" w:hAnsi="Arial" w:cs="Arial"/>
        </w:rPr>
        <w:t xml:space="preserve"> będzie stanowił dodatek do głównego strumienia odpadów przetwarzanych w ramach produkcji paliwa alternatywnego RDF</w:t>
      </w:r>
      <w:r w:rsidR="00835270" w:rsidRPr="0086552C">
        <w:rPr>
          <w:rFonts w:ascii="Arial" w:hAnsi="Arial" w:cs="Arial"/>
        </w:rPr>
        <w:t xml:space="preserve"> lub </w:t>
      </w:r>
      <w:r w:rsidRPr="0086552C">
        <w:rPr>
          <w:rFonts w:ascii="Arial" w:hAnsi="Arial" w:cs="Arial"/>
        </w:rPr>
        <w:t>komponentu do produkcji paliwa RDF</w:t>
      </w:r>
      <w:r w:rsidR="00835270" w:rsidRPr="0086552C">
        <w:rPr>
          <w:rFonts w:ascii="Arial" w:hAnsi="Arial" w:cs="Arial"/>
        </w:rPr>
        <w:t>,</w:t>
      </w:r>
      <w:r w:rsidRPr="0086552C">
        <w:rPr>
          <w:rFonts w:ascii="Arial" w:hAnsi="Arial" w:cs="Arial"/>
        </w:rPr>
        <w:t xml:space="preserve"> </w:t>
      </w:r>
      <w:r w:rsidRPr="0086552C">
        <w:rPr>
          <w:rFonts w:ascii="Arial" w:hAnsi="Arial" w:cs="Arial"/>
        </w:rPr>
        <w:lastRenderedPageBreak/>
        <w:t xml:space="preserve">odbywającego się na linii mieszczącej się w nawie nr II hali produkcyjno-magazynowej. Maksymalna masa tego odpadu przewidziana do przetwarzania w ciągu roku wynosić będzie do 2500 Mg. </w:t>
      </w:r>
    </w:p>
    <w:bookmarkEnd w:id="32"/>
    <w:p w14:paraId="0DED6E06" w14:textId="3957063C" w:rsidR="005A5491" w:rsidRPr="0086552C" w:rsidRDefault="00490B2F" w:rsidP="00A06A05">
      <w:pPr>
        <w:tabs>
          <w:tab w:val="left" w:pos="3915"/>
        </w:tabs>
        <w:contextualSpacing/>
        <w:jc w:val="both"/>
        <w:rPr>
          <w:rFonts w:ascii="Arial" w:hAnsi="Arial" w:cs="Arial"/>
        </w:rPr>
      </w:pPr>
      <w:r w:rsidRPr="0086552C">
        <w:rPr>
          <w:rFonts w:ascii="Arial" w:hAnsi="Arial" w:cs="Arial"/>
        </w:rPr>
        <w:t xml:space="preserve">I.5.3.2. Odpady przeznaczone do procesu mechanicznego przetwarzania odpadów kalorycznych ładowane będą za pomocą ładowarki kołowej do rozdrabniacza wstępnego o wydajności max. 50 Mg/h, który rozdrabnia odpady na frakcje ok. 250 – 400 mm. Po rozdrobnieniu odpady transportowane będą taśmociągiem, po przejściu przez separator magnetyczny – służący do wydzielenia ze strumienia odpadów metali żelaznych, trafiać będą na sita bębnowe (obrotowe) o średnicy oczek 80 mm, gdzie wydzielona zostanie frakcja </w:t>
      </w:r>
      <w:proofErr w:type="spellStart"/>
      <w:r w:rsidRPr="0086552C">
        <w:rPr>
          <w:rFonts w:ascii="Arial" w:hAnsi="Arial" w:cs="Arial"/>
        </w:rPr>
        <w:t>nadsitowa</w:t>
      </w:r>
      <w:proofErr w:type="spellEnd"/>
      <w:r w:rsidRPr="0086552C">
        <w:rPr>
          <w:rFonts w:ascii="Arial" w:hAnsi="Arial" w:cs="Arial"/>
        </w:rPr>
        <w:t xml:space="preserve"> (pow. 80 mm) i frakcja </w:t>
      </w:r>
      <w:proofErr w:type="spellStart"/>
      <w:r w:rsidRPr="0086552C">
        <w:rPr>
          <w:rFonts w:ascii="Arial" w:hAnsi="Arial" w:cs="Arial"/>
        </w:rPr>
        <w:t>podsitowa</w:t>
      </w:r>
      <w:proofErr w:type="spellEnd"/>
      <w:r w:rsidRPr="0086552C">
        <w:rPr>
          <w:rFonts w:ascii="Arial" w:hAnsi="Arial" w:cs="Arial"/>
        </w:rPr>
        <w:t xml:space="preserve"> (0-80 mm).</w:t>
      </w:r>
    </w:p>
    <w:p w14:paraId="593148B2" w14:textId="46BD9FCB" w:rsidR="00490B2F" w:rsidRPr="0086552C" w:rsidRDefault="00490B2F" w:rsidP="00A06A05">
      <w:pPr>
        <w:tabs>
          <w:tab w:val="left" w:pos="3915"/>
        </w:tabs>
        <w:contextualSpacing/>
        <w:jc w:val="both"/>
        <w:rPr>
          <w:rFonts w:ascii="Arial" w:hAnsi="Arial" w:cs="Arial"/>
        </w:rPr>
      </w:pPr>
      <w:r w:rsidRPr="0086552C">
        <w:rPr>
          <w:rFonts w:ascii="Arial" w:hAnsi="Arial" w:cs="Arial"/>
        </w:rPr>
        <w:t xml:space="preserve">I.5.3.3. Frakcja </w:t>
      </w:r>
      <w:proofErr w:type="spellStart"/>
      <w:r w:rsidRPr="0086552C">
        <w:rPr>
          <w:rFonts w:ascii="Arial" w:hAnsi="Arial" w:cs="Arial"/>
        </w:rPr>
        <w:t>nadsitowa</w:t>
      </w:r>
      <w:proofErr w:type="spellEnd"/>
      <w:r w:rsidRPr="0086552C">
        <w:rPr>
          <w:rFonts w:ascii="Arial" w:hAnsi="Arial" w:cs="Arial"/>
        </w:rPr>
        <w:t xml:space="preserve"> ex 19 12 12 (pow. 80 mm) klasyfikowana i przetwarzana będzie w zależności od potrzeb w następujący sposób:</w:t>
      </w:r>
    </w:p>
    <w:p w14:paraId="52BEBB2A" w14:textId="45BFBC67" w:rsidR="00490B2F" w:rsidRPr="0086552C" w:rsidRDefault="00490B2F" w:rsidP="00A06A05">
      <w:pPr>
        <w:numPr>
          <w:ilvl w:val="0"/>
          <w:numId w:val="26"/>
        </w:numPr>
        <w:tabs>
          <w:tab w:val="left" w:pos="3915"/>
        </w:tabs>
        <w:contextualSpacing/>
        <w:jc w:val="both"/>
        <w:rPr>
          <w:rFonts w:ascii="Arial" w:hAnsi="Arial" w:cs="Arial"/>
        </w:rPr>
      </w:pPr>
      <w:r w:rsidRPr="0086552C">
        <w:rPr>
          <w:rFonts w:ascii="Arial" w:hAnsi="Arial" w:cs="Arial"/>
        </w:rPr>
        <w:t xml:space="preserve">Frakcja </w:t>
      </w:r>
      <w:proofErr w:type="spellStart"/>
      <w:r w:rsidRPr="0086552C">
        <w:rPr>
          <w:rFonts w:ascii="Arial" w:hAnsi="Arial" w:cs="Arial"/>
        </w:rPr>
        <w:t>nadsitowa</w:t>
      </w:r>
      <w:proofErr w:type="spellEnd"/>
      <w:r w:rsidRPr="0086552C">
        <w:rPr>
          <w:rFonts w:ascii="Arial" w:hAnsi="Arial" w:cs="Arial"/>
        </w:rPr>
        <w:t xml:space="preserve"> o wilgotności &lt;25% (będąca wstępnie przetworzoną mechanicznie frakcją odpadów kalorycznych) klasyfikowana będzie jako </w:t>
      </w:r>
      <w:bookmarkStart w:id="34" w:name="_Hlk102637755"/>
      <w:r w:rsidR="005A5491" w:rsidRPr="0086552C">
        <w:rPr>
          <w:rFonts w:ascii="Arial" w:hAnsi="Arial" w:cs="Arial"/>
        </w:rPr>
        <w:br/>
      </w:r>
      <w:r w:rsidRPr="0086552C">
        <w:rPr>
          <w:rFonts w:ascii="Arial" w:hAnsi="Arial" w:cs="Arial"/>
        </w:rPr>
        <w:t>19 12 10 RDF</w:t>
      </w:r>
      <w:bookmarkEnd w:id="34"/>
      <w:r w:rsidRPr="0086552C">
        <w:rPr>
          <w:rFonts w:ascii="Arial" w:hAnsi="Arial" w:cs="Arial"/>
        </w:rPr>
        <w:t xml:space="preserve"> (Odpady palne (paliwo alternatywne), zostanie przekazana uprawnionym podmiotom jako komponent do produkcji paliwa alternatywnego,</w:t>
      </w:r>
    </w:p>
    <w:p w14:paraId="7A1F26AD" w14:textId="6100D3D7" w:rsidR="00490B2F" w:rsidRPr="0086552C" w:rsidRDefault="00490B2F" w:rsidP="00A06A05">
      <w:pPr>
        <w:numPr>
          <w:ilvl w:val="0"/>
          <w:numId w:val="26"/>
        </w:numPr>
        <w:tabs>
          <w:tab w:val="left" w:pos="3915"/>
        </w:tabs>
        <w:contextualSpacing/>
        <w:jc w:val="both"/>
        <w:rPr>
          <w:rFonts w:ascii="Arial" w:hAnsi="Arial" w:cs="Arial"/>
        </w:rPr>
      </w:pPr>
      <w:r w:rsidRPr="0086552C">
        <w:rPr>
          <w:rFonts w:ascii="Arial" w:hAnsi="Arial" w:cs="Arial"/>
        </w:rPr>
        <w:t xml:space="preserve">Frakcja </w:t>
      </w:r>
      <w:proofErr w:type="spellStart"/>
      <w:r w:rsidRPr="0086552C">
        <w:rPr>
          <w:rFonts w:ascii="Arial" w:hAnsi="Arial" w:cs="Arial"/>
        </w:rPr>
        <w:t>nadsitowa</w:t>
      </w:r>
      <w:proofErr w:type="spellEnd"/>
      <w:r w:rsidRPr="0086552C">
        <w:rPr>
          <w:rFonts w:ascii="Arial" w:hAnsi="Arial" w:cs="Arial"/>
        </w:rPr>
        <w:t xml:space="preserve"> o wilgotności  &gt;25 %, klasyfikowana będzie pod kodem </w:t>
      </w:r>
      <w:r w:rsidRPr="0086552C">
        <w:rPr>
          <w:rFonts w:ascii="Arial" w:hAnsi="Arial" w:cs="Arial"/>
        </w:rPr>
        <w:br/>
        <w:t xml:space="preserve">ex 19 12 12 (pow. 80 mm), może być kierowana do podsuszania </w:t>
      </w:r>
      <w:r w:rsidR="005A5491" w:rsidRPr="0086552C">
        <w:rPr>
          <w:rFonts w:ascii="Arial" w:hAnsi="Arial" w:cs="Arial"/>
        </w:rPr>
        <w:br/>
      </w:r>
      <w:r w:rsidRPr="0086552C">
        <w:rPr>
          <w:rFonts w:ascii="Arial" w:hAnsi="Arial" w:cs="Arial"/>
        </w:rPr>
        <w:t xml:space="preserve">w wyznaczonych bioreaktorach celem obniżenia wilgotności odpadów do poziomu poniżej 25 % i podniesienia kaloryczności odpadów. Proces suszenia prowadzony będzie w szczelnych bioreaktorach, omówionych w punkcie I.3.2.1. pozwolenia zintegrowanego, w warunkach tlenowych, w warunkach wymuszonego napowietrzania, z zabezpieczeniem uniemożliwiającym przedostawanie się nieoczyszczonego powietrza procesowego do atmosfery, </w:t>
      </w:r>
      <w:r w:rsidR="005A5491" w:rsidRPr="0086552C">
        <w:rPr>
          <w:rFonts w:ascii="Arial" w:hAnsi="Arial" w:cs="Arial"/>
        </w:rPr>
        <w:br/>
      </w:r>
      <w:r w:rsidRPr="0086552C">
        <w:rPr>
          <w:rFonts w:ascii="Arial" w:hAnsi="Arial" w:cs="Arial"/>
        </w:rPr>
        <w:t xml:space="preserve">z ujmowaniem i oczyszczaniem gazów powstałych w wyniku prowadzenia procesu (powietrze procesowe), z systemem odbierania ścieków. W zależności od parametrów wejściowych suszenie trwać będzie od 2 do 5 dni i proces w razie konieczności może zostać wydłużony. W wyniku suszenia kod odpadów nie ulega zmianie. Po procesie suszenia ilość odpadów ulega zmniejszeniu. </w:t>
      </w:r>
      <w:r w:rsidR="005A5491" w:rsidRPr="0086552C">
        <w:rPr>
          <w:rFonts w:ascii="Arial" w:hAnsi="Arial" w:cs="Arial"/>
        </w:rPr>
        <w:br/>
      </w:r>
      <w:r w:rsidRPr="0086552C">
        <w:rPr>
          <w:rFonts w:ascii="Arial" w:hAnsi="Arial" w:cs="Arial"/>
        </w:rPr>
        <w:t>Po procesie suszenia odpad kierowany będzie na inne własne instalacje do produkcji paliwa alternatywnego lub do uprawnionych podmiotów zewnętrznych.</w:t>
      </w:r>
    </w:p>
    <w:p w14:paraId="181BB4AF" w14:textId="77777777" w:rsidR="00490B2F" w:rsidRPr="0086552C" w:rsidRDefault="00490B2F" w:rsidP="00A06A05">
      <w:pPr>
        <w:numPr>
          <w:ilvl w:val="0"/>
          <w:numId w:val="26"/>
        </w:numPr>
        <w:tabs>
          <w:tab w:val="left" w:pos="3915"/>
        </w:tabs>
        <w:contextualSpacing/>
        <w:jc w:val="both"/>
        <w:rPr>
          <w:rFonts w:ascii="Arial" w:hAnsi="Arial" w:cs="Arial"/>
        </w:rPr>
      </w:pPr>
      <w:r w:rsidRPr="0086552C">
        <w:rPr>
          <w:rFonts w:ascii="Arial" w:hAnsi="Arial" w:cs="Arial"/>
        </w:rPr>
        <w:t xml:space="preserve">Frakcja </w:t>
      </w:r>
      <w:proofErr w:type="spellStart"/>
      <w:r w:rsidRPr="0086552C">
        <w:rPr>
          <w:rFonts w:ascii="Arial" w:hAnsi="Arial" w:cs="Arial"/>
        </w:rPr>
        <w:t>podsitowa</w:t>
      </w:r>
      <w:proofErr w:type="spellEnd"/>
      <w:r w:rsidRPr="0086552C">
        <w:rPr>
          <w:rFonts w:ascii="Arial" w:hAnsi="Arial" w:cs="Arial"/>
        </w:rPr>
        <w:t xml:space="preserve"> ex 19 12 12 (0-80 mm) za pomocą ładowarki kołowej transportowana będzie niezwłocznie do wyznaczonych i oznakowanych bioreaktorów, celem poddania procesowi biostabilizacji (proces D8).</w:t>
      </w:r>
    </w:p>
    <w:p w14:paraId="79EF5E89" w14:textId="77777777" w:rsidR="00490B2F" w:rsidRPr="0086552C" w:rsidRDefault="00490B2F" w:rsidP="00A06A05">
      <w:pPr>
        <w:tabs>
          <w:tab w:val="left" w:pos="3915"/>
        </w:tabs>
        <w:contextualSpacing/>
        <w:jc w:val="both"/>
        <w:rPr>
          <w:rFonts w:ascii="Arial" w:hAnsi="Arial" w:cs="Arial"/>
        </w:rPr>
      </w:pPr>
      <w:r w:rsidRPr="0086552C">
        <w:rPr>
          <w:rFonts w:ascii="Arial" w:hAnsi="Arial" w:cs="Arial"/>
        </w:rPr>
        <w:t>I.5.3.4. Oczyszczanie powietrza procesowego w procesie suszenia w bioreaktorach prowadzone będzie w sposób określony w punkcie I.5.2.1.3. pozwolenia zintegrowanego.</w:t>
      </w:r>
    </w:p>
    <w:p w14:paraId="6F0A9A1D" w14:textId="364C9E2A" w:rsidR="00490B2F" w:rsidRPr="0086552C" w:rsidRDefault="00490B2F" w:rsidP="00A06A05">
      <w:pPr>
        <w:tabs>
          <w:tab w:val="left" w:pos="3915"/>
        </w:tabs>
        <w:contextualSpacing/>
        <w:jc w:val="both"/>
        <w:rPr>
          <w:rFonts w:ascii="Arial" w:hAnsi="Arial" w:cs="Arial"/>
        </w:rPr>
      </w:pPr>
      <w:r w:rsidRPr="0086552C">
        <w:rPr>
          <w:rFonts w:ascii="Arial" w:hAnsi="Arial" w:cs="Arial"/>
        </w:rPr>
        <w:t xml:space="preserve">I.5.3.5. Odprowadzanie </w:t>
      </w:r>
      <w:proofErr w:type="spellStart"/>
      <w:r w:rsidRPr="0086552C">
        <w:rPr>
          <w:rFonts w:ascii="Arial" w:hAnsi="Arial" w:cs="Arial"/>
        </w:rPr>
        <w:t>perlokatu</w:t>
      </w:r>
      <w:proofErr w:type="spellEnd"/>
      <w:r w:rsidRPr="0086552C">
        <w:rPr>
          <w:rFonts w:ascii="Arial" w:hAnsi="Arial" w:cs="Arial"/>
        </w:rPr>
        <w:t xml:space="preserve"> i kondensatu w procesie suszenia w bioreaktorach prowadzone będzie w sposób określony w punkcie I.5.2.1.5. pozwolenia zintegrowanego.”</w:t>
      </w:r>
    </w:p>
    <w:bookmarkEnd w:id="30"/>
    <w:p w14:paraId="6C4D6C14" w14:textId="6CFEF223" w:rsidR="005A5491" w:rsidRPr="0086552C" w:rsidRDefault="005A5491" w:rsidP="00954A09">
      <w:pPr>
        <w:pStyle w:val="Nagwek3"/>
        <w:ind w:left="567"/>
        <w:jc w:val="both"/>
        <w:rPr>
          <w:b w:val="0"/>
          <w:bCs w:val="0"/>
          <w:u w:val="none"/>
        </w:rPr>
      </w:pPr>
      <w:r w:rsidRPr="0086552C">
        <w:rPr>
          <w:b w:val="0"/>
          <w:bCs w:val="0"/>
          <w:u w:val="none"/>
        </w:rPr>
        <w:t>I.</w:t>
      </w:r>
      <w:r w:rsidR="00630382" w:rsidRPr="0086552C">
        <w:rPr>
          <w:b w:val="0"/>
          <w:bCs w:val="0"/>
          <w:u w:val="none"/>
        </w:rPr>
        <w:t>1</w:t>
      </w:r>
      <w:r w:rsidR="00260EE0" w:rsidRPr="0086552C">
        <w:rPr>
          <w:b w:val="0"/>
          <w:bCs w:val="0"/>
          <w:u w:val="none"/>
        </w:rPr>
        <w:t>1</w:t>
      </w:r>
      <w:r w:rsidRPr="0086552C">
        <w:rPr>
          <w:b w:val="0"/>
          <w:bCs w:val="0"/>
          <w:u w:val="none"/>
        </w:rPr>
        <w:t xml:space="preserve">. </w:t>
      </w:r>
      <w:r w:rsidR="002419CF" w:rsidRPr="0086552C">
        <w:rPr>
          <w:b w:val="0"/>
          <w:bCs w:val="0"/>
          <w:u w:val="none"/>
        </w:rPr>
        <w:t>Po podpunkcie I.5.5</w:t>
      </w:r>
      <w:r w:rsidR="00FB508D" w:rsidRPr="0086552C">
        <w:rPr>
          <w:b w:val="0"/>
          <w:bCs w:val="0"/>
          <w:u w:val="none"/>
        </w:rPr>
        <w:t>.</w:t>
      </w:r>
      <w:r w:rsidR="002419CF" w:rsidRPr="0086552C">
        <w:rPr>
          <w:b w:val="0"/>
          <w:bCs w:val="0"/>
          <w:u w:val="none"/>
        </w:rPr>
        <w:t xml:space="preserve"> </w:t>
      </w:r>
      <w:r w:rsidR="00835270" w:rsidRPr="0086552C">
        <w:rPr>
          <w:b w:val="0"/>
          <w:bCs w:val="0"/>
          <w:u w:val="none"/>
        </w:rPr>
        <w:t xml:space="preserve">pozwolenia </w:t>
      </w:r>
      <w:r w:rsidR="001D1FD5" w:rsidRPr="0086552C">
        <w:rPr>
          <w:b w:val="0"/>
          <w:bCs w:val="0"/>
          <w:u w:val="none"/>
        </w:rPr>
        <w:t xml:space="preserve">- </w:t>
      </w:r>
      <w:r w:rsidR="002419CF" w:rsidRPr="0086552C">
        <w:rPr>
          <w:b w:val="0"/>
          <w:bCs w:val="0"/>
          <w:u w:val="none"/>
        </w:rPr>
        <w:t>dodaję p</w:t>
      </w:r>
      <w:r w:rsidRPr="0086552C">
        <w:rPr>
          <w:b w:val="0"/>
          <w:bCs w:val="0"/>
          <w:u w:val="none"/>
        </w:rPr>
        <w:t>unkt</w:t>
      </w:r>
      <w:r w:rsidR="00954A09" w:rsidRPr="0086552C">
        <w:rPr>
          <w:b w:val="0"/>
          <w:bCs w:val="0"/>
          <w:u w:val="none"/>
        </w:rPr>
        <w:t>y</w:t>
      </w:r>
      <w:r w:rsidRPr="0086552C">
        <w:rPr>
          <w:b w:val="0"/>
          <w:bCs w:val="0"/>
          <w:u w:val="none"/>
        </w:rPr>
        <w:t xml:space="preserve"> I.5.</w:t>
      </w:r>
      <w:r w:rsidR="002419CF" w:rsidRPr="0086552C">
        <w:rPr>
          <w:b w:val="0"/>
          <w:bCs w:val="0"/>
          <w:u w:val="none"/>
        </w:rPr>
        <w:t>6</w:t>
      </w:r>
      <w:r w:rsidRPr="0086552C">
        <w:rPr>
          <w:b w:val="0"/>
          <w:bCs w:val="0"/>
          <w:u w:val="none"/>
        </w:rPr>
        <w:t xml:space="preserve">. </w:t>
      </w:r>
      <w:r w:rsidR="00954A09" w:rsidRPr="0086552C">
        <w:rPr>
          <w:b w:val="0"/>
          <w:bCs w:val="0"/>
          <w:u w:val="none"/>
        </w:rPr>
        <w:t xml:space="preserve">i I.5.7. </w:t>
      </w:r>
      <w:r w:rsidR="00835270" w:rsidRPr="0086552C">
        <w:rPr>
          <w:b w:val="0"/>
          <w:bCs w:val="0"/>
          <w:u w:val="none"/>
        </w:rPr>
        <w:br/>
      </w:r>
      <w:r w:rsidR="002419CF" w:rsidRPr="0086552C">
        <w:rPr>
          <w:b w:val="0"/>
          <w:bCs w:val="0"/>
          <w:u w:val="none"/>
        </w:rPr>
        <w:t>o</w:t>
      </w:r>
      <w:r w:rsidRPr="0086552C">
        <w:rPr>
          <w:b w:val="0"/>
          <w:bCs w:val="0"/>
          <w:u w:val="none"/>
        </w:rPr>
        <w:t xml:space="preserve"> brzmieni</w:t>
      </w:r>
      <w:r w:rsidR="002419CF" w:rsidRPr="0086552C">
        <w:rPr>
          <w:b w:val="0"/>
          <w:bCs w:val="0"/>
          <w:u w:val="none"/>
        </w:rPr>
        <w:t>u</w:t>
      </w:r>
      <w:r w:rsidRPr="0086552C">
        <w:rPr>
          <w:b w:val="0"/>
          <w:bCs w:val="0"/>
          <w:u w:val="none"/>
        </w:rPr>
        <w:t>:</w:t>
      </w:r>
    </w:p>
    <w:p w14:paraId="623E415B" w14:textId="5D6A55A7" w:rsidR="002419CF" w:rsidRPr="0086552C" w:rsidRDefault="002419CF" w:rsidP="00A06A05">
      <w:pPr>
        <w:spacing w:before="120"/>
        <w:jc w:val="both"/>
        <w:rPr>
          <w:rFonts w:ascii="Arial" w:hAnsi="Arial" w:cs="Arial"/>
        </w:rPr>
      </w:pPr>
      <w:bookmarkStart w:id="35" w:name="_Hlk193112447"/>
      <w:r w:rsidRPr="0086552C">
        <w:rPr>
          <w:rFonts w:ascii="Arial" w:hAnsi="Arial" w:cs="Arial"/>
        </w:rPr>
        <w:t xml:space="preserve">„I.5.6. </w:t>
      </w:r>
      <w:r w:rsidRPr="0086552C">
        <w:rPr>
          <w:rFonts w:ascii="Arial" w:eastAsia="Calibri" w:hAnsi="Arial" w:cs="Arial"/>
          <w:iCs/>
        </w:rPr>
        <w:t>Proces technologiczny przetwarzania (doczyszczania/sortowania) opadów z selektywnej zbiórki z podgrupy 15 01 i 20 01 (z wyłączeniem odpadów szkła)</w:t>
      </w:r>
      <w:r w:rsidR="00F4742D" w:rsidRPr="0086552C">
        <w:rPr>
          <w:rFonts w:ascii="Arial" w:eastAsia="Calibri" w:hAnsi="Arial" w:cs="Arial"/>
          <w:iCs/>
        </w:rPr>
        <w:t xml:space="preserve"> na linii sortowniczej</w:t>
      </w:r>
      <w:r w:rsidRPr="0086552C">
        <w:rPr>
          <w:rFonts w:ascii="Arial" w:eastAsia="Calibri" w:hAnsi="Arial" w:cs="Arial"/>
          <w:iCs/>
        </w:rPr>
        <w:t>:</w:t>
      </w:r>
    </w:p>
    <w:p w14:paraId="095E1DB9" w14:textId="52A4AF73" w:rsidR="002419CF" w:rsidRPr="0086552C" w:rsidRDefault="002419CF" w:rsidP="00A06A05">
      <w:pPr>
        <w:spacing w:before="120" w:after="120"/>
        <w:ind w:right="35"/>
        <w:contextualSpacing/>
        <w:jc w:val="both"/>
        <w:rPr>
          <w:rFonts w:ascii="Arial" w:eastAsia="Calibri" w:hAnsi="Arial" w:cs="Arial"/>
          <w:iCs/>
        </w:rPr>
      </w:pPr>
      <w:r w:rsidRPr="0086552C">
        <w:rPr>
          <w:rFonts w:ascii="Arial" w:eastAsia="Calibri" w:hAnsi="Arial" w:cs="Arial"/>
          <w:iCs/>
        </w:rPr>
        <w:t xml:space="preserve">W  nawie I prowadzony będzie proces przetwarzania odpadów pochodzących </w:t>
      </w:r>
      <w:r w:rsidR="00630382" w:rsidRPr="0086552C">
        <w:rPr>
          <w:rFonts w:ascii="Arial" w:eastAsia="Calibri" w:hAnsi="Arial" w:cs="Arial"/>
          <w:iCs/>
        </w:rPr>
        <w:br/>
      </w:r>
      <w:r w:rsidRPr="0086552C">
        <w:rPr>
          <w:rFonts w:ascii="Arial" w:eastAsia="Calibri" w:hAnsi="Arial" w:cs="Arial"/>
          <w:iCs/>
        </w:rPr>
        <w:t xml:space="preserve">z selektywnej zbiórki z wyłączeniem odpadów szkła. Proces ten odbywał się będzie na zautomatyzowanej linii sortowniczej i polegał będzie na wydzieleniu odpadów nadających się do odzysku, w tym do recyklingu. Pozostałość po procesie – </w:t>
      </w:r>
      <w:r w:rsidR="00630382" w:rsidRPr="0086552C">
        <w:rPr>
          <w:rFonts w:ascii="Arial" w:eastAsia="Calibri" w:hAnsi="Arial" w:cs="Arial"/>
          <w:iCs/>
        </w:rPr>
        <w:br/>
      </w:r>
      <w:r w:rsidRPr="0086552C">
        <w:rPr>
          <w:rFonts w:ascii="Arial" w:eastAsia="Calibri" w:hAnsi="Arial" w:cs="Arial"/>
          <w:iCs/>
        </w:rPr>
        <w:lastRenderedPageBreak/>
        <w:t>po wydzieleniu odpadów nadających się do odzysku, w tym do recyklingu materiałowego, stanowić będą odpad o kodzie 19 12 10 lub 19 12 12.</w:t>
      </w:r>
    </w:p>
    <w:p w14:paraId="7AA6F7A1" w14:textId="6556986B" w:rsidR="002419CF" w:rsidRPr="0086552C" w:rsidRDefault="002419CF" w:rsidP="00A06A05">
      <w:pPr>
        <w:spacing w:before="120" w:after="120"/>
        <w:ind w:right="35"/>
        <w:contextualSpacing/>
        <w:jc w:val="both"/>
        <w:rPr>
          <w:rFonts w:ascii="Arial" w:eastAsia="Calibri" w:hAnsi="Arial" w:cs="Arial"/>
        </w:rPr>
      </w:pPr>
      <w:r w:rsidRPr="0086552C">
        <w:rPr>
          <w:rFonts w:ascii="Arial" w:eastAsia="Calibri" w:hAnsi="Arial" w:cs="Arial"/>
          <w:iCs/>
        </w:rPr>
        <w:t xml:space="preserve">I.5.6.1. </w:t>
      </w:r>
      <w:r w:rsidRPr="0086552C">
        <w:rPr>
          <w:rFonts w:ascii="Arial" w:hAnsi="Arial" w:cs="Arial"/>
        </w:rPr>
        <w:t>Odpad dostarczony do nawy nr I</w:t>
      </w:r>
      <w:r w:rsidR="00173BC3" w:rsidRPr="0086552C">
        <w:rPr>
          <w:rFonts w:ascii="Arial" w:hAnsi="Arial" w:cs="Arial"/>
        </w:rPr>
        <w:t>.</w:t>
      </w:r>
      <w:r w:rsidRPr="0086552C">
        <w:rPr>
          <w:rFonts w:ascii="Arial" w:hAnsi="Arial" w:cs="Arial"/>
        </w:rPr>
        <w:t xml:space="preserve"> zadawany będzie na linię ładowarką lub chwytakiem. Trafiał będzie do rozrywarki worków, a następnie po opróżnieniu </w:t>
      </w:r>
      <w:r w:rsidR="00630382" w:rsidRPr="0086552C">
        <w:rPr>
          <w:rFonts w:ascii="Arial" w:hAnsi="Arial" w:cs="Arial"/>
        </w:rPr>
        <w:br/>
      </w:r>
      <w:r w:rsidRPr="0086552C">
        <w:rPr>
          <w:rFonts w:ascii="Arial" w:hAnsi="Arial" w:cs="Arial"/>
        </w:rPr>
        <w:t xml:space="preserve">z worków transportowany będzie do przesiewacza trzyfrakcyjnego,  w którym będzie dzielony na frakcje o następującej granulometrii: </w:t>
      </w:r>
    </w:p>
    <w:p w14:paraId="7276C8E1" w14:textId="77777777" w:rsidR="002419CF" w:rsidRPr="0086552C" w:rsidRDefault="002419CF" w:rsidP="00A06A05">
      <w:pPr>
        <w:numPr>
          <w:ilvl w:val="0"/>
          <w:numId w:val="27"/>
        </w:numPr>
        <w:autoSpaceDE w:val="0"/>
        <w:autoSpaceDN w:val="0"/>
        <w:adjustRightInd w:val="0"/>
        <w:ind w:left="426"/>
        <w:jc w:val="both"/>
        <w:rPr>
          <w:rFonts w:ascii="Arial" w:hAnsi="Arial" w:cs="Arial"/>
        </w:rPr>
      </w:pPr>
      <w:r w:rsidRPr="0086552C">
        <w:rPr>
          <w:rFonts w:ascii="Arial" w:hAnsi="Arial" w:cs="Arial"/>
        </w:rPr>
        <w:t xml:space="preserve">0-50 mm (frakcja </w:t>
      </w:r>
      <w:proofErr w:type="spellStart"/>
      <w:r w:rsidRPr="0086552C">
        <w:rPr>
          <w:rFonts w:ascii="Arial" w:hAnsi="Arial" w:cs="Arial"/>
        </w:rPr>
        <w:t>podsitowa</w:t>
      </w:r>
      <w:proofErr w:type="spellEnd"/>
      <w:r w:rsidRPr="0086552C">
        <w:rPr>
          <w:rFonts w:ascii="Arial" w:hAnsi="Arial" w:cs="Arial"/>
        </w:rPr>
        <w:t xml:space="preserve"> drobna), </w:t>
      </w:r>
    </w:p>
    <w:p w14:paraId="5205676F" w14:textId="77777777" w:rsidR="002419CF" w:rsidRPr="0086552C" w:rsidRDefault="002419CF" w:rsidP="00A06A05">
      <w:pPr>
        <w:numPr>
          <w:ilvl w:val="0"/>
          <w:numId w:val="27"/>
        </w:numPr>
        <w:autoSpaceDE w:val="0"/>
        <w:autoSpaceDN w:val="0"/>
        <w:adjustRightInd w:val="0"/>
        <w:ind w:left="426"/>
        <w:jc w:val="both"/>
        <w:rPr>
          <w:rFonts w:ascii="Arial" w:hAnsi="Arial" w:cs="Arial"/>
        </w:rPr>
      </w:pPr>
      <w:r w:rsidRPr="0086552C">
        <w:rPr>
          <w:rFonts w:ascii="Arial" w:hAnsi="Arial" w:cs="Arial"/>
        </w:rPr>
        <w:t xml:space="preserve">50-350 mm (frakcja </w:t>
      </w:r>
      <w:proofErr w:type="spellStart"/>
      <w:r w:rsidRPr="0086552C">
        <w:rPr>
          <w:rFonts w:ascii="Arial" w:hAnsi="Arial" w:cs="Arial"/>
        </w:rPr>
        <w:t>podsitowa</w:t>
      </w:r>
      <w:proofErr w:type="spellEnd"/>
      <w:r w:rsidRPr="0086552C">
        <w:rPr>
          <w:rFonts w:ascii="Arial" w:hAnsi="Arial" w:cs="Arial"/>
        </w:rPr>
        <w:t xml:space="preserve"> średnia), </w:t>
      </w:r>
    </w:p>
    <w:p w14:paraId="345DE55E" w14:textId="77777777" w:rsidR="002419CF" w:rsidRPr="0086552C" w:rsidRDefault="002419CF" w:rsidP="00A06A05">
      <w:pPr>
        <w:numPr>
          <w:ilvl w:val="0"/>
          <w:numId w:val="27"/>
        </w:numPr>
        <w:autoSpaceDE w:val="0"/>
        <w:autoSpaceDN w:val="0"/>
        <w:adjustRightInd w:val="0"/>
        <w:ind w:left="426"/>
        <w:jc w:val="both"/>
        <w:rPr>
          <w:rFonts w:ascii="Arial" w:hAnsi="Arial" w:cs="Arial"/>
        </w:rPr>
      </w:pPr>
      <w:r w:rsidRPr="0086552C">
        <w:rPr>
          <w:rFonts w:ascii="Arial" w:hAnsi="Arial" w:cs="Arial"/>
        </w:rPr>
        <w:t xml:space="preserve">&gt;350 mm (frakcja </w:t>
      </w:r>
      <w:proofErr w:type="spellStart"/>
      <w:r w:rsidRPr="0086552C">
        <w:rPr>
          <w:rFonts w:ascii="Arial" w:hAnsi="Arial" w:cs="Arial"/>
        </w:rPr>
        <w:t>nadsitowa</w:t>
      </w:r>
      <w:proofErr w:type="spellEnd"/>
      <w:r w:rsidRPr="0086552C">
        <w:rPr>
          <w:rFonts w:ascii="Arial" w:hAnsi="Arial" w:cs="Arial"/>
        </w:rPr>
        <w:t xml:space="preserve"> powyżej 350 mm).</w:t>
      </w:r>
    </w:p>
    <w:p w14:paraId="11350B09" w14:textId="77777777"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Wydzielona frakcja 0-50 mm</w:t>
      </w:r>
      <w:r w:rsidRPr="0086552C">
        <w:rPr>
          <w:rFonts w:ascii="Arial" w:hAnsi="Arial" w:cs="Arial"/>
          <w:i/>
          <w:iCs/>
        </w:rPr>
        <w:t xml:space="preserve"> </w:t>
      </w:r>
      <w:r w:rsidRPr="0086552C">
        <w:rPr>
          <w:rFonts w:ascii="Arial" w:hAnsi="Arial" w:cs="Arial"/>
        </w:rPr>
        <w:t xml:space="preserve">(frakcja </w:t>
      </w:r>
      <w:proofErr w:type="spellStart"/>
      <w:r w:rsidRPr="0086552C">
        <w:rPr>
          <w:rFonts w:ascii="Arial" w:hAnsi="Arial" w:cs="Arial"/>
        </w:rPr>
        <w:t>podsitowa</w:t>
      </w:r>
      <w:proofErr w:type="spellEnd"/>
      <w:r w:rsidRPr="0086552C">
        <w:rPr>
          <w:rFonts w:ascii="Arial" w:hAnsi="Arial" w:cs="Arial"/>
        </w:rPr>
        <w:t xml:space="preserve"> drobna)</w:t>
      </w:r>
      <w:r w:rsidRPr="0086552C">
        <w:rPr>
          <w:rFonts w:ascii="Arial" w:hAnsi="Arial" w:cs="Arial"/>
          <w:i/>
          <w:iCs/>
        </w:rPr>
        <w:t xml:space="preserve"> </w:t>
      </w:r>
      <w:r w:rsidRPr="0086552C">
        <w:rPr>
          <w:rFonts w:ascii="Arial" w:hAnsi="Arial" w:cs="Arial"/>
        </w:rPr>
        <w:t>trafiać będzie systemem przenośników do separatora metali, który separuje ze strumienia odpadów metale żelazne. Następnie (po oczyszczeniu z metali) frakcja ta będzie podawana za pomocą przenośników na  separator NIR, na którym wydzielany będzie mix wybranych tworzyw sztucznych. Wydzielony mix tworzyw sztucznych transportowany będzie w zależności od decyzji obsługi za pomocą przenośników taśmowych do kontenera, na przenośnik frakcji 3D umieszczony przed sekcją separacji automatycznej NIR 3D lub na przenośnik przed separatorem balistycznym, gdzie będzie mieszany  z pozostałymi frakcjami i dalej przetwarzany. Pozostała frakcja 0-50 mm kierowana będzie do boksu. Istnieje również możliwość skierowania frakcji 0-50 mm jako domieszka do frakcji 50-350 mm poprzez rewers przenośnika zbierającego frakcję 0-50 mm.</w:t>
      </w:r>
    </w:p>
    <w:p w14:paraId="3AF5217A" w14:textId="2074A0A1"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Wydzielona frakcja 50-350 mm z przesiewacza, poprzez separator elektromagnetyczny, gdzie wybierany </w:t>
      </w:r>
      <w:r w:rsidR="004020D0" w:rsidRPr="0086552C">
        <w:rPr>
          <w:rFonts w:ascii="Arial" w:hAnsi="Arial" w:cs="Arial"/>
        </w:rPr>
        <w:t>będzie</w:t>
      </w:r>
      <w:r w:rsidRPr="0086552C">
        <w:rPr>
          <w:rFonts w:ascii="Arial" w:hAnsi="Arial" w:cs="Arial"/>
        </w:rPr>
        <w:t xml:space="preserve"> złom żelazny, kierowana będzie na kaskadę dwóch separatorów NIR. Zadaniem pierwszego separatora NIR </w:t>
      </w:r>
      <w:r w:rsidR="004020D0" w:rsidRPr="0086552C">
        <w:rPr>
          <w:rFonts w:ascii="Arial" w:hAnsi="Arial" w:cs="Arial"/>
        </w:rPr>
        <w:t xml:space="preserve">będzie </w:t>
      </w:r>
      <w:r w:rsidRPr="0086552C">
        <w:rPr>
          <w:rFonts w:ascii="Arial" w:hAnsi="Arial" w:cs="Arial"/>
        </w:rPr>
        <w:t xml:space="preserve">wydzielenie frakcji papier/karton. Frakcja nieodstrzelona na pierwszym separatorze NIR będzie kierowana na separator balistyczny. Frakcja papier/ karton (wydzielona na pierwszym separatorze NIR) trafiać będzie na drugi separator NIR, gdzie będzie pozytywnie lub negatywnie doczyszczana. Następnie frakcja papier/karton kierowana będzie do kabiny sortowniczej w celu ręcznego rozsortowania na poszczególne frakcje lub doczyszczenia. </w:t>
      </w:r>
    </w:p>
    <w:p w14:paraId="69120A8D" w14:textId="7E7EA1DE"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Zanieczyszczenia nie wydzielone na drugim separatorze NIR z frakcji papier/karton </w:t>
      </w:r>
      <w:r w:rsidR="004020D0" w:rsidRPr="0086552C">
        <w:rPr>
          <w:rFonts w:ascii="Arial" w:hAnsi="Arial" w:cs="Arial"/>
        </w:rPr>
        <w:t>będ</w:t>
      </w:r>
      <w:r w:rsidRPr="0086552C">
        <w:rPr>
          <w:rFonts w:ascii="Arial" w:hAnsi="Arial" w:cs="Arial"/>
        </w:rPr>
        <w:t xml:space="preserve">ą kierowane albo na separator balistyczny albo </w:t>
      </w:r>
      <w:r w:rsidR="004020D0" w:rsidRPr="0086552C">
        <w:rPr>
          <w:rFonts w:ascii="Arial" w:hAnsi="Arial" w:cs="Arial"/>
        </w:rPr>
        <w:t>będ</w:t>
      </w:r>
      <w:r w:rsidRPr="0086552C">
        <w:rPr>
          <w:rFonts w:ascii="Arial" w:hAnsi="Arial" w:cs="Arial"/>
        </w:rPr>
        <w:t xml:space="preserve">ą dołączane do balastu </w:t>
      </w:r>
      <w:proofErr w:type="spellStart"/>
      <w:r w:rsidRPr="0086552C">
        <w:rPr>
          <w:rFonts w:ascii="Arial" w:hAnsi="Arial" w:cs="Arial"/>
        </w:rPr>
        <w:t>posortowniczego</w:t>
      </w:r>
      <w:proofErr w:type="spellEnd"/>
      <w:r w:rsidRPr="0086552C">
        <w:rPr>
          <w:rFonts w:ascii="Arial" w:hAnsi="Arial" w:cs="Arial"/>
        </w:rPr>
        <w:t xml:space="preserve"> (przed separatorem metali nieżelaznych). </w:t>
      </w:r>
    </w:p>
    <w:p w14:paraId="742BBD21" w14:textId="6779F924"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Na przenośniku zadającym materiał na separator balistyczny może być zamontowany odciąg folii, którego zadaniem </w:t>
      </w:r>
      <w:r w:rsidR="004020D0" w:rsidRPr="0086552C">
        <w:rPr>
          <w:rFonts w:ascii="Arial" w:hAnsi="Arial" w:cs="Arial"/>
        </w:rPr>
        <w:t>będzie</w:t>
      </w:r>
      <w:r w:rsidRPr="0086552C">
        <w:rPr>
          <w:rFonts w:ascii="Arial" w:hAnsi="Arial" w:cs="Arial"/>
        </w:rPr>
        <w:t xml:space="preserve"> odessanie części folii, </w:t>
      </w:r>
      <w:r w:rsidR="004020D0" w:rsidRPr="0086552C">
        <w:rPr>
          <w:rFonts w:ascii="Arial" w:hAnsi="Arial" w:cs="Arial"/>
        </w:rPr>
        <w:br/>
      </w:r>
      <w:r w:rsidRPr="0086552C">
        <w:rPr>
          <w:rFonts w:ascii="Arial" w:hAnsi="Arial" w:cs="Arial"/>
        </w:rPr>
        <w:t xml:space="preserve">czyli frakcji płaskiej 2D znajdującej się w strumieniu odpadów, usprawniając tym samym pracę separatora balistycznego. Odessana folia </w:t>
      </w:r>
      <w:r w:rsidR="004020D0" w:rsidRPr="0086552C">
        <w:rPr>
          <w:rFonts w:ascii="Arial" w:hAnsi="Arial" w:cs="Arial"/>
        </w:rPr>
        <w:t>będzie</w:t>
      </w:r>
      <w:r w:rsidRPr="0086552C">
        <w:rPr>
          <w:rFonts w:ascii="Arial" w:hAnsi="Arial" w:cs="Arial"/>
        </w:rPr>
        <w:t xml:space="preserve"> następnie podawana na przenośnik frakcji 2D za separatorem balistycznym. Separator balistyczny rozdziela</w:t>
      </w:r>
      <w:r w:rsidR="004020D0" w:rsidRPr="0086552C">
        <w:rPr>
          <w:rFonts w:ascii="Arial" w:hAnsi="Arial" w:cs="Arial"/>
        </w:rPr>
        <w:t>ć będzie</w:t>
      </w:r>
      <w:r w:rsidRPr="0086552C">
        <w:rPr>
          <w:rFonts w:ascii="Arial" w:hAnsi="Arial" w:cs="Arial"/>
        </w:rPr>
        <w:t xml:space="preserve"> odpad na 2 strumienie</w:t>
      </w:r>
      <w:r w:rsidR="004020D0" w:rsidRPr="0086552C">
        <w:rPr>
          <w:rFonts w:ascii="Arial" w:hAnsi="Arial" w:cs="Arial"/>
        </w:rPr>
        <w:t>:</w:t>
      </w:r>
      <w:r w:rsidRPr="0086552C">
        <w:rPr>
          <w:rFonts w:ascii="Arial" w:hAnsi="Arial" w:cs="Arial"/>
        </w:rPr>
        <w:t xml:space="preserve"> frakcja toczna 3D oraz frakcja płaska 2D. Frakcje 2D oraz 3D </w:t>
      </w:r>
      <w:r w:rsidR="004020D0" w:rsidRPr="0086552C">
        <w:rPr>
          <w:rFonts w:ascii="Arial" w:hAnsi="Arial" w:cs="Arial"/>
        </w:rPr>
        <w:t>będą</w:t>
      </w:r>
      <w:r w:rsidRPr="0086552C">
        <w:rPr>
          <w:rFonts w:ascii="Arial" w:hAnsi="Arial" w:cs="Arial"/>
        </w:rPr>
        <w:t xml:space="preserve"> odprowadzane z separatora balistycznego za pomocą przenośników na dwie osobne sekcje sortownia. </w:t>
      </w:r>
    </w:p>
    <w:p w14:paraId="4D038922" w14:textId="603B442B"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Frakcja 2D (płaska) kierowana będzie na sekcję separacji </w:t>
      </w:r>
      <w:proofErr w:type="spellStart"/>
      <w:r w:rsidRPr="0086552C">
        <w:rPr>
          <w:rFonts w:ascii="Arial" w:hAnsi="Arial" w:cs="Arial"/>
        </w:rPr>
        <w:t>optopneumatycznej</w:t>
      </w:r>
      <w:proofErr w:type="spellEnd"/>
      <w:r w:rsidRPr="0086552C">
        <w:rPr>
          <w:rFonts w:ascii="Arial" w:hAnsi="Arial" w:cs="Arial"/>
        </w:rPr>
        <w:t xml:space="preserve"> NIR składającej się z trzech kaskadowo umieszczonych separatorów. Automatyczne sortowanie frakcji 2D może odbywać się w 3 wariantach. Warianty te różnią się między sobą ukierunkowaniem na wydzielanie odpadów tworzyw sztucznych wg. kolorów, rodzaju tworzywa, z którego są wykonane (np. PE, PP, i in.), wydzieleniu „zagubionej” wśród frakcji 2D frakcji 3D. W efekcie </w:t>
      </w:r>
      <w:r w:rsidR="004020D0" w:rsidRPr="0086552C">
        <w:rPr>
          <w:rFonts w:ascii="Arial" w:hAnsi="Arial" w:cs="Arial"/>
        </w:rPr>
        <w:t>następować będzie</w:t>
      </w:r>
      <w:r w:rsidRPr="0086552C">
        <w:rPr>
          <w:rFonts w:ascii="Arial" w:hAnsi="Arial" w:cs="Arial"/>
        </w:rPr>
        <w:t xml:space="preserve"> rozdział odpadów nadających się do recyklingu od zanieczyszczeń. Odpady nadające się do recyklingu doczyszczane </w:t>
      </w:r>
      <w:r w:rsidR="00E6259F" w:rsidRPr="0086552C">
        <w:rPr>
          <w:rFonts w:ascii="Arial" w:hAnsi="Arial" w:cs="Arial"/>
        </w:rPr>
        <w:t>będ</w:t>
      </w:r>
      <w:r w:rsidRPr="0086552C">
        <w:rPr>
          <w:rFonts w:ascii="Arial" w:hAnsi="Arial" w:cs="Arial"/>
        </w:rPr>
        <w:t>ą w kabinie sortowniczej a zanieczyszczenia trafia</w:t>
      </w:r>
      <w:r w:rsidR="00E6259F" w:rsidRPr="0086552C">
        <w:rPr>
          <w:rFonts w:ascii="Arial" w:hAnsi="Arial" w:cs="Arial"/>
        </w:rPr>
        <w:t>ć będą</w:t>
      </w:r>
      <w:r w:rsidRPr="0086552C">
        <w:rPr>
          <w:rFonts w:ascii="Arial" w:hAnsi="Arial" w:cs="Arial"/>
        </w:rPr>
        <w:t xml:space="preserve"> do balastu </w:t>
      </w:r>
      <w:proofErr w:type="spellStart"/>
      <w:r w:rsidRPr="0086552C">
        <w:rPr>
          <w:rFonts w:ascii="Arial" w:hAnsi="Arial" w:cs="Arial"/>
        </w:rPr>
        <w:t>posortowniczego</w:t>
      </w:r>
      <w:proofErr w:type="spellEnd"/>
      <w:r w:rsidRPr="0086552C">
        <w:rPr>
          <w:rFonts w:ascii="Arial" w:hAnsi="Arial" w:cs="Arial"/>
        </w:rPr>
        <w:t xml:space="preserve"> jako odpady o kodzie 19 12 12 i 19 12 10.   </w:t>
      </w:r>
    </w:p>
    <w:p w14:paraId="1BB0B7CB" w14:textId="09F63393"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i/>
          <w:iCs/>
        </w:rPr>
      </w:pPr>
      <w:r w:rsidRPr="0086552C">
        <w:rPr>
          <w:rFonts w:ascii="Arial" w:hAnsi="Arial" w:cs="Arial"/>
        </w:rPr>
        <w:lastRenderedPageBreak/>
        <w:t xml:space="preserve">Frakcja przestrzenna 3D kierowana będzie na sekcję separacji </w:t>
      </w:r>
      <w:proofErr w:type="spellStart"/>
      <w:r w:rsidRPr="0086552C">
        <w:rPr>
          <w:rFonts w:ascii="Arial" w:hAnsi="Arial" w:cs="Arial"/>
        </w:rPr>
        <w:t>optopneumatycznej</w:t>
      </w:r>
      <w:proofErr w:type="spellEnd"/>
      <w:r w:rsidRPr="0086552C">
        <w:rPr>
          <w:rFonts w:ascii="Arial" w:hAnsi="Arial" w:cs="Arial"/>
        </w:rPr>
        <w:t xml:space="preserve"> NIR składającej się z trzech kaskadowo umieszczonych separatorów </w:t>
      </w:r>
      <w:proofErr w:type="spellStart"/>
      <w:r w:rsidRPr="0086552C">
        <w:rPr>
          <w:rFonts w:ascii="Arial" w:hAnsi="Arial" w:cs="Arial"/>
        </w:rPr>
        <w:t>optopneumatycznych</w:t>
      </w:r>
      <w:proofErr w:type="spellEnd"/>
      <w:r w:rsidRPr="0086552C">
        <w:rPr>
          <w:rFonts w:ascii="Arial" w:hAnsi="Arial" w:cs="Arial"/>
        </w:rPr>
        <w:t xml:space="preserve"> NIR. Wszystkie trzy separatory w kaskadzie są przedzielone wzdłużnie – pierwszy na dwie części, zaś drugi i trzeci na 3 części. Odpad trafia</w:t>
      </w:r>
      <w:r w:rsidR="00E6259F" w:rsidRPr="0086552C">
        <w:rPr>
          <w:rFonts w:ascii="Arial" w:hAnsi="Arial" w:cs="Arial"/>
        </w:rPr>
        <w:t>ć będzie</w:t>
      </w:r>
      <w:r w:rsidRPr="0086552C">
        <w:rPr>
          <w:rFonts w:ascii="Arial" w:hAnsi="Arial" w:cs="Arial"/>
        </w:rPr>
        <w:t xml:space="preserve"> najpierw na pierwszą część separatora NIR 3D-1, gdzie wydzielane </w:t>
      </w:r>
      <w:r w:rsidR="00E6259F" w:rsidRPr="0086552C">
        <w:rPr>
          <w:rFonts w:ascii="Arial" w:hAnsi="Arial" w:cs="Arial"/>
        </w:rPr>
        <w:t>będ</w:t>
      </w:r>
      <w:r w:rsidRPr="0086552C">
        <w:rPr>
          <w:rFonts w:ascii="Arial" w:hAnsi="Arial" w:cs="Arial"/>
        </w:rPr>
        <w:t>ą pozytywnie tworzywa PET w kolorze niebieskim. Wydzielone tworzywa trafia</w:t>
      </w:r>
      <w:r w:rsidR="00E6259F" w:rsidRPr="0086552C">
        <w:rPr>
          <w:rFonts w:ascii="Arial" w:hAnsi="Arial" w:cs="Arial"/>
        </w:rPr>
        <w:t>ć będą</w:t>
      </w:r>
      <w:r w:rsidRPr="0086552C">
        <w:rPr>
          <w:rFonts w:ascii="Arial" w:hAnsi="Arial" w:cs="Arial"/>
        </w:rPr>
        <w:t xml:space="preserve"> na przenośnik sortowniczy znajdujący się w kabinie sortowniczej, gdzie personel oczyszcza</w:t>
      </w:r>
      <w:r w:rsidR="00E6259F" w:rsidRPr="0086552C">
        <w:rPr>
          <w:rFonts w:ascii="Arial" w:hAnsi="Arial" w:cs="Arial"/>
        </w:rPr>
        <w:t>ć będzie</w:t>
      </w:r>
      <w:r w:rsidRPr="0086552C">
        <w:rPr>
          <w:rFonts w:ascii="Arial" w:hAnsi="Arial" w:cs="Arial"/>
        </w:rPr>
        <w:t xml:space="preserve"> strumień PET-niebieski z zanieczyszczeń</w:t>
      </w:r>
      <w:r w:rsidR="00E6259F" w:rsidRPr="0086552C">
        <w:rPr>
          <w:rFonts w:ascii="Arial" w:hAnsi="Arial" w:cs="Arial"/>
        </w:rPr>
        <w:t>,</w:t>
      </w:r>
      <w:r w:rsidRPr="0086552C">
        <w:rPr>
          <w:rFonts w:ascii="Arial" w:hAnsi="Arial" w:cs="Arial"/>
        </w:rPr>
        <w:t xml:space="preserve"> względnie błędnych wystrzałów. </w:t>
      </w:r>
    </w:p>
    <w:p w14:paraId="6587A370" w14:textId="171B48EB"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Frakcja nie odstrzelona trafiać będzie na pierwszą część separatora NIR 3D-2</w:t>
      </w:r>
      <w:r w:rsidR="00E6259F" w:rsidRPr="0086552C">
        <w:rPr>
          <w:rFonts w:ascii="Arial" w:hAnsi="Arial" w:cs="Arial"/>
        </w:rPr>
        <w:t>,</w:t>
      </w:r>
      <w:r w:rsidRPr="0086552C">
        <w:rPr>
          <w:rFonts w:ascii="Arial" w:hAnsi="Arial" w:cs="Arial"/>
        </w:rPr>
        <w:t xml:space="preserve"> gdzie separowany </w:t>
      </w:r>
      <w:r w:rsidR="00E6259F" w:rsidRPr="0086552C">
        <w:rPr>
          <w:rFonts w:ascii="Arial" w:hAnsi="Arial" w:cs="Arial"/>
        </w:rPr>
        <w:t>będzie</w:t>
      </w:r>
      <w:r w:rsidRPr="0086552C">
        <w:rPr>
          <w:rFonts w:ascii="Arial" w:hAnsi="Arial" w:cs="Arial"/>
        </w:rPr>
        <w:t xml:space="preserve"> materiał PET transparent oraz opakowania typu TETRA-PAK. W tym przypadku</w:t>
      </w:r>
      <w:r w:rsidR="00E6259F" w:rsidRPr="0086552C">
        <w:rPr>
          <w:rFonts w:ascii="Arial" w:hAnsi="Arial" w:cs="Arial"/>
        </w:rPr>
        <w:t>,</w:t>
      </w:r>
      <w:r w:rsidRPr="0086552C">
        <w:rPr>
          <w:rFonts w:ascii="Arial" w:hAnsi="Arial" w:cs="Arial"/>
        </w:rPr>
        <w:t xml:space="preserve"> mieszanka dwóch materiałów trafiać będzie na przenośnik sortowniczy do kabiny, gdzie będzie rozdzielana przez personel sortujący, </w:t>
      </w:r>
      <w:r w:rsidR="00630382" w:rsidRPr="0086552C">
        <w:rPr>
          <w:rFonts w:ascii="Arial" w:hAnsi="Arial" w:cs="Arial"/>
        </w:rPr>
        <w:br/>
      </w:r>
      <w:r w:rsidRPr="0086552C">
        <w:rPr>
          <w:rFonts w:ascii="Arial" w:hAnsi="Arial" w:cs="Arial"/>
        </w:rPr>
        <w:t>a następnie zrzucana do dwóch różnych przenośników bunkrowych. Frakcja nie odstrzelona trafia</w:t>
      </w:r>
      <w:r w:rsidR="00E6259F" w:rsidRPr="0086552C">
        <w:rPr>
          <w:rFonts w:ascii="Arial" w:hAnsi="Arial" w:cs="Arial"/>
        </w:rPr>
        <w:t>ć będzie</w:t>
      </w:r>
      <w:r w:rsidRPr="0086552C">
        <w:rPr>
          <w:rFonts w:ascii="Arial" w:hAnsi="Arial" w:cs="Arial"/>
        </w:rPr>
        <w:t xml:space="preserve"> na pierwszą część separatora NIR 3D-3</w:t>
      </w:r>
      <w:r w:rsidR="00E6259F" w:rsidRPr="0086552C">
        <w:rPr>
          <w:rFonts w:ascii="Arial" w:hAnsi="Arial" w:cs="Arial"/>
        </w:rPr>
        <w:t>,</w:t>
      </w:r>
      <w:r w:rsidRPr="0086552C">
        <w:rPr>
          <w:rFonts w:ascii="Arial" w:hAnsi="Arial" w:cs="Arial"/>
        </w:rPr>
        <w:t xml:space="preserve"> gdzie separowany </w:t>
      </w:r>
      <w:r w:rsidR="00E6259F" w:rsidRPr="0086552C">
        <w:rPr>
          <w:rFonts w:ascii="Arial" w:hAnsi="Arial" w:cs="Arial"/>
        </w:rPr>
        <w:t>będzie</w:t>
      </w:r>
      <w:r w:rsidRPr="0086552C">
        <w:rPr>
          <w:rFonts w:ascii="Arial" w:hAnsi="Arial" w:cs="Arial"/>
        </w:rPr>
        <w:t xml:space="preserve"> materiał PS oraz PET-pozostałe.</w:t>
      </w:r>
      <w:r w:rsidR="00E6259F" w:rsidRPr="0086552C">
        <w:rPr>
          <w:rFonts w:ascii="Arial" w:hAnsi="Arial" w:cs="Arial"/>
        </w:rPr>
        <w:t xml:space="preserve"> M</w:t>
      </w:r>
      <w:r w:rsidRPr="0086552C">
        <w:rPr>
          <w:rFonts w:ascii="Arial" w:hAnsi="Arial" w:cs="Arial"/>
        </w:rPr>
        <w:t>ieszanka dwóch materiałów trafia</w:t>
      </w:r>
      <w:r w:rsidR="00E6259F" w:rsidRPr="0086552C">
        <w:rPr>
          <w:rFonts w:ascii="Arial" w:hAnsi="Arial" w:cs="Arial"/>
        </w:rPr>
        <w:t>ć będzie</w:t>
      </w:r>
      <w:r w:rsidRPr="0086552C">
        <w:rPr>
          <w:rFonts w:ascii="Arial" w:hAnsi="Arial" w:cs="Arial"/>
        </w:rPr>
        <w:t xml:space="preserve"> na przenośnik sortowniczy do kabiny, gdzie </w:t>
      </w:r>
      <w:r w:rsidR="00E6259F" w:rsidRPr="0086552C">
        <w:rPr>
          <w:rFonts w:ascii="Arial" w:hAnsi="Arial" w:cs="Arial"/>
        </w:rPr>
        <w:t>będzie</w:t>
      </w:r>
      <w:r w:rsidRPr="0086552C">
        <w:rPr>
          <w:rFonts w:ascii="Arial" w:hAnsi="Arial" w:cs="Arial"/>
        </w:rPr>
        <w:t xml:space="preserve"> rozdzielana przez personel sortujący, a następnie zrzucana do dwóch różnych przenośników bunkrowych. Po przejściu przez pierwszą część sekcji NIR 3D materiał pozbawiony 5 frakcji</w:t>
      </w:r>
      <w:r w:rsidR="00E6259F" w:rsidRPr="0086552C">
        <w:rPr>
          <w:rFonts w:ascii="Arial" w:hAnsi="Arial" w:cs="Arial"/>
        </w:rPr>
        <w:t xml:space="preserve"> będzie</w:t>
      </w:r>
      <w:r w:rsidRPr="0086552C">
        <w:rPr>
          <w:rFonts w:ascii="Arial" w:hAnsi="Arial" w:cs="Arial"/>
        </w:rPr>
        <w:t xml:space="preserve"> zawracany i trafia</w:t>
      </w:r>
      <w:r w:rsidR="00E6259F" w:rsidRPr="0086552C">
        <w:rPr>
          <w:rFonts w:ascii="Arial" w:hAnsi="Arial" w:cs="Arial"/>
        </w:rPr>
        <w:t>ć będzie</w:t>
      </w:r>
      <w:r w:rsidRPr="0086552C">
        <w:rPr>
          <w:rFonts w:ascii="Arial" w:hAnsi="Arial" w:cs="Arial"/>
        </w:rPr>
        <w:t xml:space="preserve"> na 2 część sekcji NIR 3D. </w:t>
      </w:r>
    </w:p>
    <w:p w14:paraId="60024864" w14:textId="77777777" w:rsidR="00E6259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Na drugiej części pierwszego separatora wydzielane </w:t>
      </w:r>
      <w:r w:rsidR="00E6259F" w:rsidRPr="0086552C">
        <w:rPr>
          <w:rFonts w:ascii="Arial" w:hAnsi="Arial" w:cs="Arial"/>
        </w:rPr>
        <w:t>będzie</w:t>
      </w:r>
      <w:r w:rsidRPr="0086552C">
        <w:rPr>
          <w:rFonts w:ascii="Arial" w:hAnsi="Arial" w:cs="Arial"/>
        </w:rPr>
        <w:t xml:space="preserve"> tworzywo PP. </w:t>
      </w:r>
    </w:p>
    <w:p w14:paraId="1F95DE79" w14:textId="706D6269" w:rsidR="002419CF" w:rsidRPr="0086552C" w:rsidRDefault="002419CF" w:rsidP="00A06A05">
      <w:pPr>
        <w:autoSpaceDE w:val="0"/>
        <w:autoSpaceDN w:val="0"/>
        <w:adjustRightInd w:val="0"/>
        <w:ind w:left="284"/>
        <w:contextualSpacing/>
        <w:jc w:val="both"/>
        <w:rPr>
          <w:rFonts w:ascii="Arial" w:hAnsi="Arial" w:cs="Arial"/>
        </w:rPr>
      </w:pPr>
      <w:r w:rsidRPr="0086552C">
        <w:rPr>
          <w:rFonts w:ascii="Arial" w:hAnsi="Arial" w:cs="Arial"/>
        </w:rPr>
        <w:t>Na drugiej części separatora NIR 3D-2 wydzielan</w:t>
      </w:r>
      <w:r w:rsidR="00E6259F" w:rsidRPr="0086552C">
        <w:rPr>
          <w:rFonts w:ascii="Arial" w:hAnsi="Arial" w:cs="Arial"/>
        </w:rPr>
        <w:t xml:space="preserve">e będzie </w:t>
      </w:r>
      <w:r w:rsidRPr="0086552C">
        <w:rPr>
          <w:rFonts w:ascii="Arial" w:hAnsi="Arial" w:cs="Arial"/>
        </w:rPr>
        <w:t xml:space="preserve">tworzywo PET mix kolorów oraz TETRA-PAK. </w:t>
      </w:r>
      <w:r w:rsidR="00923BB7" w:rsidRPr="0086552C">
        <w:rPr>
          <w:rFonts w:ascii="Arial" w:hAnsi="Arial" w:cs="Arial"/>
        </w:rPr>
        <w:t>M</w:t>
      </w:r>
      <w:r w:rsidRPr="0086552C">
        <w:rPr>
          <w:rFonts w:ascii="Arial" w:hAnsi="Arial" w:cs="Arial"/>
        </w:rPr>
        <w:t>ieszanka 2 materiałów trafia</w:t>
      </w:r>
      <w:r w:rsidR="00923BB7" w:rsidRPr="0086552C">
        <w:rPr>
          <w:rFonts w:ascii="Arial" w:hAnsi="Arial" w:cs="Arial"/>
        </w:rPr>
        <w:t>ć będzie</w:t>
      </w:r>
      <w:r w:rsidRPr="0086552C">
        <w:rPr>
          <w:rFonts w:ascii="Arial" w:hAnsi="Arial" w:cs="Arial"/>
        </w:rPr>
        <w:t xml:space="preserve"> na przenośnik sortowniczy do kabiny, gdzie </w:t>
      </w:r>
      <w:r w:rsidR="00923BB7" w:rsidRPr="0086552C">
        <w:rPr>
          <w:rFonts w:ascii="Arial" w:hAnsi="Arial" w:cs="Arial"/>
        </w:rPr>
        <w:t>będzie</w:t>
      </w:r>
      <w:r w:rsidRPr="0086552C">
        <w:rPr>
          <w:rFonts w:ascii="Arial" w:hAnsi="Arial" w:cs="Arial"/>
        </w:rPr>
        <w:t xml:space="preserve"> rozdzielana przez personel sortujący, </w:t>
      </w:r>
      <w:r w:rsidR="00923BB7" w:rsidRPr="0086552C">
        <w:rPr>
          <w:rFonts w:ascii="Arial" w:hAnsi="Arial" w:cs="Arial"/>
        </w:rPr>
        <w:br/>
      </w:r>
      <w:r w:rsidRPr="0086552C">
        <w:rPr>
          <w:rFonts w:ascii="Arial" w:hAnsi="Arial" w:cs="Arial"/>
        </w:rPr>
        <w:t xml:space="preserve">a następnie zrzucana </w:t>
      </w:r>
      <w:r w:rsidR="00923BB7" w:rsidRPr="0086552C">
        <w:rPr>
          <w:rFonts w:ascii="Arial" w:hAnsi="Arial" w:cs="Arial"/>
        </w:rPr>
        <w:t xml:space="preserve">będzie </w:t>
      </w:r>
      <w:r w:rsidRPr="0086552C">
        <w:rPr>
          <w:rFonts w:ascii="Arial" w:hAnsi="Arial" w:cs="Arial"/>
        </w:rPr>
        <w:t>do 2 różnych przenośników bunkrowych. Druga część trzeciego separatora NIR (NIR 3D-3) sort</w:t>
      </w:r>
      <w:r w:rsidR="00923BB7" w:rsidRPr="0086552C">
        <w:rPr>
          <w:rFonts w:ascii="Arial" w:hAnsi="Arial" w:cs="Arial"/>
        </w:rPr>
        <w:t>ować będzie</w:t>
      </w:r>
      <w:r w:rsidRPr="0086552C">
        <w:rPr>
          <w:rFonts w:ascii="Arial" w:hAnsi="Arial" w:cs="Arial"/>
        </w:rPr>
        <w:t xml:space="preserve"> tworzywa PE oraz </w:t>
      </w:r>
      <w:r w:rsidR="00923BB7" w:rsidRPr="0086552C">
        <w:rPr>
          <w:rFonts w:ascii="Arial" w:hAnsi="Arial" w:cs="Arial"/>
        </w:rPr>
        <w:br/>
      </w:r>
      <w:r w:rsidRPr="0086552C">
        <w:rPr>
          <w:rFonts w:ascii="Arial" w:hAnsi="Arial" w:cs="Arial"/>
        </w:rPr>
        <w:t xml:space="preserve">PET-pozostałe, które to frakcje </w:t>
      </w:r>
      <w:r w:rsidR="00923BB7" w:rsidRPr="0086552C">
        <w:rPr>
          <w:rFonts w:ascii="Arial" w:hAnsi="Arial" w:cs="Arial"/>
        </w:rPr>
        <w:t>będą</w:t>
      </w:r>
      <w:r w:rsidRPr="0086552C">
        <w:rPr>
          <w:rFonts w:ascii="Arial" w:hAnsi="Arial" w:cs="Arial"/>
        </w:rPr>
        <w:t xml:space="preserve"> również ręcznie rozsortowywane w kabinie sortowniczej. </w:t>
      </w:r>
    </w:p>
    <w:p w14:paraId="5384992E" w14:textId="75C7D989"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Wszystkie wydzielone materiały trafia</w:t>
      </w:r>
      <w:r w:rsidR="00923BB7" w:rsidRPr="0086552C">
        <w:rPr>
          <w:rFonts w:ascii="Arial" w:hAnsi="Arial" w:cs="Arial"/>
        </w:rPr>
        <w:t>ć będą</w:t>
      </w:r>
      <w:r w:rsidRPr="0086552C">
        <w:rPr>
          <w:rFonts w:ascii="Arial" w:hAnsi="Arial" w:cs="Arial"/>
        </w:rPr>
        <w:t xml:space="preserve"> na dedykowane przenośniki sortownicze, gdzie będą doczyszczane przez personel sortujący, a czysty (doczyszczony) odpad trafiał będzie  do przenośników bunkrowych umieszczonych pod kabiną sortowniczą. </w:t>
      </w:r>
    </w:p>
    <w:p w14:paraId="20F54FA8" w14:textId="66A0E02E"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Na trzecią sekcję separatora NIR 3D-2 trafia</w:t>
      </w:r>
      <w:r w:rsidR="00923BB7" w:rsidRPr="0086552C">
        <w:rPr>
          <w:rFonts w:ascii="Arial" w:hAnsi="Arial" w:cs="Arial"/>
        </w:rPr>
        <w:t>ć będzie</w:t>
      </w:r>
      <w:r w:rsidRPr="0086552C">
        <w:rPr>
          <w:rFonts w:ascii="Arial" w:hAnsi="Arial" w:cs="Arial"/>
        </w:rPr>
        <w:t xml:space="preserve"> balast z pierwszego </w:t>
      </w:r>
      <w:proofErr w:type="spellStart"/>
      <w:r w:rsidRPr="0086552C">
        <w:rPr>
          <w:rFonts w:ascii="Arial" w:hAnsi="Arial" w:cs="Arial"/>
        </w:rPr>
        <w:t>NIRa</w:t>
      </w:r>
      <w:proofErr w:type="spellEnd"/>
      <w:r w:rsidRPr="0086552C">
        <w:rPr>
          <w:rFonts w:ascii="Arial" w:hAnsi="Arial" w:cs="Arial"/>
        </w:rPr>
        <w:t xml:space="preserve"> frakcji 2D. Trzecia sekcja separatora NIR 3D-2 </w:t>
      </w:r>
      <w:r w:rsidR="00923BB7" w:rsidRPr="0086552C">
        <w:rPr>
          <w:rFonts w:ascii="Arial" w:hAnsi="Arial" w:cs="Arial"/>
        </w:rPr>
        <w:t>będzie</w:t>
      </w:r>
      <w:r w:rsidRPr="0086552C">
        <w:rPr>
          <w:rFonts w:ascii="Arial" w:hAnsi="Arial" w:cs="Arial"/>
        </w:rPr>
        <w:t xml:space="preserve"> wykorzystywana jako separator odzyskujący tworzywa 3D, które błędnie znalazły się w strumieniu 2D. </w:t>
      </w:r>
      <w:r w:rsidR="00630382" w:rsidRPr="0086552C">
        <w:rPr>
          <w:rFonts w:ascii="Arial" w:hAnsi="Arial" w:cs="Arial"/>
        </w:rPr>
        <w:br/>
      </w:r>
      <w:r w:rsidRPr="0086552C">
        <w:rPr>
          <w:rFonts w:ascii="Arial" w:hAnsi="Arial" w:cs="Arial"/>
        </w:rPr>
        <w:t>Tak odzyskany materiał trafia przenośnikami na początek sekcji sortowania frakcji 3D. Na trzecią sekcję separatora NIR 3D-3 trafia</w:t>
      </w:r>
      <w:r w:rsidR="00923BB7" w:rsidRPr="0086552C">
        <w:rPr>
          <w:rFonts w:ascii="Arial" w:hAnsi="Arial" w:cs="Arial"/>
        </w:rPr>
        <w:t>ć będzie</w:t>
      </w:r>
      <w:r w:rsidRPr="0086552C">
        <w:rPr>
          <w:rFonts w:ascii="Arial" w:hAnsi="Arial" w:cs="Arial"/>
        </w:rPr>
        <w:t xml:space="preserve"> balast pozostały po drugiej sekcji separatora NIR 3D-3. </w:t>
      </w:r>
      <w:r w:rsidR="00D00C1D" w:rsidRPr="0086552C">
        <w:rPr>
          <w:rFonts w:ascii="Arial" w:hAnsi="Arial" w:cs="Arial"/>
        </w:rPr>
        <w:t>Będą</w:t>
      </w:r>
      <w:r w:rsidRPr="0086552C">
        <w:rPr>
          <w:rFonts w:ascii="Arial" w:hAnsi="Arial" w:cs="Arial"/>
        </w:rPr>
        <w:t xml:space="preserve"> tu separowane wszystkie „zgubione” materiały (wcześniej nie wysortowane) tworzywa (PET we wszystkich kolorach, PP, PE, PS, i TETRA), które nie zostały prawidłowo wysortowane w poprzednich sekcjach sortowania frakcji 3D. Wydzielone „zgubione” frakcje trafia</w:t>
      </w:r>
      <w:r w:rsidR="00D00C1D" w:rsidRPr="0086552C">
        <w:rPr>
          <w:rFonts w:ascii="Arial" w:hAnsi="Arial" w:cs="Arial"/>
        </w:rPr>
        <w:t>ć będą</w:t>
      </w:r>
      <w:r w:rsidRPr="0086552C">
        <w:rPr>
          <w:rFonts w:ascii="Arial" w:hAnsi="Arial" w:cs="Arial"/>
        </w:rPr>
        <w:t xml:space="preserve"> systemem przenośników ponownie na 1 część separatora NIR 3D-1, tak aby mogły być poddane ponownej separacji przez sekcję separatorów optycznych. </w:t>
      </w:r>
    </w:p>
    <w:p w14:paraId="7DFDA09E" w14:textId="77777777"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Każdy z separatorów NIR może być tak skonfigurowany, aby separował inny rodzaj materiału. Podane powyżej rodzaje separowanych tworzyw sztucznych mogą być zmienione, a także mogą zostać dodane inne rodzaje materiałów. </w:t>
      </w:r>
    </w:p>
    <w:p w14:paraId="0607BD45" w14:textId="4DAFF0F8"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Balasty frakcji 2D oraz 3D a także zanieczyszczenia i balast z kabiny sortowniczej głównej transportowany będzie w kierunku separatora wirowo prądowego, którego zadaniem </w:t>
      </w:r>
      <w:r w:rsidR="00D00C1D" w:rsidRPr="0086552C">
        <w:rPr>
          <w:rFonts w:ascii="Arial" w:hAnsi="Arial" w:cs="Arial"/>
        </w:rPr>
        <w:t xml:space="preserve">będzie </w:t>
      </w:r>
      <w:r w:rsidRPr="0086552C">
        <w:rPr>
          <w:rFonts w:ascii="Arial" w:hAnsi="Arial" w:cs="Arial"/>
        </w:rPr>
        <w:t>wydzieleni</w:t>
      </w:r>
      <w:r w:rsidR="00D00C1D" w:rsidRPr="0086552C">
        <w:rPr>
          <w:rFonts w:ascii="Arial" w:hAnsi="Arial" w:cs="Arial"/>
        </w:rPr>
        <w:t>e</w:t>
      </w:r>
      <w:r w:rsidRPr="0086552C">
        <w:rPr>
          <w:rFonts w:ascii="Arial" w:hAnsi="Arial" w:cs="Arial"/>
        </w:rPr>
        <w:t xml:space="preserve"> odpadów zawierających aluminium. </w:t>
      </w:r>
    </w:p>
    <w:p w14:paraId="71F4BAE2" w14:textId="28597560"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lastRenderedPageBreak/>
        <w:t xml:space="preserve">Surowiec w postaci wysortowanych na instalacji w różnych miejscach metali oraz aluminium trafia przenośnikami do kabiny sortowniczej na przenośnik sortowniczy dzielony. Czysty materiał (złom aluminium oraz złom żelazny) </w:t>
      </w:r>
      <w:r w:rsidR="00D00C1D" w:rsidRPr="0086552C">
        <w:rPr>
          <w:rFonts w:ascii="Arial" w:hAnsi="Arial" w:cs="Arial"/>
        </w:rPr>
        <w:t>będ</w:t>
      </w:r>
      <w:r w:rsidRPr="0086552C">
        <w:rPr>
          <w:rFonts w:ascii="Arial" w:hAnsi="Arial" w:cs="Arial"/>
        </w:rPr>
        <w:t xml:space="preserve">ą zrzucane przenośnikami do odpowiednich kontenerów. Zanieczyszczenia wydzielone </w:t>
      </w:r>
      <w:r w:rsidR="00630382" w:rsidRPr="0086552C">
        <w:rPr>
          <w:rFonts w:ascii="Arial" w:hAnsi="Arial" w:cs="Arial"/>
        </w:rPr>
        <w:br/>
      </w:r>
      <w:r w:rsidRPr="0086552C">
        <w:rPr>
          <w:rFonts w:ascii="Arial" w:hAnsi="Arial" w:cs="Arial"/>
        </w:rPr>
        <w:t xml:space="preserve">w kabinie doczyszczania (wciąż zawierające surowce gównie folie) </w:t>
      </w:r>
      <w:r w:rsidR="00D00C1D" w:rsidRPr="0086552C">
        <w:rPr>
          <w:rFonts w:ascii="Arial" w:hAnsi="Arial" w:cs="Arial"/>
        </w:rPr>
        <w:t>będ</w:t>
      </w:r>
      <w:r w:rsidRPr="0086552C">
        <w:rPr>
          <w:rFonts w:ascii="Arial" w:hAnsi="Arial" w:cs="Arial"/>
        </w:rPr>
        <w:t>ą kierowane systemem przenośników na separator balistyczny w celu ponownego rozsortowania w kolejnych etapach. Pozostały materiał (balast po sekcji NIR 3D) pozbawiony złomu aluminium trafia</w:t>
      </w:r>
      <w:r w:rsidR="00D00C1D" w:rsidRPr="0086552C">
        <w:rPr>
          <w:rFonts w:ascii="Arial" w:hAnsi="Arial" w:cs="Arial"/>
        </w:rPr>
        <w:t>ć będzie</w:t>
      </w:r>
      <w:r w:rsidRPr="0086552C">
        <w:rPr>
          <w:rFonts w:ascii="Arial" w:hAnsi="Arial" w:cs="Arial"/>
        </w:rPr>
        <w:t xml:space="preserve"> na dzielony przenośnik balastu/frakcji podsitowej, którym transportowany </w:t>
      </w:r>
      <w:r w:rsidR="00D00C1D" w:rsidRPr="0086552C">
        <w:rPr>
          <w:rFonts w:ascii="Arial" w:hAnsi="Arial" w:cs="Arial"/>
        </w:rPr>
        <w:t>będzie</w:t>
      </w:r>
      <w:r w:rsidRPr="0086552C">
        <w:rPr>
          <w:rFonts w:ascii="Arial" w:hAnsi="Arial" w:cs="Arial"/>
        </w:rPr>
        <w:t xml:space="preserve"> do miejsca magazynowania.  </w:t>
      </w:r>
    </w:p>
    <w:p w14:paraId="54B2607E" w14:textId="3497CE80"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Personel sortujący w kabinie sortowniczej przy doczyszczaniu surowców zrzuca zanieczyszczenia na przenośnik znajdujący się pod kabiną sortowniczą. Przenośnikiem tym odpad ten trafia na „balastową” cześć przenośnika odprowadzającego balast posortowniczy i frakcje </w:t>
      </w:r>
      <w:proofErr w:type="spellStart"/>
      <w:r w:rsidRPr="0086552C">
        <w:rPr>
          <w:rFonts w:ascii="Arial" w:hAnsi="Arial" w:cs="Arial"/>
        </w:rPr>
        <w:t>podsitowe</w:t>
      </w:r>
      <w:proofErr w:type="spellEnd"/>
      <w:r w:rsidRPr="0086552C">
        <w:rPr>
          <w:rFonts w:ascii="Arial" w:hAnsi="Arial" w:cs="Arial"/>
        </w:rPr>
        <w:t xml:space="preserve"> do miejsca magazynowania. Złom żelazny trafia na przenośnik sortowniczy dzielony zadający do miejsca magazynowania. Przy przenośniku sortowniczym</w:t>
      </w:r>
      <w:r w:rsidR="00574996" w:rsidRPr="0086552C">
        <w:rPr>
          <w:rFonts w:ascii="Arial" w:hAnsi="Arial" w:cs="Arial"/>
        </w:rPr>
        <w:t>,</w:t>
      </w:r>
      <w:r w:rsidRPr="0086552C">
        <w:rPr>
          <w:rFonts w:ascii="Arial" w:hAnsi="Arial" w:cs="Arial"/>
        </w:rPr>
        <w:t xml:space="preserve"> w przypadku zaistnienia takiej potrzeby</w:t>
      </w:r>
      <w:r w:rsidR="00574996" w:rsidRPr="0086552C">
        <w:rPr>
          <w:rFonts w:ascii="Arial" w:hAnsi="Arial" w:cs="Arial"/>
        </w:rPr>
        <w:t>,</w:t>
      </w:r>
      <w:r w:rsidRPr="0086552C">
        <w:rPr>
          <w:rFonts w:ascii="Arial" w:hAnsi="Arial" w:cs="Arial"/>
        </w:rPr>
        <w:t xml:space="preserve"> </w:t>
      </w:r>
      <w:r w:rsidR="00EB40DC" w:rsidRPr="0086552C">
        <w:rPr>
          <w:rFonts w:ascii="Arial" w:hAnsi="Arial" w:cs="Arial"/>
        </w:rPr>
        <w:t>będzie</w:t>
      </w:r>
      <w:r w:rsidRPr="0086552C">
        <w:rPr>
          <w:rFonts w:ascii="Arial" w:hAnsi="Arial" w:cs="Arial"/>
        </w:rPr>
        <w:t xml:space="preserve"> możliwość wykonania doczyszczenia złomu </w:t>
      </w:r>
      <w:r w:rsidR="00EB40DC" w:rsidRPr="0086552C">
        <w:rPr>
          <w:rFonts w:ascii="Arial" w:hAnsi="Arial" w:cs="Arial"/>
        </w:rPr>
        <w:br/>
      </w:r>
      <w:r w:rsidRPr="0086552C">
        <w:rPr>
          <w:rFonts w:ascii="Arial" w:hAnsi="Arial" w:cs="Arial"/>
        </w:rPr>
        <w:t xml:space="preserve">przez personel sortujący. </w:t>
      </w:r>
    </w:p>
    <w:p w14:paraId="5A2CAD4B" w14:textId="3FB1B0AC" w:rsidR="002419CF"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Zebrane w przenośnikach bunkrowych surowce zadawane </w:t>
      </w:r>
      <w:r w:rsidR="00EB40DC" w:rsidRPr="0086552C">
        <w:rPr>
          <w:rFonts w:ascii="Arial" w:hAnsi="Arial" w:cs="Arial"/>
        </w:rPr>
        <w:t>będ</w:t>
      </w:r>
      <w:r w:rsidRPr="0086552C">
        <w:rPr>
          <w:rFonts w:ascii="Arial" w:hAnsi="Arial" w:cs="Arial"/>
        </w:rPr>
        <w:t>ą do przenośnika łańcuchowego znajdującego się w zagłębieniu za kabiną sortowniczą. Następnie systemem przenośników trafia</w:t>
      </w:r>
      <w:r w:rsidR="00EB40DC" w:rsidRPr="0086552C">
        <w:rPr>
          <w:rFonts w:ascii="Arial" w:hAnsi="Arial" w:cs="Arial"/>
        </w:rPr>
        <w:t>ć będą</w:t>
      </w:r>
      <w:r w:rsidRPr="0086552C">
        <w:rPr>
          <w:rFonts w:ascii="Arial" w:hAnsi="Arial" w:cs="Arial"/>
        </w:rPr>
        <w:t xml:space="preserve"> do prasy kanałowej (</w:t>
      </w:r>
      <w:proofErr w:type="spellStart"/>
      <w:r w:rsidRPr="0086552C">
        <w:rPr>
          <w:rFonts w:ascii="Arial" w:hAnsi="Arial" w:cs="Arial"/>
        </w:rPr>
        <w:t>belownicy</w:t>
      </w:r>
      <w:proofErr w:type="spellEnd"/>
      <w:r w:rsidRPr="0086552C">
        <w:rPr>
          <w:rFonts w:ascii="Arial" w:hAnsi="Arial" w:cs="Arial"/>
        </w:rPr>
        <w:t xml:space="preserve">) lub </w:t>
      </w:r>
      <w:r w:rsidR="00EB40DC" w:rsidRPr="0086552C">
        <w:rPr>
          <w:rFonts w:ascii="Arial" w:hAnsi="Arial" w:cs="Arial"/>
        </w:rPr>
        <w:br/>
      </w:r>
      <w:r w:rsidRPr="0086552C">
        <w:rPr>
          <w:rFonts w:ascii="Arial" w:hAnsi="Arial" w:cs="Arial"/>
        </w:rPr>
        <w:t xml:space="preserve">w przypadku jej przestoju (np. serwisu) do kontenera podstawionego przez obsługę instalacji. Gotowe kostki sprasowanych surowców wywożone </w:t>
      </w:r>
      <w:r w:rsidR="00EB40DC" w:rsidRPr="0086552C">
        <w:rPr>
          <w:rFonts w:ascii="Arial" w:hAnsi="Arial" w:cs="Arial"/>
        </w:rPr>
        <w:t>będ</w:t>
      </w:r>
      <w:r w:rsidRPr="0086552C">
        <w:rPr>
          <w:rFonts w:ascii="Arial" w:hAnsi="Arial" w:cs="Arial"/>
        </w:rPr>
        <w:t xml:space="preserve">ą do magazynu surowców. </w:t>
      </w:r>
    </w:p>
    <w:p w14:paraId="7AA56011" w14:textId="329C5A5E" w:rsidR="00977CC2" w:rsidRPr="0086552C" w:rsidRDefault="002419CF" w:rsidP="00977CC2">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Wydzielona na przesiewaczu frakcja &gt;350mm systemem przenośników transportowana będzie do kabiny sortowniczej, gdzie z przenośnika sortowniczego wybierane </w:t>
      </w:r>
      <w:r w:rsidR="00EB40DC" w:rsidRPr="0086552C">
        <w:rPr>
          <w:rFonts w:ascii="Arial" w:hAnsi="Arial" w:cs="Arial"/>
        </w:rPr>
        <w:t>będ</w:t>
      </w:r>
      <w:r w:rsidRPr="0086552C">
        <w:rPr>
          <w:rFonts w:ascii="Arial" w:hAnsi="Arial" w:cs="Arial"/>
        </w:rPr>
        <w:t xml:space="preserve">ą wszystkie odpady nadające się do odzysku i recyklingu. Balast posortowniczy kierowany będzie pod kabinę na przenośnik zbierający balast.  Istnieje również możliwość skierowania frakcji &gt;350 mm bezpośrednio </w:t>
      </w:r>
      <w:r w:rsidR="00630382" w:rsidRPr="0086552C">
        <w:rPr>
          <w:rFonts w:ascii="Arial" w:hAnsi="Arial" w:cs="Arial"/>
        </w:rPr>
        <w:br/>
      </w:r>
      <w:r w:rsidRPr="0086552C">
        <w:rPr>
          <w:rFonts w:ascii="Arial" w:hAnsi="Arial" w:cs="Arial"/>
        </w:rPr>
        <w:t xml:space="preserve">z przesiewacza do osobnego boksu w celu jej późniejszego rozdrobnienia. Rozdrobniony materiał może być zadawany na początek linii w celu wydzielenia na frakcję 50-350 mm. </w:t>
      </w:r>
    </w:p>
    <w:p w14:paraId="682E0D29" w14:textId="5D9EB956" w:rsidR="00621C90" w:rsidRPr="0086552C" w:rsidRDefault="002419CF" w:rsidP="00A06A05">
      <w:pPr>
        <w:numPr>
          <w:ilvl w:val="0"/>
          <w:numId w:val="28"/>
        </w:numPr>
        <w:autoSpaceDE w:val="0"/>
        <w:autoSpaceDN w:val="0"/>
        <w:adjustRightInd w:val="0"/>
        <w:ind w:left="284" w:hanging="284"/>
        <w:contextualSpacing/>
        <w:jc w:val="both"/>
        <w:rPr>
          <w:rFonts w:ascii="Arial" w:hAnsi="Arial" w:cs="Arial"/>
        </w:rPr>
      </w:pPr>
      <w:r w:rsidRPr="0086552C">
        <w:rPr>
          <w:rFonts w:ascii="Arial" w:hAnsi="Arial" w:cs="Arial"/>
        </w:rPr>
        <w:t xml:space="preserve">Odpady tekstyliów, odzieży, drewna zarówno z grupy 15 jak i 20 będą wydzielane </w:t>
      </w:r>
      <w:r w:rsidRPr="0086552C">
        <w:rPr>
          <w:rFonts w:ascii="Arial" w:hAnsi="Arial" w:cs="Arial"/>
        </w:rPr>
        <w:br/>
        <w:t xml:space="preserve">na początku linii z frakcją pow. 350 mm i będą trafiać do kabiny sortowniczej, gdzie nastąpi ich wysortowanie. Odpady tego typu, ale mniejszych frakcji poniżej 350 mm również będą, w rezultacie ręcznego </w:t>
      </w:r>
      <w:proofErr w:type="spellStart"/>
      <w:r w:rsidRPr="0086552C">
        <w:rPr>
          <w:rFonts w:ascii="Arial" w:hAnsi="Arial" w:cs="Arial"/>
        </w:rPr>
        <w:t>dosortowywania</w:t>
      </w:r>
      <w:proofErr w:type="spellEnd"/>
      <w:r w:rsidRPr="0086552C">
        <w:rPr>
          <w:rFonts w:ascii="Arial" w:hAnsi="Arial" w:cs="Arial"/>
        </w:rPr>
        <w:t>, trafiać do kabin sortowniczych, gdzie nastąpi ich wydzielenie.</w:t>
      </w:r>
      <w:r w:rsidR="00630382" w:rsidRPr="0086552C">
        <w:rPr>
          <w:rFonts w:ascii="Arial" w:hAnsi="Arial" w:cs="Arial"/>
        </w:rPr>
        <w:t>”</w:t>
      </w:r>
    </w:p>
    <w:p w14:paraId="666F81F3" w14:textId="77777777" w:rsidR="00954A09" w:rsidRPr="0086552C" w:rsidRDefault="00954A09" w:rsidP="00574996">
      <w:pPr>
        <w:autoSpaceDE w:val="0"/>
        <w:autoSpaceDN w:val="0"/>
        <w:adjustRightInd w:val="0"/>
        <w:spacing w:line="276" w:lineRule="auto"/>
        <w:contextualSpacing/>
        <w:jc w:val="both"/>
        <w:rPr>
          <w:rFonts w:ascii="Arial" w:hAnsi="Arial" w:cs="Arial"/>
          <w:color w:val="FF0000"/>
        </w:rPr>
      </w:pPr>
    </w:p>
    <w:p w14:paraId="63702F06" w14:textId="19388300" w:rsidR="004F44C3" w:rsidRPr="0086552C" w:rsidRDefault="00954A09" w:rsidP="00A06A05">
      <w:pPr>
        <w:autoSpaceDE w:val="0"/>
        <w:autoSpaceDN w:val="0"/>
        <w:adjustRightInd w:val="0"/>
        <w:contextualSpacing/>
        <w:jc w:val="both"/>
        <w:rPr>
          <w:rFonts w:ascii="Arial" w:eastAsia="Calibri" w:hAnsi="Arial" w:cs="Arial"/>
          <w:iCs/>
        </w:rPr>
      </w:pPr>
      <w:r w:rsidRPr="0086552C">
        <w:rPr>
          <w:rFonts w:ascii="Arial" w:hAnsi="Arial" w:cs="Arial"/>
        </w:rPr>
        <w:t>„I.5.7.</w:t>
      </w:r>
      <w:r w:rsidR="004F44C3" w:rsidRPr="0086552C">
        <w:rPr>
          <w:rFonts w:ascii="Arial" w:hAnsi="Arial" w:cs="Arial"/>
        </w:rPr>
        <w:t xml:space="preserve"> </w:t>
      </w:r>
      <w:r w:rsidR="004F44C3" w:rsidRPr="0086552C">
        <w:rPr>
          <w:rFonts w:ascii="Arial" w:eastAsia="Calibri" w:hAnsi="Arial" w:cs="Arial"/>
          <w:iCs/>
        </w:rPr>
        <w:t>Proces technologiczny przetwarzania (doczyszczania/sortowania) opadów budowlanych i rozbiórkowych</w:t>
      </w:r>
      <w:r w:rsidR="00B76877" w:rsidRPr="0086552C">
        <w:rPr>
          <w:rFonts w:ascii="Arial" w:eastAsia="Calibri" w:hAnsi="Arial" w:cs="Arial"/>
          <w:iCs/>
        </w:rPr>
        <w:t xml:space="preserve"> o kodach 17 01 07, 17 02 03, 17 09 04</w:t>
      </w:r>
      <w:r w:rsidR="00F4742D" w:rsidRPr="0086552C">
        <w:rPr>
          <w:rFonts w:ascii="Arial" w:eastAsia="Calibri" w:hAnsi="Arial" w:cs="Arial"/>
          <w:iCs/>
        </w:rPr>
        <w:t xml:space="preserve"> na placu magazynowym i linii sortowniczej MBP (nawa II.)</w:t>
      </w:r>
      <w:r w:rsidR="004F44C3" w:rsidRPr="0086552C">
        <w:rPr>
          <w:rFonts w:ascii="Arial" w:eastAsia="Calibri" w:hAnsi="Arial" w:cs="Arial"/>
          <w:iCs/>
        </w:rPr>
        <w:t>:</w:t>
      </w:r>
    </w:p>
    <w:p w14:paraId="79296985" w14:textId="77777777" w:rsidR="004F44C3" w:rsidRPr="0086552C" w:rsidRDefault="004F44C3" w:rsidP="004F44C3">
      <w:pPr>
        <w:widowControl w:val="0"/>
        <w:tabs>
          <w:tab w:val="left" w:pos="426"/>
        </w:tabs>
        <w:jc w:val="both"/>
        <w:rPr>
          <w:rFonts w:ascii="Arial" w:hAnsi="Arial" w:cs="Arial"/>
          <w:sz w:val="10"/>
          <w:szCs w:val="10"/>
        </w:rPr>
      </w:pPr>
    </w:p>
    <w:p w14:paraId="39DE086D" w14:textId="4F17A9EA" w:rsidR="004F44C3" w:rsidRPr="0086552C" w:rsidRDefault="00F4742D" w:rsidP="00A06A05">
      <w:pPr>
        <w:widowControl w:val="0"/>
        <w:tabs>
          <w:tab w:val="left" w:pos="426"/>
        </w:tabs>
        <w:jc w:val="both"/>
        <w:rPr>
          <w:rFonts w:ascii="Arial" w:eastAsia="Calibri" w:hAnsi="Arial" w:cs="Arial"/>
        </w:rPr>
      </w:pPr>
      <w:r w:rsidRPr="0086552C">
        <w:rPr>
          <w:rFonts w:ascii="Arial" w:hAnsi="Arial" w:cs="Arial"/>
        </w:rPr>
        <w:t xml:space="preserve">I.5.7.1. </w:t>
      </w:r>
      <w:r w:rsidR="004F44C3" w:rsidRPr="0086552C">
        <w:rPr>
          <w:rFonts w:ascii="Arial" w:eastAsia="Calibri" w:hAnsi="Arial" w:cs="Arial"/>
        </w:rPr>
        <w:t xml:space="preserve">Wstępne sortowanie </w:t>
      </w:r>
      <w:r w:rsidRPr="0086552C">
        <w:rPr>
          <w:rFonts w:ascii="Arial" w:eastAsia="Calibri" w:hAnsi="Arial" w:cs="Arial"/>
        </w:rPr>
        <w:t>odpadów budowlanych i rozbiórkowych na placu technologiczno-magazynowym na powierzchni ok. 400 m</w:t>
      </w:r>
      <w:r w:rsidRPr="0086552C">
        <w:rPr>
          <w:rFonts w:ascii="Arial" w:eastAsia="Calibri" w:hAnsi="Arial" w:cs="Arial"/>
          <w:vertAlign w:val="superscript"/>
        </w:rPr>
        <w:t>2</w:t>
      </w:r>
      <w:r w:rsidRPr="0086552C">
        <w:rPr>
          <w:rFonts w:ascii="Arial" w:eastAsia="Calibri" w:hAnsi="Arial" w:cs="Arial"/>
        </w:rPr>
        <w:t>,</w:t>
      </w:r>
      <w:r w:rsidR="00187FEA" w:rsidRPr="0086552C">
        <w:rPr>
          <w:rFonts w:ascii="Arial" w:eastAsia="Calibri" w:hAnsi="Arial" w:cs="Arial"/>
        </w:rPr>
        <w:t xml:space="preserve"> </w:t>
      </w:r>
      <w:r w:rsidR="004F44C3" w:rsidRPr="0086552C">
        <w:rPr>
          <w:rFonts w:ascii="Arial" w:eastAsia="Calibri" w:hAnsi="Arial" w:cs="Arial"/>
        </w:rPr>
        <w:t xml:space="preserve">odbywać się będzie głównie przy użyciu chwytaka, ładowarki, wózka widłowego, ale również będzie to sortowanie ręczne (w zależności od rodzaju odpadów). W przypadku odpadów </w:t>
      </w:r>
      <w:r w:rsidR="00187FEA" w:rsidRPr="0086552C">
        <w:rPr>
          <w:rFonts w:ascii="Arial" w:eastAsia="Calibri" w:hAnsi="Arial" w:cs="Arial"/>
        </w:rPr>
        <w:br/>
      </w:r>
      <w:r w:rsidR="004F44C3" w:rsidRPr="0086552C">
        <w:rPr>
          <w:rFonts w:ascii="Arial" w:eastAsia="Calibri" w:hAnsi="Arial" w:cs="Arial"/>
        </w:rPr>
        <w:t xml:space="preserve">o znacznych gabarytach w razie potrzeby następować będzie ich kruszenie przy użyciu chwytaka, młotów pneumatycznych, cięcie przy użyciu pił. </w:t>
      </w:r>
    </w:p>
    <w:p w14:paraId="15F5FF50" w14:textId="10C15523" w:rsidR="004F44C3" w:rsidRPr="0086552C" w:rsidRDefault="00FB508D" w:rsidP="00A06A05">
      <w:pPr>
        <w:jc w:val="both"/>
        <w:rPr>
          <w:rFonts w:ascii="Arial" w:eastAsia="Calibri" w:hAnsi="Arial" w:cs="Arial"/>
        </w:rPr>
      </w:pPr>
      <w:r w:rsidRPr="0086552C">
        <w:rPr>
          <w:rFonts w:ascii="Arial" w:hAnsi="Arial" w:cs="Arial"/>
        </w:rPr>
        <w:t xml:space="preserve">I.5.7.2. </w:t>
      </w:r>
      <w:r w:rsidR="004F44C3" w:rsidRPr="0086552C">
        <w:rPr>
          <w:rFonts w:ascii="Arial" w:eastAsia="Calibri" w:hAnsi="Arial" w:cs="Arial"/>
        </w:rPr>
        <w:t>Wydzielone odpady, które nie będą wymagały doczyszczenia zostaną skierowane do miejsc magazynowania przeznaczonych do selektywnego magazynowania poszczególnych rodzajów odpadów</w:t>
      </w:r>
      <w:r w:rsidR="00187FEA" w:rsidRPr="0086552C">
        <w:rPr>
          <w:rFonts w:ascii="Arial" w:eastAsia="Calibri" w:hAnsi="Arial" w:cs="Arial"/>
        </w:rPr>
        <w:t>. P</w:t>
      </w:r>
      <w:r w:rsidR="004F44C3" w:rsidRPr="0086552C">
        <w:rPr>
          <w:rFonts w:ascii="Arial" w:eastAsia="Calibri" w:hAnsi="Arial" w:cs="Arial"/>
        </w:rPr>
        <w:t xml:space="preserve">ozostała część zostanie </w:t>
      </w:r>
      <w:r w:rsidR="004F44C3" w:rsidRPr="0086552C">
        <w:rPr>
          <w:rFonts w:ascii="Arial" w:eastAsia="Calibri" w:hAnsi="Arial" w:cs="Arial"/>
        </w:rPr>
        <w:lastRenderedPageBreak/>
        <w:t xml:space="preserve">skierowana na linię do przetwarzania niesegregowanych (zmieszanych) odpadów komunalnych mieszczącą się w nawie nr </w:t>
      </w:r>
      <w:r w:rsidR="00187FEA" w:rsidRPr="0086552C">
        <w:rPr>
          <w:rFonts w:ascii="Arial" w:eastAsia="Calibri" w:hAnsi="Arial" w:cs="Arial"/>
        </w:rPr>
        <w:t>II.</w:t>
      </w:r>
      <w:r w:rsidR="004F44C3" w:rsidRPr="0086552C">
        <w:rPr>
          <w:rFonts w:ascii="Arial" w:eastAsia="Calibri" w:hAnsi="Arial" w:cs="Arial"/>
        </w:rPr>
        <w:t xml:space="preserve"> hali sortowniczej. </w:t>
      </w:r>
    </w:p>
    <w:p w14:paraId="3B597305" w14:textId="16DF6660" w:rsidR="004F44C3" w:rsidRPr="0086552C" w:rsidRDefault="00FB508D" w:rsidP="00A06A05">
      <w:pPr>
        <w:jc w:val="both"/>
        <w:rPr>
          <w:rFonts w:ascii="Arial" w:eastAsia="Calibri" w:hAnsi="Arial" w:cs="Arial"/>
        </w:rPr>
      </w:pPr>
      <w:r w:rsidRPr="0086552C">
        <w:rPr>
          <w:rFonts w:ascii="Arial" w:hAnsi="Arial" w:cs="Arial"/>
        </w:rPr>
        <w:t>I.5.7.</w:t>
      </w:r>
      <w:r w:rsidR="00412386" w:rsidRPr="0086552C">
        <w:rPr>
          <w:rFonts w:ascii="Arial" w:hAnsi="Arial" w:cs="Arial"/>
        </w:rPr>
        <w:t>3</w:t>
      </w:r>
      <w:r w:rsidRPr="0086552C">
        <w:rPr>
          <w:rFonts w:ascii="Arial" w:hAnsi="Arial" w:cs="Arial"/>
        </w:rPr>
        <w:t xml:space="preserve">. </w:t>
      </w:r>
      <w:r w:rsidR="004F44C3" w:rsidRPr="0086552C">
        <w:rPr>
          <w:rFonts w:ascii="Arial" w:eastAsia="Calibri" w:hAnsi="Arial" w:cs="Arial"/>
        </w:rPr>
        <w:t xml:space="preserve">W hali odpady z obszaru rozładunku dostarczane będą za pomocą ładowarki chwytakowej do zasobnika przenośnika wznoszącego, który transportuje je do sita obrotowego bębnowego. Sito bębnowe w wyniku ruchu obrotowego rozbijać będzie zbite odpady i rozdzielać je mechanicznie na dwie frakcje wielkościowe, wyprowadzane za pomocą przenośników. </w:t>
      </w:r>
    </w:p>
    <w:p w14:paraId="719E4F7F" w14:textId="7903EA2E" w:rsidR="004F44C3" w:rsidRPr="0086552C" w:rsidRDefault="00FB508D" w:rsidP="00A06A05">
      <w:pPr>
        <w:jc w:val="both"/>
        <w:rPr>
          <w:rFonts w:ascii="Arial" w:eastAsia="Calibri" w:hAnsi="Arial" w:cs="Arial"/>
        </w:rPr>
      </w:pPr>
      <w:r w:rsidRPr="0086552C">
        <w:rPr>
          <w:rFonts w:ascii="Arial" w:hAnsi="Arial" w:cs="Arial"/>
        </w:rPr>
        <w:t>I.5.7.</w:t>
      </w:r>
      <w:r w:rsidR="00412386" w:rsidRPr="0086552C">
        <w:rPr>
          <w:rFonts w:ascii="Arial" w:hAnsi="Arial" w:cs="Arial"/>
        </w:rPr>
        <w:t>4</w:t>
      </w:r>
      <w:r w:rsidRPr="0086552C">
        <w:rPr>
          <w:rFonts w:ascii="Arial" w:hAnsi="Arial" w:cs="Arial"/>
        </w:rPr>
        <w:t xml:space="preserve">. </w:t>
      </w:r>
      <w:r w:rsidR="004F44C3" w:rsidRPr="0086552C">
        <w:rPr>
          <w:rFonts w:ascii="Arial" w:eastAsia="Calibri" w:hAnsi="Arial" w:cs="Arial"/>
        </w:rPr>
        <w:t xml:space="preserve">Uzyskana frakcja </w:t>
      </w:r>
      <w:proofErr w:type="spellStart"/>
      <w:r w:rsidR="004F44C3" w:rsidRPr="0086552C">
        <w:rPr>
          <w:rFonts w:ascii="Arial" w:eastAsia="Calibri" w:hAnsi="Arial" w:cs="Arial"/>
        </w:rPr>
        <w:t>podsitowa</w:t>
      </w:r>
      <w:proofErr w:type="spellEnd"/>
      <w:r w:rsidR="004F44C3" w:rsidRPr="0086552C">
        <w:rPr>
          <w:rFonts w:ascii="Arial" w:eastAsia="Calibri" w:hAnsi="Arial" w:cs="Arial"/>
        </w:rPr>
        <w:t xml:space="preserve"> w razie potrzeby będzie mogła być poddana powtórnemu przesiewaniu na sicie o oczkach 20 mm lub 40 mm w celu oddzielania frakcji mineralnej o kodzie 19 12 09 od zanieczyszczeń. Do tego celu </w:t>
      </w:r>
      <w:r w:rsidR="00187FEA" w:rsidRPr="0086552C">
        <w:rPr>
          <w:rFonts w:ascii="Arial" w:eastAsia="Calibri" w:hAnsi="Arial" w:cs="Arial"/>
        </w:rPr>
        <w:t xml:space="preserve">może zostać </w:t>
      </w:r>
      <w:r w:rsidR="004F44C3" w:rsidRPr="0086552C">
        <w:rPr>
          <w:rFonts w:ascii="Arial" w:eastAsia="Calibri" w:hAnsi="Arial" w:cs="Arial"/>
        </w:rPr>
        <w:t xml:space="preserve">wykorzystane sito wchodzące w skład linii do produkcji paliwa alternatywnego. </w:t>
      </w:r>
    </w:p>
    <w:p w14:paraId="615C9C51" w14:textId="6283D746" w:rsidR="004F44C3" w:rsidRPr="0086552C" w:rsidRDefault="00FB508D" w:rsidP="00A06A05">
      <w:pPr>
        <w:jc w:val="both"/>
        <w:rPr>
          <w:rFonts w:ascii="Arial" w:eastAsia="Calibri" w:hAnsi="Arial" w:cs="Arial"/>
        </w:rPr>
      </w:pPr>
      <w:r w:rsidRPr="0086552C">
        <w:rPr>
          <w:rFonts w:ascii="Arial" w:hAnsi="Arial" w:cs="Arial"/>
        </w:rPr>
        <w:t>I.5.7.</w:t>
      </w:r>
      <w:r w:rsidR="00412386" w:rsidRPr="0086552C">
        <w:rPr>
          <w:rFonts w:ascii="Arial" w:hAnsi="Arial" w:cs="Arial"/>
        </w:rPr>
        <w:t>5</w:t>
      </w:r>
      <w:r w:rsidRPr="0086552C">
        <w:rPr>
          <w:rFonts w:ascii="Arial" w:hAnsi="Arial" w:cs="Arial"/>
        </w:rPr>
        <w:t xml:space="preserve">. </w:t>
      </w:r>
      <w:r w:rsidR="004F44C3" w:rsidRPr="0086552C">
        <w:rPr>
          <w:rFonts w:ascii="Arial" w:eastAsia="Calibri" w:hAnsi="Arial" w:cs="Arial"/>
        </w:rPr>
        <w:t xml:space="preserve">Frakcja </w:t>
      </w:r>
      <w:proofErr w:type="spellStart"/>
      <w:r w:rsidR="004F44C3" w:rsidRPr="0086552C">
        <w:rPr>
          <w:rFonts w:ascii="Arial" w:eastAsia="Calibri" w:hAnsi="Arial" w:cs="Arial"/>
        </w:rPr>
        <w:t>nadsitowa</w:t>
      </w:r>
      <w:proofErr w:type="spellEnd"/>
      <w:r w:rsidR="004F44C3" w:rsidRPr="0086552C">
        <w:rPr>
          <w:rFonts w:ascii="Arial" w:eastAsia="Calibri" w:hAnsi="Arial" w:cs="Arial"/>
        </w:rPr>
        <w:t xml:space="preserve"> pozostała na sicie, trafiać będzie bezpośrednio na przenośnik transportowy kierujący ją na linię sortowniczą, gdzie prowadzona będzie ręczna segregacja celem wyodrębnienia frakcji nadającej się do odzysku materiałowego. </w:t>
      </w:r>
      <w:r w:rsidR="00187FEA" w:rsidRPr="0086552C">
        <w:rPr>
          <w:rFonts w:ascii="Arial" w:eastAsia="Calibri" w:hAnsi="Arial" w:cs="Arial"/>
        </w:rPr>
        <w:t>Na linii sortowniczej w</w:t>
      </w:r>
      <w:r w:rsidR="004F44C3" w:rsidRPr="0086552C">
        <w:rPr>
          <w:rFonts w:ascii="Arial" w:eastAsia="Calibri" w:hAnsi="Arial" w:cs="Arial"/>
        </w:rPr>
        <w:t xml:space="preserve">ybierane będą odpady takie jak: tworzywa sztuczne, metale żelazne, metale nieżelazne, drewno. Odpady te będą zrzucane poprzez zsypy do boksów umieszczonych pod linią sortowniczą lub do wstawionych </w:t>
      </w:r>
      <w:r w:rsidR="00187FEA" w:rsidRPr="0086552C">
        <w:rPr>
          <w:rFonts w:ascii="Arial" w:eastAsia="Calibri" w:hAnsi="Arial" w:cs="Arial"/>
        </w:rPr>
        <w:br/>
      </w:r>
      <w:r w:rsidR="004F44C3" w:rsidRPr="0086552C">
        <w:rPr>
          <w:rFonts w:ascii="Arial" w:eastAsia="Calibri" w:hAnsi="Arial" w:cs="Arial"/>
        </w:rPr>
        <w:t xml:space="preserve">w boksy pojemników. Wyodrębnione odpady tworzyw sztucznych mogą trafiać następnie do </w:t>
      </w:r>
      <w:proofErr w:type="spellStart"/>
      <w:r w:rsidR="004F44C3" w:rsidRPr="0086552C">
        <w:rPr>
          <w:rFonts w:ascii="Arial" w:eastAsia="Calibri" w:hAnsi="Arial" w:cs="Arial"/>
        </w:rPr>
        <w:t>belownicy</w:t>
      </w:r>
      <w:proofErr w:type="spellEnd"/>
      <w:r w:rsidR="004F44C3" w:rsidRPr="0086552C">
        <w:rPr>
          <w:rFonts w:ascii="Arial" w:eastAsia="Calibri" w:hAnsi="Arial" w:cs="Arial"/>
        </w:rPr>
        <w:t xml:space="preserve">, gdzie będą prasowane. Zarówno sprasowane jak i niesprasowane odpady wydzielone w kabinie sortowniczej będą następnie trafiać do wyznaczonych miejsc magazynowania na terenie zakładu. </w:t>
      </w:r>
    </w:p>
    <w:p w14:paraId="38E5BFE5" w14:textId="31141F48" w:rsidR="004F44C3" w:rsidRPr="0086552C" w:rsidRDefault="0060330A" w:rsidP="00A06A05">
      <w:pPr>
        <w:jc w:val="both"/>
        <w:rPr>
          <w:rFonts w:ascii="Arial" w:eastAsia="Calibri" w:hAnsi="Arial" w:cs="Arial"/>
        </w:rPr>
      </w:pPr>
      <w:r w:rsidRPr="0086552C">
        <w:rPr>
          <w:rFonts w:ascii="Arial" w:hAnsi="Arial" w:cs="Arial"/>
        </w:rPr>
        <w:t>I.5.7.</w:t>
      </w:r>
      <w:r w:rsidR="00412386" w:rsidRPr="0086552C">
        <w:rPr>
          <w:rFonts w:ascii="Arial" w:hAnsi="Arial" w:cs="Arial"/>
        </w:rPr>
        <w:t>6</w:t>
      </w:r>
      <w:r w:rsidRPr="0086552C">
        <w:rPr>
          <w:rFonts w:ascii="Arial" w:hAnsi="Arial" w:cs="Arial"/>
        </w:rPr>
        <w:t xml:space="preserve">. </w:t>
      </w:r>
      <w:r w:rsidR="004F44C3" w:rsidRPr="0086552C">
        <w:rPr>
          <w:rFonts w:ascii="Arial" w:eastAsia="Calibri" w:hAnsi="Arial" w:cs="Arial"/>
        </w:rPr>
        <w:t xml:space="preserve">Pozostała część frakcji </w:t>
      </w:r>
      <w:proofErr w:type="spellStart"/>
      <w:r w:rsidR="004F44C3" w:rsidRPr="0086552C">
        <w:rPr>
          <w:rFonts w:ascii="Arial" w:eastAsia="Calibri" w:hAnsi="Arial" w:cs="Arial"/>
        </w:rPr>
        <w:t>nadsitowej</w:t>
      </w:r>
      <w:proofErr w:type="spellEnd"/>
      <w:r w:rsidR="004F44C3" w:rsidRPr="0086552C">
        <w:rPr>
          <w:rFonts w:ascii="Arial" w:eastAsia="Calibri" w:hAnsi="Arial" w:cs="Arial"/>
        </w:rPr>
        <w:t xml:space="preserve"> kierowana będzie taśmociągiem poprzez układ dwóch separatorów magnetycznych do wydzielania frakcji żelaznych. </w:t>
      </w:r>
      <w:r w:rsidRPr="0086552C">
        <w:rPr>
          <w:rFonts w:ascii="Arial" w:eastAsia="Calibri" w:hAnsi="Arial" w:cs="Arial"/>
        </w:rPr>
        <w:br/>
        <w:t>I.5.7.</w:t>
      </w:r>
      <w:r w:rsidR="00412386" w:rsidRPr="0086552C">
        <w:rPr>
          <w:rFonts w:ascii="Arial" w:eastAsia="Calibri" w:hAnsi="Arial" w:cs="Arial"/>
        </w:rPr>
        <w:t>7</w:t>
      </w:r>
      <w:r w:rsidRPr="0086552C">
        <w:rPr>
          <w:rFonts w:ascii="Arial" w:eastAsia="Calibri" w:hAnsi="Arial" w:cs="Arial"/>
        </w:rPr>
        <w:t xml:space="preserve">. </w:t>
      </w:r>
      <w:r w:rsidR="004F44C3" w:rsidRPr="0086552C">
        <w:rPr>
          <w:rFonts w:ascii="Arial" w:eastAsia="Calibri" w:hAnsi="Arial" w:cs="Arial"/>
        </w:rPr>
        <w:t xml:space="preserve">Po wydzieleniu metali żelaznych pozostałość stanowić będzie odpad o kodzie 19 12 10 lub 19 12 12, który będzie kierowany do miejsc magazynowania lub też bezpośrednio wywożony z terenu Zakładu i przekazywany do dalszego zagospodarowania. </w:t>
      </w:r>
    </w:p>
    <w:p w14:paraId="21130E50" w14:textId="774931B9" w:rsidR="00954A09" w:rsidRPr="0086552C" w:rsidRDefault="00FB508D" w:rsidP="00A06A05">
      <w:pPr>
        <w:jc w:val="both"/>
        <w:rPr>
          <w:rFonts w:ascii="Arial" w:eastAsia="Calibri" w:hAnsi="Arial" w:cs="Arial"/>
        </w:rPr>
      </w:pPr>
      <w:r w:rsidRPr="0086552C">
        <w:rPr>
          <w:rFonts w:ascii="Arial" w:hAnsi="Arial" w:cs="Arial"/>
        </w:rPr>
        <w:t>I.5.7.</w:t>
      </w:r>
      <w:r w:rsidR="00412386" w:rsidRPr="0086552C">
        <w:rPr>
          <w:rFonts w:ascii="Arial" w:hAnsi="Arial" w:cs="Arial"/>
        </w:rPr>
        <w:t>8</w:t>
      </w:r>
      <w:r w:rsidRPr="0086552C">
        <w:rPr>
          <w:rFonts w:ascii="Arial" w:hAnsi="Arial" w:cs="Arial"/>
        </w:rPr>
        <w:t xml:space="preserve">. </w:t>
      </w:r>
      <w:r w:rsidR="004F44C3" w:rsidRPr="0086552C">
        <w:rPr>
          <w:rFonts w:ascii="Arial" w:hAnsi="Arial" w:cs="Arial"/>
        </w:rPr>
        <w:t xml:space="preserve">Wytworzone </w:t>
      </w:r>
      <w:r w:rsidR="004F44C3" w:rsidRPr="0086552C">
        <w:rPr>
          <w:rFonts w:ascii="Arial" w:eastAsia="Calibri" w:hAnsi="Arial" w:cs="Arial"/>
        </w:rPr>
        <w:t>odpady o kodzie 19 12 12 mogą także, w zależności od potrzeby, zostać skierowane na linię do produkcji paliwa alternatywnego lub komponentu do produkcji paliwa alternatywnego mieszczącą się w tej samej nawie II hali sortowniczej.  Wówczas będą poddawane rozdrobnieniu, separacji metali oraz przesiewaniu.</w:t>
      </w:r>
      <w:r w:rsidRPr="0086552C">
        <w:rPr>
          <w:rFonts w:ascii="Arial" w:eastAsia="Calibri" w:hAnsi="Arial" w:cs="Arial"/>
        </w:rPr>
        <w:t>„</w:t>
      </w:r>
    </w:p>
    <w:p w14:paraId="56B0D071" w14:textId="3AF45099" w:rsidR="009E6124" w:rsidRPr="0086552C" w:rsidRDefault="00630382" w:rsidP="00977CC2">
      <w:pPr>
        <w:pStyle w:val="Nagwek3"/>
        <w:ind w:left="567"/>
        <w:rPr>
          <w:b w:val="0"/>
          <w:bCs w:val="0"/>
          <w:u w:val="none"/>
        </w:rPr>
      </w:pPr>
      <w:bookmarkStart w:id="36" w:name="_Hlk97629155"/>
      <w:bookmarkEnd w:id="35"/>
      <w:r w:rsidRPr="0086552C">
        <w:rPr>
          <w:b w:val="0"/>
          <w:bCs w:val="0"/>
          <w:u w:val="none"/>
        </w:rPr>
        <w:t>I.1</w:t>
      </w:r>
      <w:r w:rsidR="00260EE0" w:rsidRPr="0086552C">
        <w:rPr>
          <w:b w:val="0"/>
          <w:bCs w:val="0"/>
          <w:u w:val="none"/>
        </w:rPr>
        <w:t>2</w:t>
      </w:r>
      <w:r w:rsidRPr="0086552C">
        <w:rPr>
          <w:b w:val="0"/>
          <w:bCs w:val="0"/>
          <w:u w:val="none"/>
        </w:rPr>
        <w:t xml:space="preserve">. Punkt I.6. </w:t>
      </w:r>
      <w:r w:rsidR="007E66B1" w:rsidRPr="0086552C">
        <w:rPr>
          <w:b w:val="0"/>
          <w:bCs w:val="0"/>
          <w:u w:val="none"/>
        </w:rPr>
        <w:t xml:space="preserve">pozwolenia </w:t>
      </w:r>
      <w:r w:rsidRPr="0086552C">
        <w:rPr>
          <w:b w:val="0"/>
          <w:bCs w:val="0"/>
          <w:u w:val="none"/>
        </w:rPr>
        <w:t>o</w:t>
      </w:r>
      <w:r w:rsidR="00610A64" w:rsidRPr="0086552C">
        <w:rPr>
          <w:b w:val="0"/>
          <w:bCs w:val="0"/>
          <w:u w:val="none"/>
        </w:rPr>
        <w:t>trzymuje nowe</w:t>
      </w:r>
      <w:r w:rsidRPr="0086552C">
        <w:rPr>
          <w:b w:val="0"/>
          <w:bCs w:val="0"/>
          <w:u w:val="none"/>
        </w:rPr>
        <w:t xml:space="preserve"> brzmieni</w:t>
      </w:r>
      <w:r w:rsidR="00610A64" w:rsidRPr="0086552C">
        <w:rPr>
          <w:b w:val="0"/>
          <w:bCs w:val="0"/>
          <w:u w:val="none"/>
        </w:rPr>
        <w:t>e</w:t>
      </w:r>
      <w:r w:rsidRPr="0086552C">
        <w:rPr>
          <w:b w:val="0"/>
          <w:bCs w:val="0"/>
          <w:u w:val="none"/>
        </w:rPr>
        <w:t>:</w:t>
      </w:r>
    </w:p>
    <w:p w14:paraId="18F4B55E" w14:textId="7D523B10" w:rsidR="00630382" w:rsidRPr="0086552C" w:rsidRDefault="00630382" w:rsidP="00DA33F8">
      <w:pPr>
        <w:autoSpaceDE w:val="0"/>
        <w:autoSpaceDN w:val="0"/>
        <w:adjustRightInd w:val="0"/>
        <w:spacing w:line="276" w:lineRule="auto"/>
        <w:jc w:val="both"/>
        <w:rPr>
          <w:rFonts w:ascii="Arial" w:hAnsi="Arial" w:cs="Arial"/>
        </w:rPr>
      </w:pPr>
      <w:r w:rsidRPr="0086552C">
        <w:rPr>
          <w:rFonts w:ascii="Arial" w:hAnsi="Arial" w:cs="Arial"/>
        </w:rPr>
        <w:t>„I.6. Czas pracy instalacji MBP:</w:t>
      </w:r>
    </w:p>
    <w:p w14:paraId="7EDEA6A5" w14:textId="77777777" w:rsidR="00630382" w:rsidRPr="0086552C" w:rsidRDefault="00630382" w:rsidP="00DA33F8">
      <w:pPr>
        <w:spacing w:line="276" w:lineRule="auto"/>
        <w:jc w:val="both"/>
        <w:rPr>
          <w:rFonts w:ascii="Arial" w:hAnsi="Arial" w:cs="Arial"/>
          <w:sz w:val="8"/>
          <w:szCs w:val="8"/>
        </w:rPr>
      </w:pPr>
    </w:p>
    <w:p w14:paraId="33418DD9" w14:textId="76757C10" w:rsidR="00630382" w:rsidRPr="0086552C" w:rsidRDefault="00630382" w:rsidP="00A06A05">
      <w:pPr>
        <w:jc w:val="both"/>
        <w:rPr>
          <w:rFonts w:ascii="Arial" w:hAnsi="Arial" w:cs="Arial"/>
        </w:rPr>
      </w:pPr>
      <w:bookmarkStart w:id="37" w:name="_Hlk193112523"/>
      <w:bookmarkEnd w:id="36"/>
      <w:r w:rsidRPr="0086552C">
        <w:rPr>
          <w:rFonts w:ascii="Arial" w:hAnsi="Arial" w:cs="Arial"/>
        </w:rPr>
        <w:t xml:space="preserve">I.6.1. Instalacja do mechaniczno - biologicznego przetwarzania odpadów </w:t>
      </w:r>
      <w:r w:rsidR="00574996" w:rsidRPr="0086552C">
        <w:rPr>
          <w:rFonts w:ascii="Arial" w:hAnsi="Arial" w:cs="Arial"/>
        </w:rPr>
        <w:t xml:space="preserve">(nawa II.) </w:t>
      </w:r>
      <w:r w:rsidRPr="0086552C">
        <w:rPr>
          <w:rFonts w:ascii="Arial" w:hAnsi="Arial" w:cs="Arial"/>
        </w:rPr>
        <w:t xml:space="preserve">oraz instalacja do przetwarzania odpadów pochodzących z selektywnej zbiórki </w:t>
      </w:r>
      <w:r w:rsidR="000B7E74" w:rsidRPr="0086552C">
        <w:rPr>
          <w:rFonts w:ascii="Arial" w:hAnsi="Arial" w:cs="Arial"/>
        </w:rPr>
        <w:br/>
      </w:r>
      <w:r w:rsidR="00574996" w:rsidRPr="0086552C">
        <w:rPr>
          <w:rFonts w:ascii="Arial" w:hAnsi="Arial" w:cs="Arial"/>
        </w:rPr>
        <w:t>(</w:t>
      </w:r>
      <w:r w:rsidRPr="0086552C">
        <w:rPr>
          <w:rFonts w:ascii="Arial" w:hAnsi="Arial" w:cs="Arial"/>
        </w:rPr>
        <w:t>naw</w:t>
      </w:r>
      <w:r w:rsidR="00574996" w:rsidRPr="0086552C">
        <w:rPr>
          <w:rFonts w:ascii="Arial" w:hAnsi="Arial" w:cs="Arial"/>
        </w:rPr>
        <w:t xml:space="preserve">a I.) w </w:t>
      </w:r>
      <w:r w:rsidRPr="0086552C">
        <w:rPr>
          <w:rFonts w:ascii="Arial" w:hAnsi="Arial" w:cs="Arial"/>
        </w:rPr>
        <w:t>hali produkcyjno-magazynowej czynna będzie w dni robocze – do 256 dni w ciągu roku (średnio 21 dni w ciągu miesiąca).</w:t>
      </w:r>
    </w:p>
    <w:p w14:paraId="6726379B" w14:textId="1DE5B7A8" w:rsidR="00630382" w:rsidRPr="0086552C" w:rsidRDefault="00630382" w:rsidP="00A06A05">
      <w:pPr>
        <w:ind w:left="14"/>
        <w:jc w:val="both"/>
        <w:rPr>
          <w:rFonts w:ascii="Arial" w:hAnsi="Arial" w:cs="Arial"/>
        </w:rPr>
      </w:pPr>
      <w:r w:rsidRPr="0086552C">
        <w:rPr>
          <w:rFonts w:ascii="Arial" w:hAnsi="Arial" w:cs="Arial"/>
        </w:rPr>
        <w:t>I.6.1.1. W sytuacjach wyjątkowych, odbiegających od normalnych (jak np. powódź, pandemia, pożary, awarie instalacji do przetwarzania odpadów, nadzwyczajne przemieszczanie się ludności)</w:t>
      </w:r>
      <w:r w:rsidR="00E4693F" w:rsidRPr="0086552C">
        <w:rPr>
          <w:rFonts w:ascii="Arial" w:hAnsi="Arial" w:cs="Arial"/>
        </w:rPr>
        <w:t>,</w:t>
      </w:r>
      <w:r w:rsidRPr="0086552C">
        <w:rPr>
          <w:rFonts w:ascii="Arial" w:hAnsi="Arial" w:cs="Arial"/>
        </w:rPr>
        <w:t xml:space="preserve"> dopuszcza się przyjęcie odpadów i pracę instalacji również w dni wolne od pracy, w tym soboty, całodobowo.</w:t>
      </w:r>
    </w:p>
    <w:p w14:paraId="40301C8F" w14:textId="77777777" w:rsidR="00630382" w:rsidRPr="0086552C" w:rsidRDefault="00630382" w:rsidP="00A06A05">
      <w:pPr>
        <w:ind w:left="14"/>
        <w:jc w:val="both"/>
        <w:rPr>
          <w:rFonts w:ascii="Arial" w:hAnsi="Arial" w:cs="Arial"/>
        </w:rPr>
      </w:pPr>
      <w:r w:rsidRPr="0086552C">
        <w:rPr>
          <w:rFonts w:ascii="Arial" w:hAnsi="Arial" w:cs="Arial"/>
        </w:rPr>
        <w:t>I.6.1.2. Przyjęcie odpadów w warunkach odbiegających od normalnych należy odnotować w dokumentacji przyjęcia odpadów na teren instalacji.</w:t>
      </w:r>
    </w:p>
    <w:p w14:paraId="10C47F55" w14:textId="77777777" w:rsidR="00630382" w:rsidRPr="0086552C" w:rsidRDefault="00630382" w:rsidP="00A06A05">
      <w:pPr>
        <w:ind w:left="14"/>
        <w:jc w:val="both"/>
        <w:rPr>
          <w:rFonts w:ascii="Arial" w:hAnsi="Arial" w:cs="Arial"/>
        </w:rPr>
      </w:pPr>
      <w:r w:rsidRPr="0086552C">
        <w:rPr>
          <w:rFonts w:ascii="Arial" w:hAnsi="Arial" w:cs="Arial"/>
        </w:rPr>
        <w:t xml:space="preserve">I.6.2. Proces biologicznego przetwarzania odpadów prowadzony będzie 365 dni </w:t>
      </w:r>
      <w:r w:rsidRPr="0086552C">
        <w:rPr>
          <w:rFonts w:ascii="Arial" w:hAnsi="Arial" w:cs="Arial"/>
        </w:rPr>
        <w:br/>
        <w:t>w roku.</w:t>
      </w:r>
    </w:p>
    <w:p w14:paraId="5D558A23" w14:textId="77777777" w:rsidR="00630382" w:rsidRPr="0086552C" w:rsidRDefault="00630382" w:rsidP="00A06A05">
      <w:pPr>
        <w:ind w:left="14"/>
        <w:jc w:val="both"/>
        <w:rPr>
          <w:rFonts w:ascii="Arial" w:hAnsi="Arial" w:cs="Arial"/>
        </w:rPr>
      </w:pPr>
      <w:r w:rsidRPr="0086552C">
        <w:rPr>
          <w:rFonts w:ascii="Arial" w:hAnsi="Arial" w:cs="Arial"/>
        </w:rPr>
        <w:t>I.6.3. Tablice informacyjne umieszczone na bramie wjazdowej na teren instalacji informować będą  o:</w:t>
      </w:r>
    </w:p>
    <w:p w14:paraId="35A14BA3" w14:textId="77777777" w:rsidR="00630382" w:rsidRPr="0086552C" w:rsidRDefault="00630382" w:rsidP="00A06A05">
      <w:pPr>
        <w:numPr>
          <w:ilvl w:val="0"/>
          <w:numId w:val="29"/>
        </w:numPr>
        <w:spacing w:after="200"/>
        <w:ind w:left="14"/>
        <w:contextualSpacing/>
        <w:jc w:val="both"/>
        <w:rPr>
          <w:rFonts w:ascii="Arial" w:hAnsi="Arial" w:cs="Arial"/>
          <w:lang w:eastAsia="en-US"/>
        </w:rPr>
      </w:pPr>
      <w:r w:rsidRPr="0086552C">
        <w:rPr>
          <w:rFonts w:ascii="Arial" w:hAnsi="Arial" w:cs="Arial"/>
          <w:lang w:eastAsia="en-US"/>
        </w:rPr>
        <w:t>nazwie i typie obiektu,</w:t>
      </w:r>
    </w:p>
    <w:p w14:paraId="07DF8DC6" w14:textId="77777777" w:rsidR="00630382" w:rsidRPr="0086552C" w:rsidRDefault="00630382" w:rsidP="00A06A05">
      <w:pPr>
        <w:numPr>
          <w:ilvl w:val="0"/>
          <w:numId w:val="29"/>
        </w:numPr>
        <w:ind w:left="14" w:hanging="357"/>
        <w:contextualSpacing/>
        <w:jc w:val="both"/>
        <w:rPr>
          <w:rFonts w:ascii="Arial" w:hAnsi="Arial" w:cs="Arial"/>
          <w:lang w:eastAsia="en-US"/>
        </w:rPr>
      </w:pPr>
      <w:r w:rsidRPr="0086552C">
        <w:rPr>
          <w:rFonts w:ascii="Arial" w:hAnsi="Arial" w:cs="Arial"/>
          <w:lang w:eastAsia="en-US"/>
        </w:rPr>
        <w:lastRenderedPageBreak/>
        <w:t>adresie i numerze telefonu zarządzającego instalacją,</w:t>
      </w:r>
    </w:p>
    <w:p w14:paraId="264EAB70" w14:textId="77777777" w:rsidR="00630382" w:rsidRPr="0086552C" w:rsidRDefault="00630382" w:rsidP="00A06A05">
      <w:pPr>
        <w:numPr>
          <w:ilvl w:val="0"/>
          <w:numId w:val="29"/>
        </w:numPr>
        <w:tabs>
          <w:tab w:val="left" w:pos="426"/>
        </w:tabs>
        <w:ind w:left="14" w:hanging="357"/>
        <w:jc w:val="both"/>
        <w:rPr>
          <w:rFonts w:ascii="Arial" w:hAnsi="Arial" w:cs="Arial"/>
        </w:rPr>
      </w:pPr>
      <w:r w:rsidRPr="0086552C">
        <w:rPr>
          <w:rFonts w:ascii="Arial" w:hAnsi="Arial" w:cs="Arial"/>
        </w:rPr>
        <w:t>dniach i godzinach otwarcia instalacji.</w:t>
      </w:r>
    </w:p>
    <w:p w14:paraId="3313BE9B" w14:textId="77777777" w:rsidR="00630382" w:rsidRPr="0086552C" w:rsidRDefault="00630382" w:rsidP="00A06A05">
      <w:pPr>
        <w:ind w:left="14"/>
        <w:jc w:val="both"/>
        <w:rPr>
          <w:rFonts w:ascii="Arial" w:hAnsi="Arial" w:cs="Arial"/>
        </w:rPr>
      </w:pPr>
      <w:r w:rsidRPr="0086552C">
        <w:rPr>
          <w:rFonts w:ascii="Arial" w:hAnsi="Arial" w:cs="Arial"/>
        </w:rPr>
        <w:t>I.6.4. Poza godzinami pracy instalacji główna brama wjazdowa będzie zamykana.</w:t>
      </w:r>
    </w:p>
    <w:p w14:paraId="17840EC3" w14:textId="77777777" w:rsidR="00630382" w:rsidRPr="0086552C" w:rsidRDefault="00630382" w:rsidP="00A06A05">
      <w:pPr>
        <w:ind w:left="14"/>
        <w:jc w:val="both"/>
        <w:rPr>
          <w:rFonts w:ascii="Arial" w:hAnsi="Arial" w:cs="Arial"/>
        </w:rPr>
      </w:pPr>
      <w:r w:rsidRPr="0086552C">
        <w:rPr>
          <w:rFonts w:ascii="Arial" w:hAnsi="Arial" w:cs="Arial"/>
        </w:rPr>
        <w:t>I.6.5. Zakazuje się dostarczania i przyjmowania odpadów na teren instalacji poza godzinami otwarcia zakładu.</w:t>
      </w:r>
    </w:p>
    <w:p w14:paraId="40370922" w14:textId="6FDF0FFA" w:rsidR="00630382" w:rsidRPr="0086552C" w:rsidRDefault="00630382" w:rsidP="00A06A05">
      <w:pPr>
        <w:ind w:left="14"/>
        <w:jc w:val="both"/>
        <w:rPr>
          <w:rFonts w:ascii="Arial" w:hAnsi="Arial" w:cs="Arial"/>
        </w:rPr>
      </w:pPr>
      <w:r w:rsidRPr="0086552C">
        <w:rPr>
          <w:rFonts w:ascii="Arial" w:hAnsi="Arial" w:cs="Arial"/>
        </w:rPr>
        <w:t xml:space="preserve">I.6.6. Zakazuje się przyjmowania (dostaw) odpadów na teren Zakładu w m. Młyny </w:t>
      </w:r>
      <w:r w:rsidR="00DA33F8" w:rsidRPr="0086552C">
        <w:rPr>
          <w:rFonts w:ascii="Arial" w:hAnsi="Arial" w:cs="Arial"/>
        </w:rPr>
        <w:br/>
      </w:r>
      <w:r w:rsidRPr="0086552C">
        <w:rPr>
          <w:rFonts w:ascii="Arial" w:hAnsi="Arial" w:cs="Arial"/>
        </w:rPr>
        <w:t xml:space="preserve">w godzinach 20:00 – 6:00, z zastrzeżeniem pkt. I.6.1.1 decyzji. </w:t>
      </w:r>
    </w:p>
    <w:p w14:paraId="7192F6EA" w14:textId="7FF0DFCD" w:rsidR="00DC3F31" w:rsidRPr="0086552C" w:rsidRDefault="00630382" w:rsidP="00977CC2">
      <w:pPr>
        <w:ind w:left="14"/>
        <w:jc w:val="both"/>
        <w:rPr>
          <w:rFonts w:ascii="Arial" w:hAnsi="Arial" w:cs="Arial"/>
        </w:rPr>
      </w:pPr>
      <w:r w:rsidRPr="0086552C">
        <w:rPr>
          <w:rFonts w:ascii="Arial" w:hAnsi="Arial" w:cs="Arial"/>
        </w:rPr>
        <w:t xml:space="preserve">I.6.7. Zakazuje się transportu odpadów z instalacji MBP poza teren Zakładu </w:t>
      </w:r>
      <w:r w:rsidR="00DA33F8" w:rsidRPr="0086552C">
        <w:rPr>
          <w:rFonts w:ascii="Arial" w:hAnsi="Arial" w:cs="Arial"/>
        </w:rPr>
        <w:br/>
      </w:r>
      <w:r w:rsidRPr="0086552C">
        <w:rPr>
          <w:rFonts w:ascii="Arial" w:hAnsi="Arial" w:cs="Arial"/>
        </w:rPr>
        <w:t>w m. Młyny w godzinach 20:00 – 6:00.</w:t>
      </w:r>
      <w:r w:rsidR="00610A64" w:rsidRPr="0086552C">
        <w:rPr>
          <w:rFonts w:ascii="Arial" w:hAnsi="Arial" w:cs="Arial"/>
        </w:rPr>
        <w:t>”</w:t>
      </w:r>
    </w:p>
    <w:p w14:paraId="58A0F50B" w14:textId="1FBCD995" w:rsidR="00600469" w:rsidRPr="0086552C" w:rsidRDefault="00610A64" w:rsidP="00DA33F8">
      <w:pPr>
        <w:pStyle w:val="Nagwek3"/>
        <w:ind w:left="567"/>
        <w:rPr>
          <w:b w:val="0"/>
          <w:bCs w:val="0"/>
          <w:u w:val="none"/>
        </w:rPr>
      </w:pPr>
      <w:bookmarkStart w:id="38" w:name="_Hlk190070983"/>
      <w:bookmarkEnd w:id="37"/>
      <w:r w:rsidRPr="0086552C">
        <w:rPr>
          <w:b w:val="0"/>
          <w:bCs w:val="0"/>
          <w:u w:val="none"/>
        </w:rPr>
        <w:t>I.1</w:t>
      </w:r>
      <w:r w:rsidR="00260EE0" w:rsidRPr="0086552C">
        <w:rPr>
          <w:b w:val="0"/>
          <w:bCs w:val="0"/>
          <w:u w:val="none"/>
        </w:rPr>
        <w:t>3</w:t>
      </w:r>
      <w:r w:rsidRPr="0086552C">
        <w:rPr>
          <w:b w:val="0"/>
          <w:bCs w:val="0"/>
          <w:u w:val="none"/>
        </w:rPr>
        <w:t xml:space="preserve">. </w:t>
      </w:r>
      <w:r w:rsidR="00600469" w:rsidRPr="0086552C">
        <w:rPr>
          <w:b w:val="0"/>
          <w:bCs w:val="0"/>
          <w:u w:val="none"/>
        </w:rPr>
        <w:t xml:space="preserve">Tabela nr 3 w punkcie </w:t>
      </w:r>
      <w:r w:rsidRPr="0086552C">
        <w:rPr>
          <w:b w:val="0"/>
          <w:bCs w:val="0"/>
          <w:u w:val="none"/>
        </w:rPr>
        <w:t xml:space="preserve">II.1.2. </w:t>
      </w:r>
      <w:r w:rsidR="007E66B1" w:rsidRPr="0086552C">
        <w:rPr>
          <w:b w:val="0"/>
          <w:bCs w:val="0"/>
          <w:u w:val="none"/>
        </w:rPr>
        <w:t>pozwolenia</w:t>
      </w:r>
      <w:r w:rsidRPr="0086552C">
        <w:rPr>
          <w:b w:val="0"/>
          <w:bCs w:val="0"/>
          <w:u w:val="none"/>
        </w:rPr>
        <w:t xml:space="preserve"> </w:t>
      </w:r>
      <w:r w:rsidR="00600469" w:rsidRPr="0086552C">
        <w:rPr>
          <w:b w:val="0"/>
          <w:bCs w:val="0"/>
          <w:u w:val="none"/>
        </w:rPr>
        <w:t>otrzymuje nowe b</w:t>
      </w:r>
      <w:r w:rsidR="005829E1" w:rsidRPr="0086552C">
        <w:rPr>
          <w:b w:val="0"/>
          <w:bCs w:val="0"/>
          <w:u w:val="none"/>
        </w:rPr>
        <w:t>r</w:t>
      </w:r>
      <w:r w:rsidR="00600469" w:rsidRPr="0086552C">
        <w:rPr>
          <w:b w:val="0"/>
          <w:bCs w:val="0"/>
          <w:u w:val="none"/>
        </w:rPr>
        <w:t>zmienie</w:t>
      </w:r>
      <w:r w:rsidRPr="0086552C">
        <w:rPr>
          <w:b w:val="0"/>
          <w:bCs w:val="0"/>
          <w:u w:val="none"/>
        </w:rPr>
        <w:t>:</w:t>
      </w:r>
    </w:p>
    <w:p w14:paraId="7707EF7F" w14:textId="0ECAEC7E" w:rsidR="00DC3F31" w:rsidRPr="0086552C" w:rsidRDefault="00600469" w:rsidP="00B72F0A">
      <w:pPr>
        <w:jc w:val="both"/>
        <w:rPr>
          <w:rFonts w:ascii="Arial" w:hAnsi="Arial" w:cs="Arial"/>
        </w:rPr>
      </w:pPr>
      <w:r w:rsidRPr="0086552C">
        <w:rPr>
          <w:rFonts w:ascii="Arial" w:hAnsi="Arial" w:cs="Arial"/>
        </w:rPr>
        <w:t>„II.1.2. Rodzaj i masa odpadów kierowanych do mechaniczno - ręcznej sortowni odpadów:</w:t>
      </w:r>
    </w:p>
    <w:p w14:paraId="587DABA5" w14:textId="77777777" w:rsidR="00DC3F31" w:rsidRPr="0086552C" w:rsidRDefault="00DC3F31" w:rsidP="00597811">
      <w:pPr>
        <w:autoSpaceDE w:val="0"/>
        <w:autoSpaceDN w:val="0"/>
        <w:adjustRightInd w:val="0"/>
        <w:jc w:val="both"/>
        <w:rPr>
          <w:rFonts w:ascii="Arial" w:hAnsi="Arial" w:cs="Arial"/>
          <w:sz w:val="10"/>
          <w:szCs w:val="10"/>
        </w:rPr>
      </w:pPr>
    </w:p>
    <w:p w14:paraId="1955489C" w14:textId="4016483D" w:rsidR="00597811" w:rsidRPr="0086552C" w:rsidRDefault="00610A64" w:rsidP="00597811">
      <w:pPr>
        <w:autoSpaceDE w:val="0"/>
        <w:autoSpaceDN w:val="0"/>
        <w:adjustRightInd w:val="0"/>
        <w:jc w:val="both"/>
        <w:rPr>
          <w:rFonts w:ascii="Arial" w:hAnsi="Arial" w:cs="Arial"/>
          <w:sz w:val="22"/>
          <w:szCs w:val="22"/>
        </w:rPr>
      </w:pPr>
      <w:r w:rsidRPr="0086552C">
        <w:rPr>
          <w:rFonts w:ascii="Arial" w:hAnsi="Arial" w:cs="Arial"/>
          <w:sz w:val="22"/>
          <w:szCs w:val="22"/>
        </w:rPr>
        <w:t>Tabela nr 3. Rodzaje i ilości odpadów kierowanych do węzła mechanicznego przetwarzania odpadów</w:t>
      </w:r>
      <w:r w:rsidR="00D722DD" w:rsidRPr="0086552C">
        <w:rPr>
          <w:rFonts w:ascii="Arial" w:hAnsi="Arial" w:cs="Arial"/>
          <w:sz w:val="22"/>
          <w:szCs w:val="22"/>
        </w:rPr>
        <w:t xml:space="preserve"> instalacji MBP:</w:t>
      </w:r>
    </w:p>
    <w:tbl>
      <w:tblPr>
        <w:tblW w:w="92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ela nr 3. Rodzaje i ilości odpadów kierowanych do węzła mechanicznego przetwarzania odpadów instalacji MBP"/>
        <w:tblDescription w:val="W tabeli wskazano rodzaje i ilości odpadów kierowanych do węzła mechanicznego przetwarzania odpadów  130 000 Mg/rok"/>
      </w:tblPr>
      <w:tblGrid>
        <w:gridCol w:w="18"/>
        <w:gridCol w:w="570"/>
        <w:gridCol w:w="1149"/>
        <w:gridCol w:w="4485"/>
        <w:gridCol w:w="1365"/>
        <w:gridCol w:w="1619"/>
      </w:tblGrid>
      <w:tr w:rsidR="008C532A" w:rsidRPr="0086552C" w14:paraId="4D44C793" w14:textId="77777777" w:rsidTr="00A06A05">
        <w:trPr>
          <w:trHeight w:val="488"/>
          <w:tblHeader/>
        </w:trPr>
        <w:tc>
          <w:tcPr>
            <w:tcW w:w="588" w:type="dxa"/>
            <w:gridSpan w:val="2"/>
          </w:tcPr>
          <w:p w14:paraId="2E6C75AD" w14:textId="77777777" w:rsidR="008C532A" w:rsidRPr="0086552C" w:rsidRDefault="008C532A" w:rsidP="00804AF1">
            <w:pPr>
              <w:autoSpaceDE w:val="0"/>
              <w:autoSpaceDN w:val="0"/>
              <w:adjustRightInd w:val="0"/>
              <w:jc w:val="both"/>
              <w:rPr>
                <w:rFonts w:ascii="Arial" w:hAnsi="Arial" w:cs="Arial"/>
                <w:sz w:val="20"/>
                <w:szCs w:val="20"/>
              </w:rPr>
            </w:pPr>
            <w:bookmarkStart w:id="39" w:name="_Hlk193112646"/>
            <w:r w:rsidRPr="0086552C">
              <w:rPr>
                <w:rFonts w:ascii="Arial" w:hAnsi="Arial" w:cs="Arial"/>
                <w:sz w:val="20"/>
                <w:szCs w:val="20"/>
              </w:rPr>
              <w:t xml:space="preserve">Lp. </w:t>
            </w:r>
          </w:p>
        </w:tc>
        <w:tc>
          <w:tcPr>
            <w:tcW w:w="1149" w:type="dxa"/>
          </w:tcPr>
          <w:p w14:paraId="11EB2C1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Kod </w:t>
            </w:r>
          </w:p>
          <w:p w14:paraId="06082C35"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odpadu </w:t>
            </w:r>
          </w:p>
        </w:tc>
        <w:tc>
          <w:tcPr>
            <w:tcW w:w="4485" w:type="dxa"/>
          </w:tcPr>
          <w:p w14:paraId="02948E4D"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Rodzaje odpadów przeznaczonych</w:t>
            </w:r>
          </w:p>
          <w:p w14:paraId="1823D76C"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do przetwarzania</w:t>
            </w:r>
          </w:p>
        </w:tc>
        <w:tc>
          <w:tcPr>
            <w:tcW w:w="1365" w:type="dxa"/>
          </w:tcPr>
          <w:p w14:paraId="320C0D99"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 xml:space="preserve">Masa odpadów Mg/rok </w:t>
            </w:r>
          </w:p>
          <w:p w14:paraId="13727C61" w14:textId="77777777" w:rsidR="008C532A" w:rsidRPr="0086552C" w:rsidRDefault="008C532A" w:rsidP="00804AF1">
            <w:pPr>
              <w:autoSpaceDE w:val="0"/>
              <w:autoSpaceDN w:val="0"/>
              <w:adjustRightInd w:val="0"/>
              <w:jc w:val="center"/>
              <w:rPr>
                <w:rFonts w:ascii="Arial" w:hAnsi="Arial" w:cs="Arial"/>
                <w:color w:val="00B0F0"/>
                <w:sz w:val="20"/>
                <w:szCs w:val="20"/>
              </w:rPr>
            </w:pPr>
            <w:r w:rsidRPr="0086552C">
              <w:rPr>
                <w:rFonts w:ascii="Arial" w:hAnsi="Arial" w:cs="Arial"/>
                <w:sz w:val="20"/>
                <w:szCs w:val="20"/>
                <w:vertAlign w:val="superscript"/>
              </w:rPr>
              <w:t>1) 2) 3) 4) 5) 6)7)</w:t>
            </w:r>
          </w:p>
        </w:tc>
        <w:tc>
          <w:tcPr>
            <w:tcW w:w="1619" w:type="dxa"/>
          </w:tcPr>
          <w:p w14:paraId="2A1A47E4" w14:textId="77777777" w:rsidR="008C532A" w:rsidRPr="0086552C" w:rsidRDefault="008C532A" w:rsidP="00804AF1">
            <w:pPr>
              <w:autoSpaceDE w:val="0"/>
              <w:autoSpaceDN w:val="0"/>
              <w:adjustRightInd w:val="0"/>
              <w:ind w:right="-100"/>
              <w:jc w:val="center"/>
              <w:rPr>
                <w:rFonts w:ascii="Arial" w:hAnsi="Arial" w:cs="Arial"/>
                <w:sz w:val="20"/>
                <w:szCs w:val="20"/>
              </w:rPr>
            </w:pPr>
            <w:r w:rsidRPr="0086552C">
              <w:rPr>
                <w:rFonts w:ascii="Arial" w:hAnsi="Arial" w:cs="Arial"/>
                <w:sz w:val="20"/>
                <w:szCs w:val="20"/>
              </w:rPr>
              <w:t>Proces przetwarzania</w:t>
            </w:r>
          </w:p>
        </w:tc>
      </w:tr>
      <w:tr w:rsidR="008C532A" w:rsidRPr="0086552C" w14:paraId="100D2CF2" w14:textId="77777777" w:rsidTr="00804AF1">
        <w:trPr>
          <w:trHeight w:val="340"/>
        </w:trPr>
        <w:tc>
          <w:tcPr>
            <w:tcW w:w="9206" w:type="dxa"/>
            <w:gridSpan w:val="6"/>
          </w:tcPr>
          <w:p w14:paraId="62A932C2"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ODPADY KIEROWANE NA LINIE SORTOWNICZĄ INSTALACJI MBP</w:t>
            </w:r>
          </w:p>
        </w:tc>
      </w:tr>
      <w:tr w:rsidR="008C532A" w:rsidRPr="0086552C" w14:paraId="57C30A46" w14:textId="77777777" w:rsidTr="00804AF1">
        <w:trPr>
          <w:trHeight w:val="93"/>
        </w:trPr>
        <w:tc>
          <w:tcPr>
            <w:tcW w:w="588" w:type="dxa"/>
            <w:gridSpan w:val="2"/>
          </w:tcPr>
          <w:p w14:paraId="64820C0A"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 </w:t>
            </w:r>
          </w:p>
          <w:p w14:paraId="6C14CA73"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Pr>
          <w:p w14:paraId="74A7906A"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20 03 01 </w:t>
            </w:r>
          </w:p>
        </w:tc>
        <w:tc>
          <w:tcPr>
            <w:tcW w:w="4485" w:type="dxa"/>
          </w:tcPr>
          <w:p w14:paraId="5B5C2F69"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Niesegregowane (zmieszane) odpady komunalne </w:t>
            </w:r>
          </w:p>
        </w:tc>
        <w:tc>
          <w:tcPr>
            <w:tcW w:w="1365" w:type="dxa"/>
          </w:tcPr>
          <w:p w14:paraId="7A93C78D" w14:textId="77777777" w:rsidR="008C532A" w:rsidRPr="0086552C" w:rsidRDefault="008C532A" w:rsidP="00804AF1">
            <w:pPr>
              <w:autoSpaceDE w:val="0"/>
              <w:autoSpaceDN w:val="0"/>
              <w:adjustRightInd w:val="0"/>
              <w:jc w:val="both"/>
              <w:rPr>
                <w:rFonts w:ascii="Arial" w:hAnsi="Arial" w:cs="Arial"/>
                <w:sz w:val="20"/>
                <w:szCs w:val="20"/>
                <w:vertAlign w:val="superscript"/>
              </w:rPr>
            </w:pPr>
            <w:r w:rsidRPr="0086552C">
              <w:rPr>
                <w:rFonts w:ascii="Arial" w:hAnsi="Arial" w:cs="Arial"/>
                <w:sz w:val="20"/>
                <w:szCs w:val="20"/>
              </w:rPr>
              <w:t xml:space="preserve">130 000 </w:t>
            </w:r>
            <w:r w:rsidRPr="0086552C">
              <w:rPr>
                <w:rFonts w:ascii="Arial" w:hAnsi="Arial" w:cs="Arial"/>
                <w:sz w:val="20"/>
                <w:szCs w:val="20"/>
                <w:vertAlign w:val="superscript"/>
              </w:rPr>
              <w:t>1)</w:t>
            </w:r>
          </w:p>
        </w:tc>
        <w:tc>
          <w:tcPr>
            <w:tcW w:w="1619" w:type="dxa"/>
          </w:tcPr>
          <w:p w14:paraId="125B6875" w14:textId="77777777" w:rsidR="008C532A" w:rsidRPr="0086552C" w:rsidRDefault="008C532A" w:rsidP="00804AF1">
            <w:pPr>
              <w:tabs>
                <w:tab w:val="left" w:pos="405"/>
              </w:tabs>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0903B89D" w14:textId="77777777" w:rsidTr="00804AF1">
        <w:trPr>
          <w:trHeight w:val="93"/>
        </w:trPr>
        <w:tc>
          <w:tcPr>
            <w:tcW w:w="9206" w:type="dxa"/>
            <w:gridSpan w:val="6"/>
          </w:tcPr>
          <w:p w14:paraId="706DFAFD"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Pozostałe rodzaje i ilości odpadów zmieszanych kierowanych na linie sortowniczą</w:t>
            </w:r>
          </w:p>
          <w:p w14:paraId="4642BAC4" w14:textId="77777777" w:rsidR="008C532A" w:rsidRPr="0086552C" w:rsidRDefault="008C532A" w:rsidP="00804AF1">
            <w:pPr>
              <w:autoSpaceDE w:val="0"/>
              <w:autoSpaceDN w:val="0"/>
              <w:adjustRightInd w:val="0"/>
              <w:ind w:left="532"/>
              <w:jc w:val="both"/>
              <w:rPr>
                <w:rFonts w:ascii="Arial" w:hAnsi="Arial" w:cs="Arial"/>
                <w:sz w:val="20"/>
                <w:szCs w:val="20"/>
              </w:rPr>
            </w:pPr>
          </w:p>
        </w:tc>
      </w:tr>
      <w:tr w:rsidR="008C532A" w:rsidRPr="0086552C" w14:paraId="0E83E06C" w14:textId="77777777" w:rsidTr="00804AF1">
        <w:trPr>
          <w:trHeight w:val="93"/>
        </w:trPr>
        <w:tc>
          <w:tcPr>
            <w:tcW w:w="588" w:type="dxa"/>
            <w:gridSpan w:val="2"/>
          </w:tcPr>
          <w:p w14:paraId="6ECE167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1.</w:t>
            </w:r>
          </w:p>
        </w:tc>
        <w:tc>
          <w:tcPr>
            <w:tcW w:w="1149" w:type="dxa"/>
          </w:tcPr>
          <w:p w14:paraId="73415668"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20 03 99</w:t>
            </w:r>
          </w:p>
        </w:tc>
        <w:tc>
          <w:tcPr>
            <w:tcW w:w="4485" w:type="dxa"/>
          </w:tcPr>
          <w:p w14:paraId="2C9CB903"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Odpady komunalne niewymienione </w:t>
            </w:r>
            <w:r w:rsidRPr="0086552C">
              <w:rPr>
                <w:rFonts w:ascii="Arial" w:hAnsi="Arial" w:cs="Arial"/>
                <w:sz w:val="20"/>
                <w:szCs w:val="20"/>
              </w:rPr>
              <w:br/>
              <w:t>w innych podgrupach</w:t>
            </w:r>
          </w:p>
        </w:tc>
        <w:tc>
          <w:tcPr>
            <w:tcW w:w="1365" w:type="dxa"/>
          </w:tcPr>
          <w:p w14:paraId="13726ADB"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5 000</w:t>
            </w:r>
            <w:r w:rsidRPr="0086552C">
              <w:rPr>
                <w:rFonts w:ascii="Arial" w:hAnsi="Arial" w:cs="Arial"/>
                <w:sz w:val="20"/>
                <w:szCs w:val="20"/>
                <w:vertAlign w:val="superscript"/>
              </w:rPr>
              <w:t>1) 2) 3)</w:t>
            </w:r>
          </w:p>
        </w:tc>
        <w:tc>
          <w:tcPr>
            <w:tcW w:w="1619" w:type="dxa"/>
          </w:tcPr>
          <w:p w14:paraId="277A00F8"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6DDEAC8A" w14:textId="77777777" w:rsidTr="00804AF1">
        <w:trPr>
          <w:trHeight w:val="93"/>
        </w:trPr>
        <w:tc>
          <w:tcPr>
            <w:tcW w:w="588" w:type="dxa"/>
            <w:gridSpan w:val="2"/>
          </w:tcPr>
          <w:p w14:paraId="744536C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2.</w:t>
            </w:r>
          </w:p>
        </w:tc>
        <w:tc>
          <w:tcPr>
            <w:tcW w:w="1149" w:type="dxa"/>
          </w:tcPr>
          <w:p w14:paraId="1E54065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15 01 06 </w:t>
            </w:r>
          </w:p>
        </w:tc>
        <w:tc>
          <w:tcPr>
            <w:tcW w:w="4485" w:type="dxa"/>
          </w:tcPr>
          <w:p w14:paraId="1884873C"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Zmieszane odpady opakowaniowe</w:t>
            </w:r>
          </w:p>
          <w:p w14:paraId="2F44C8C9" w14:textId="77777777" w:rsidR="008C532A" w:rsidRPr="0086552C" w:rsidRDefault="008C532A" w:rsidP="00804AF1">
            <w:pPr>
              <w:autoSpaceDE w:val="0"/>
              <w:autoSpaceDN w:val="0"/>
              <w:adjustRightInd w:val="0"/>
              <w:jc w:val="both"/>
              <w:rPr>
                <w:rFonts w:ascii="Arial" w:hAnsi="Arial" w:cs="Arial"/>
                <w:sz w:val="20"/>
                <w:szCs w:val="20"/>
              </w:rPr>
            </w:pPr>
          </w:p>
        </w:tc>
        <w:tc>
          <w:tcPr>
            <w:tcW w:w="1365" w:type="dxa"/>
          </w:tcPr>
          <w:p w14:paraId="7CD7A580" w14:textId="77777777" w:rsidR="008C532A" w:rsidRPr="0086552C" w:rsidRDefault="008C532A" w:rsidP="00804AF1">
            <w:pPr>
              <w:autoSpaceDE w:val="0"/>
              <w:autoSpaceDN w:val="0"/>
              <w:adjustRightInd w:val="0"/>
              <w:jc w:val="center"/>
              <w:rPr>
                <w:rFonts w:ascii="Arial" w:hAnsi="Arial" w:cs="Arial"/>
                <w:sz w:val="20"/>
                <w:szCs w:val="20"/>
                <w:vertAlign w:val="superscript"/>
              </w:rPr>
            </w:pPr>
            <w:r w:rsidRPr="0086552C">
              <w:rPr>
                <w:rFonts w:ascii="Arial" w:hAnsi="Arial" w:cs="Arial"/>
                <w:sz w:val="20"/>
                <w:szCs w:val="20"/>
              </w:rPr>
              <w:t>20 000</w:t>
            </w:r>
            <w:r w:rsidRPr="0086552C">
              <w:rPr>
                <w:rFonts w:ascii="Arial" w:hAnsi="Arial" w:cs="Arial"/>
                <w:sz w:val="20"/>
                <w:szCs w:val="20"/>
                <w:vertAlign w:val="superscript"/>
              </w:rPr>
              <w:t>1)2)3)6)</w:t>
            </w:r>
          </w:p>
          <w:p w14:paraId="77F52193" w14:textId="77777777" w:rsidR="008C532A" w:rsidRPr="0086552C" w:rsidRDefault="008C532A" w:rsidP="00804AF1">
            <w:pPr>
              <w:autoSpaceDE w:val="0"/>
              <w:autoSpaceDN w:val="0"/>
              <w:adjustRightInd w:val="0"/>
              <w:jc w:val="center"/>
              <w:rPr>
                <w:rFonts w:ascii="Arial" w:hAnsi="Arial" w:cs="Arial"/>
                <w:sz w:val="20"/>
                <w:szCs w:val="20"/>
              </w:rPr>
            </w:pPr>
          </w:p>
        </w:tc>
        <w:tc>
          <w:tcPr>
            <w:tcW w:w="1619" w:type="dxa"/>
          </w:tcPr>
          <w:p w14:paraId="1215EAD5"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2BF0EDAA" w14:textId="77777777" w:rsidTr="00804AF1">
        <w:trPr>
          <w:trHeight w:val="93"/>
        </w:trPr>
        <w:tc>
          <w:tcPr>
            <w:tcW w:w="588" w:type="dxa"/>
            <w:gridSpan w:val="2"/>
          </w:tcPr>
          <w:p w14:paraId="128E2F0F"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3.</w:t>
            </w:r>
          </w:p>
          <w:p w14:paraId="73B00EEA"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Pr>
          <w:p w14:paraId="44391740"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17 04 07</w:t>
            </w:r>
          </w:p>
        </w:tc>
        <w:tc>
          <w:tcPr>
            <w:tcW w:w="4485" w:type="dxa"/>
          </w:tcPr>
          <w:p w14:paraId="5D3DCFFC"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Mieszaniny metali</w:t>
            </w:r>
          </w:p>
        </w:tc>
        <w:tc>
          <w:tcPr>
            <w:tcW w:w="1365" w:type="dxa"/>
          </w:tcPr>
          <w:p w14:paraId="2760D94E" w14:textId="77777777" w:rsidR="008C532A" w:rsidRPr="0086552C" w:rsidRDefault="008C532A" w:rsidP="00804AF1">
            <w:pPr>
              <w:autoSpaceDE w:val="0"/>
              <w:autoSpaceDN w:val="0"/>
              <w:adjustRightInd w:val="0"/>
              <w:jc w:val="center"/>
              <w:rPr>
                <w:rFonts w:ascii="Arial" w:hAnsi="Arial" w:cs="Arial"/>
                <w:sz w:val="20"/>
                <w:szCs w:val="20"/>
                <w:vertAlign w:val="superscript"/>
              </w:rPr>
            </w:pPr>
            <w:r w:rsidRPr="0086552C">
              <w:rPr>
                <w:rFonts w:ascii="Arial" w:hAnsi="Arial" w:cs="Arial"/>
                <w:sz w:val="20"/>
                <w:szCs w:val="20"/>
              </w:rPr>
              <w:t>5 000</w:t>
            </w:r>
            <w:r w:rsidRPr="0086552C">
              <w:rPr>
                <w:rFonts w:ascii="Arial" w:hAnsi="Arial" w:cs="Arial"/>
                <w:sz w:val="20"/>
                <w:szCs w:val="20"/>
                <w:vertAlign w:val="superscript"/>
              </w:rPr>
              <w:t>1) 2) 3)</w:t>
            </w:r>
          </w:p>
          <w:p w14:paraId="497D483F" w14:textId="77777777" w:rsidR="008C532A" w:rsidRPr="0086552C" w:rsidRDefault="008C532A" w:rsidP="00804AF1">
            <w:pPr>
              <w:autoSpaceDE w:val="0"/>
              <w:autoSpaceDN w:val="0"/>
              <w:adjustRightInd w:val="0"/>
              <w:jc w:val="center"/>
              <w:rPr>
                <w:rFonts w:ascii="Arial" w:hAnsi="Arial" w:cs="Arial"/>
                <w:sz w:val="20"/>
                <w:szCs w:val="20"/>
              </w:rPr>
            </w:pPr>
          </w:p>
        </w:tc>
        <w:tc>
          <w:tcPr>
            <w:tcW w:w="1619" w:type="dxa"/>
          </w:tcPr>
          <w:p w14:paraId="66497A97"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0BAC244C" w14:textId="77777777" w:rsidTr="00804AF1">
        <w:trPr>
          <w:trHeight w:val="93"/>
        </w:trPr>
        <w:tc>
          <w:tcPr>
            <w:tcW w:w="9206" w:type="dxa"/>
            <w:gridSpan w:val="6"/>
          </w:tcPr>
          <w:p w14:paraId="54DA616E"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Rodzaje i ilości odpadów opakowaniowych z selektywnej zbiórki kierowanych</w:t>
            </w:r>
          </w:p>
          <w:p w14:paraId="58D8AE86"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na linie sortowniczą celem ich doczyszczenia</w:t>
            </w:r>
          </w:p>
        </w:tc>
      </w:tr>
      <w:tr w:rsidR="008C532A" w:rsidRPr="0086552C" w14:paraId="1CA5308D"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65F93460"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 </w:t>
            </w:r>
          </w:p>
        </w:tc>
        <w:tc>
          <w:tcPr>
            <w:tcW w:w="1149" w:type="dxa"/>
            <w:tcBorders>
              <w:top w:val="single" w:sz="4" w:space="0" w:color="auto"/>
              <w:left w:val="single" w:sz="4" w:space="0" w:color="auto"/>
              <w:bottom w:val="single" w:sz="4" w:space="0" w:color="auto"/>
              <w:right w:val="single" w:sz="4" w:space="0" w:color="auto"/>
            </w:tcBorders>
          </w:tcPr>
          <w:p w14:paraId="245B2CA1"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15 01 01 </w:t>
            </w:r>
          </w:p>
        </w:tc>
        <w:tc>
          <w:tcPr>
            <w:tcW w:w="4485" w:type="dxa"/>
            <w:tcBorders>
              <w:top w:val="single" w:sz="4" w:space="0" w:color="auto"/>
              <w:left w:val="single" w:sz="4" w:space="0" w:color="auto"/>
              <w:bottom w:val="single" w:sz="4" w:space="0" w:color="auto"/>
              <w:right w:val="single" w:sz="4" w:space="0" w:color="auto"/>
            </w:tcBorders>
          </w:tcPr>
          <w:p w14:paraId="58CBE997"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Opakowania z papieru i tektury </w:t>
            </w:r>
          </w:p>
          <w:p w14:paraId="21CD1C2D" w14:textId="77777777" w:rsidR="008C532A" w:rsidRPr="0086552C" w:rsidRDefault="008C532A" w:rsidP="00804AF1">
            <w:pPr>
              <w:autoSpaceDE w:val="0"/>
              <w:autoSpaceDN w:val="0"/>
              <w:adjustRightInd w:val="0"/>
              <w:jc w:val="both"/>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54BEA76A"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12 000</w:t>
            </w:r>
            <w:r w:rsidRPr="0086552C">
              <w:rPr>
                <w:rFonts w:ascii="Arial" w:hAnsi="Arial" w:cs="Arial"/>
                <w:sz w:val="20"/>
                <w:szCs w:val="20"/>
                <w:vertAlign w:val="superscript"/>
              </w:rPr>
              <w:t xml:space="preserve">1)2)3)6) </w:t>
            </w:r>
          </w:p>
        </w:tc>
        <w:tc>
          <w:tcPr>
            <w:tcW w:w="1619" w:type="dxa"/>
            <w:tcBorders>
              <w:top w:val="single" w:sz="4" w:space="0" w:color="auto"/>
              <w:left w:val="single" w:sz="4" w:space="0" w:color="auto"/>
              <w:bottom w:val="single" w:sz="4" w:space="0" w:color="auto"/>
              <w:right w:val="single" w:sz="4" w:space="0" w:color="auto"/>
            </w:tcBorders>
          </w:tcPr>
          <w:p w14:paraId="312968C6"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4C1DE98E"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084442A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2.</w:t>
            </w:r>
          </w:p>
          <w:p w14:paraId="3DBEBC31"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5946795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15 01 02 </w:t>
            </w:r>
          </w:p>
        </w:tc>
        <w:tc>
          <w:tcPr>
            <w:tcW w:w="4485" w:type="dxa"/>
            <w:tcBorders>
              <w:top w:val="single" w:sz="4" w:space="0" w:color="auto"/>
              <w:left w:val="single" w:sz="4" w:space="0" w:color="auto"/>
              <w:bottom w:val="single" w:sz="4" w:space="0" w:color="auto"/>
              <w:right w:val="single" w:sz="4" w:space="0" w:color="auto"/>
            </w:tcBorders>
          </w:tcPr>
          <w:p w14:paraId="7FAAF59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Opakowania z tworzyw sztucznych </w:t>
            </w:r>
          </w:p>
        </w:tc>
        <w:tc>
          <w:tcPr>
            <w:tcW w:w="1365" w:type="dxa"/>
            <w:tcBorders>
              <w:top w:val="single" w:sz="4" w:space="0" w:color="auto"/>
              <w:left w:val="single" w:sz="4" w:space="0" w:color="auto"/>
              <w:bottom w:val="single" w:sz="4" w:space="0" w:color="auto"/>
              <w:right w:val="single" w:sz="4" w:space="0" w:color="auto"/>
            </w:tcBorders>
          </w:tcPr>
          <w:p w14:paraId="5C9DB2DF"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15 000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28E3F43F"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40D68CF8"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3295D02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3.</w:t>
            </w:r>
          </w:p>
          <w:p w14:paraId="385FC475"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4D00973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15 01 03 </w:t>
            </w:r>
          </w:p>
        </w:tc>
        <w:tc>
          <w:tcPr>
            <w:tcW w:w="4485" w:type="dxa"/>
            <w:tcBorders>
              <w:top w:val="single" w:sz="4" w:space="0" w:color="auto"/>
              <w:left w:val="single" w:sz="4" w:space="0" w:color="auto"/>
              <w:bottom w:val="single" w:sz="4" w:space="0" w:color="auto"/>
              <w:right w:val="single" w:sz="4" w:space="0" w:color="auto"/>
            </w:tcBorders>
          </w:tcPr>
          <w:p w14:paraId="2AB6FE17"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Opakowania z drewna </w:t>
            </w:r>
          </w:p>
        </w:tc>
        <w:tc>
          <w:tcPr>
            <w:tcW w:w="1365" w:type="dxa"/>
            <w:tcBorders>
              <w:top w:val="single" w:sz="4" w:space="0" w:color="auto"/>
              <w:left w:val="single" w:sz="4" w:space="0" w:color="auto"/>
              <w:bottom w:val="single" w:sz="4" w:space="0" w:color="auto"/>
              <w:right w:val="single" w:sz="4" w:space="0" w:color="auto"/>
            </w:tcBorders>
          </w:tcPr>
          <w:p w14:paraId="493E86A8"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7EC0ADC0"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05851407"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01EAE76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4.</w:t>
            </w:r>
          </w:p>
          <w:p w14:paraId="2BBD1891"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10642F99"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15 01 04 </w:t>
            </w:r>
          </w:p>
        </w:tc>
        <w:tc>
          <w:tcPr>
            <w:tcW w:w="4485" w:type="dxa"/>
            <w:tcBorders>
              <w:top w:val="single" w:sz="4" w:space="0" w:color="auto"/>
              <w:left w:val="single" w:sz="4" w:space="0" w:color="auto"/>
              <w:bottom w:val="single" w:sz="4" w:space="0" w:color="auto"/>
              <w:right w:val="single" w:sz="4" w:space="0" w:color="auto"/>
            </w:tcBorders>
          </w:tcPr>
          <w:p w14:paraId="6E82BE8C"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Opakowania z metali </w:t>
            </w:r>
          </w:p>
        </w:tc>
        <w:tc>
          <w:tcPr>
            <w:tcW w:w="1365" w:type="dxa"/>
            <w:tcBorders>
              <w:top w:val="single" w:sz="4" w:space="0" w:color="auto"/>
              <w:left w:val="single" w:sz="4" w:space="0" w:color="auto"/>
              <w:bottom w:val="single" w:sz="4" w:space="0" w:color="auto"/>
              <w:right w:val="single" w:sz="4" w:space="0" w:color="auto"/>
            </w:tcBorders>
          </w:tcPr>
          <w:p w14:paraId="28D4E304"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5 000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0A15E87F"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072C2AA7"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5D5DF362"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5</w:t>
            </w:r>
          </w:p>
          <w:p w14:paraId="784EE232"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05489214"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15 01 05 </w:t>
            </w:r>
          </w:p>
        </w:tc>
        <w:tc>
          <w:tcPr>
            <w:tcW w:w="4485" w:type="dxa"/>
            <w:tcBorders>
              <w:top w:val="single" w:sz="4" w:space="0" w:color="auto"/>
              <w:left w:val="single" w:sz="4" w:space="0" w:color="auto"/>
              <w:bottom w:val="single" w:sz="4" w:space="0" w:color="auto"/>
              <w:right w:val="single" w:sz="4" w:space="0" w:color="auto"/>
            </w:tcBorders>
          </w:tcPr>
          <w:p w14:paraId="4C18AAC2"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Opakowania wielomateriałowe </w:t>
            </w:r>
          </w:p>
        </w:tc>
        <w:tc>
          <w:tcPr>
            <w:tcW w:w="1365" w:type="dxa"/>
            <w:tcBorders>
              <w:top w:val="single" w:sz="4" w:space="0" w:color="auto"/>
              <w:left w:val="single" w:sz="4" w:space="0" w:color="auto"/>
              <w:bottom w:val="single" w:sz="4" w:space="0" w:color="auto"/>
              <w:right w:val="single" w:sz="4" w:space="0" w:color="auto"/>
            </w:tcBorders>
          </w:tcPr>
          <w:p w14:paraId="695BB5BB"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5 000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7E57BE4A"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309D9D71"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446CEF42"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6.</w:t>
            </w:r>
          </w:p>
          <w:p w14:paraId="22237F5C"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46D9B1B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15 01 07 </w:t>
            </w:r>
          </w:p>
        </w:tc>
        <w:tc>
          <w:tcPr>
            <w:tcW w:w="4485" w:type="dxa"/>
            <w:tcBorders>
              <w:top w:val="single" w:sz="4" w:space="0" w:color="auto"/>
              <w:left w:val="single" w:sz="4" w:space="0" w:color="auto"/>
              <w:bottom w:val="single" w:sz="4" w:space="0" w:color="auto"/>
              <w:right w:val="single" w:sz="4" w:space="0" w:color="auto"/>
            </w:tcBorders>
          </w:tcPr>
          <w:p w14:paraId="28842D73"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Opakowania ze szkła </w:t>
            </w:r>
          </w:p>
        </w:tc>
        <w:tc>
          <w:tcPr>
            <w:tcW w:w="1365" w:type="dxa"/>
            <w:tcBorders>
              <w:top w:val="single" w:sz="4" w:space="0" w:color="auto"/>
              <w:left w:val="single" w:sz="4" w:space="0" w:color="auto"/>
              <w:bottom w:val="single" w:sz="4" w:space="0" w:color="auto"/>
              <w:right w:val="single" w:sz="4" w:space="0" w:color="auto"/>
            </w:tcBorders>
          </w:tcPr>
          <w:p w14:paraId="71D0586F"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10 000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60DD9B59"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07D714F4"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29ADD869"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7.</w:t>
            </w:r>
          </w:p>
        </w:tc>
        <w:tc>
          <w:tcPr>
            <w:tcW w:w="1149" w:type="dxa"/>
            <w:tcBorders>
              <w:top w:val="single" w:sz="4" w:space="0" w:color="auto"/>
              <w:left w:val="single" w:sz="4" w:space="0" w:color="auto"/>
              <w:bottom w:val="single" w:sz="4" w:space="0" w:color="auto"/>
              <w:right w:val="single" w:sz="4" w:space="0" w:color="auto"/>
            </w:tcBorders>
          </w:tcPr>
          <w:p w14:paraId="0D53FE41"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15 01 09</w:t>
            </w:r>
          </w:p>
        </w:tc>
        <w:tc>
          <w:tcPr>
            <w:tcW w:w="4485" w:type="dxa"/>
            <w:tcBorders>
              <w:top w:val="single" w:sz="4" w:space="0" w:color="auto"/>
              <w:left w:val="single" w:sz="4" w:space="0" w:color="auto"/>
              <w:bottom w:val="single" w:sz="4" w:space="0" w:color="auto"/>
              <w:right w:val="single" w:sz="4" w:space="0" w:color="auto"/>
            </w:tcBorders>
          </w:tcPr>
          <w:p w14:paraId="6A4DA960"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Opakowania z tekstyliów</w:t>
            </w:r>
          </w:p>
        </w:tc>
        <w:tc>
          <w:tcPr>
            <w:tcW w:w="1365" w:type="dxa"/>
            <w:tcBorders>
              <w:top w:val="single" w:sz="4" w:space="0" w:color="auto"/>
              <w:left w:val="single" w:sz="4" w:space="0" w:color="auto"/>
              <w:bottom w:val="single" w:sz="4" w:space="0" w:color="auto"/>
              <w:right w:val="single" w:sz="4" w:space="0" w:color="auto"/>
            </w:tcBorders>
          </w:tcPr>
          <w:p w14:paraId="4067B6B2"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1 000</w:t>
            </w:r>
            <w:r w:rsidRPr="0086552C">
              <w:rPr>
                <w:rFonts w:ascii="Arial" w:hAnsi="Arial" w:cs="Arial"/>
                <w:sz w:val="20"/>
                <w:szCs w:val="20"/>
                <w:vertAlign w:val="superscript"/>
              </w:rPr>
              <w:t>1)2)3)6)</w:t>
            </w:r>
          </w:p>
          <w:p w14:paraId="65D896F0" w14:textId="77777777" w:rsidR="008C532A" w:rsidRPr="0086552C" w:rsidRDefault="008C532A" w:rsidP="00804AF1">
            <w:pPr>
              <w:autoSpaceDE w:val="0"/>
              <w:autoSpaceDN w:val="0"/>
              <w:adjustRightInd w:val="0"/>
              <w:jc w:val="center"/>
              <w:rPr>
                <w:rFonts w:ascii="Arial" w:hAnsi="Arial" w:cs="Arial"/>
                <w:sz w:val="20"/>
                <w:szCs w:val="20"/>
              </w:rPr>
            </w:pPr>
          </w:p>
        </w:tc>
        <w:tc>
          <w:tcPr>
            <w:tcW w:w="1619" w:type="dxa"/>
            <w:tcBorders>
              <w:top w:val="single" w:sz="4" w:space="0" w:color="auto"/>
              <w:left w:val="single" w:sz="4" w:space="0" w:color="auto"/>
              <w:bottom w:val="single" w:sz="4" w:space="0" w:color="auto"/>
              <w:right w:val="single" w:sz="4" w:space="0" w:color="auto"/>
            </w:tcBorders>
          </w:tcPr>
          <w:p w14:paraId="412371F1"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5B76AD9D"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614B856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8.</w:t>
            </w:r>
          </w:p>
        </w:tc>
        <w:tc>
          <w:tcPr>
            <w:tcW w:w="1149" w:type="dxa"/>
            <w:tcBorders>
              <w:top w:val="single" w:sz="4" w:space="0" w:color="auto"/>
              <w:left w:val="single" w:sz="4" w:space="0" w:color="auto"/>
              <w:bottom w:val="single" w:sz="4" w:space="0" w:color="auto"/>
              <w:right w:val="single" w:sz="4" w:space="0" w:color="auto"/>
            </w:tcBorders>
          </w:tcPr>
          <w:p w14:paraId="294A3D3A"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20 01 01 </w:t>
            </w:r>
          </w:p>
        </w:tc>
        <w:tc>
          <w:tcPr>
            <w:tcW w:w="4485" w:type="dxa"/>
            <w:tcBorders>
              <w:top w:val="single" w:sz="4" w:space="0" w:color="auto"/>
              <w:left w:val="single" w:sz="4" w:space="0" w:color="auto"/>
              <w:bottom w:val="single" w:sz="4" w:space="0" w:color="auto"/>
              <w:right w:val="single" w:sz="4" w:space="0" w:color="auto"/>
            </w:tcBorders>
          </w:tcPr>
          <w:p w14:paraId="201BAE5E"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Papier i tektura </w:t>
            </w:r>
          </w:p>
          <w:p w14:paraId="60FD0CE3" w14:textId="77777777" w:rsidR="008C532A" w:rsidRPr="0086552C" w:rsidRDefault="008C532A" w:rsidP="00804AF1">
            <w:pPr>
              <w:autoSpaceDE w:val="0"/>
              <w:autoSpaceDN w:val="0"/>
              <w:adjustRightInd w:val="0"/>
              <w:jc w:val="both"/>
              <w:rPr>
                <w:rFonts w:ascii="Arial" w:hAnsi="Arial" w:cs="Arial"/>
                <w:sz w:val="20"/>
                <w:szCs w:val="20"/>
              </w:rPr>
            </w:pPr>
          </w:p>
        </w:tc>
        <w:tc>
          <w:tcPr>
            <w:tcW w:w="1365" w:type="dxa"/>
            <w:tcBorders>
              <w:top w:val="single" w:sz="4" w:space="0" w:color="auto"/>
              <w:left w:val="single" w:sz="4" w:space="0" w:color="auto"/>
              <w:bottom w:val="single" w:sz="4" w:space="0" w:color="auto"/>
              <w:right w:val="single" w:sz="4" w:space="0" w:color="auto"/>
            </w:tcBorders>
          </w:tcPr>
          <w:p w14:paraId="66E437E7"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10 000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5C419825"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132E64EC"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72EF48A2"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9. </w:t>
            </w:r>
          </w:p>
          <w:p w14:paraId="60C25E91"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1BB2DA49"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20 01 02 </w:t>
            </w:r>
          </w:p>
        </w:tc>
        <w:tc>
          <w:tcPr>
            <w:tcW w:w="4485" w:type="dxa"/>
            <w:tcBorders>
              <w:top w:val="single" w:sz="4" w:space="0" w:color="auto"/>
              <w:left w:val="single" w:sz="4" w:space="0" w:color="auto"/>
              <w:bottom w:val="single" w:sz="4" w:space="0" w:color="auto"/>
              <w:right w:val="single" w:sz="4" w:space="0" w:color="auto"/>
            </w:tcBorders>
          </w:tcPr>
          <w:p w14:paraId="376CF4CB"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Szkło </w:t>
            </w:r>
          </w:p>
        </w:tc>
        <w:tc>
          <w:tcPr>
            <w:tcW w:w="1365" w:type="dxa"/>
            <w:tcBorders>
              <w:top w:val="single" w:sz="4" w:space="0" w:color="auto"/>
              <w:left w:val="single" w:sz="4" w:space="0" w:color="auto"/>
              <w:bottom w:val="single" w:sz="4" w:space="0" w:color="auto"/>
              <w:right w:val="single" w:sz="4" w:space="0" w:color="auto"/>
            </w:tcBorders>
          </w:tcPr>
          <w:p w14:paraId="69F7D427"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10 000</w:t>
            </w:r>
            <w:r w:rsidRPr="0086552C">
              <w:rPr>
                <w:rFonts w:ascii="Arial" w:hAnsi="Arial" w:cs="Arial"/>
                <w:sz w:val="20"/>
                <w:szCs w:val="20"/>
                <w:vertAlign w:val="superscript"/>
              </w:rPr>
              <w:t>1)2 3)6)</w:t>
            </w:r>
          </w:p>
        </w:tc>
        <w:tc>
          <w:tcPr>
            <w:tcW w:w="1619" w:type="dxa"/>
            <w:tcBorders>
              <w:top w:val="single" w:sz="4" w:space="0" w:color="auto"/>
              <w:left w:val="single" w:sz="4" w:space="0" w:color="auto"/>
              <w:bottom w:val="single" w:sz="4" w:space="0" w:color="auto"/>
              <w:right w:val="single" w:sz="4" w:space="0" w:color="auto"/>
            </w:tcBorders>
          </w:tcPr>
          <w:p w14:paraId="6392D626"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35E0DA78"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75E26189"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10. </w:t>
            </w:r>
          </w:p>
          <w:p w14:paraId="08C4C0A1"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7F1E9DB4"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20 01 39 </w:t>
            </w:r>
          </w:p>
        </w:tc>
        <w:tc>
          <w:tcPr>
            <w:tcW w:w="4485" w:type="dxa"/>
            <w:tcBorders>
              <w:top w:val="single" w:sz="4" w:space="0" w:color="auto"/>
              <w:left w:val="single" w:sz="4" w:space="0" w:color="auto"/>
              <w:bottom w:val="single" w:sz="4" w:space="0" w:color="auto"/>
              <w:right w:val="single" w:sz="4" w:space="0" w:color="auto"/>
            </w:tcBorders>
          </w:tcPr>
          <w:p w14:paraId="5494EB97"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Tworzywa sztuczne </w:t>
            </w:r>
          </w:p>
        </w:tc>
        <w:tc>
          <w:tcPr>
            <w:tcW w:w="1365" w:type="dxa"/>
            <w:tcBorders>
              <w:top w:val="single" w:sz="4" w:space="0" w:color="auto"/>
              <w:left w:val="single" w:sz="4" w:space="0" w:color="auto"/>
              <w:bottom w:val="single" w:sz="4" w:space="0" w:color="auto"/>
              <w:right w:val="single" w:sz="4" w:space="0" w:color="auto"/>
            </w:tcBorders>
          </w:tcPr>
          <w:p w14:paraId="701EDA97"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10 000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6AB4D1C8"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4508FFE2"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0E2A0E41"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11.</w:t>
            </w:r>
          </w:p>
          <w:p w14:paraId="7E719339"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6629FA13"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20 01 40 </w:t>
            </w:r>
          </w:p>
        </w:tc>
        <w:tc>
          <w:tcPr>
            <w:tcW w:w="4485" w:type="dxa"/>
            <w:tcBorders>
              <w:top w:val="single" w:sz="4" w:space="0" w:color="auto"/>
              <w:left w:val="single" w:sz="4" w:space="0" w:color="auto"/>
              <w:bottom w:val="single" w:sz="4" w:space="0" w:color="auto"/>
              <w:right w:val="single" w:sz="4" w:space="0" w:color="auto"/>
            </w:tcBorders>
          </w:tcPr>
          <w:p w14:paraId="736B9B38"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Metale </w:t>
            </w:r>
          </w:p>
        </w:tc>
        <w:tc>
          <w:tcPr>
            <w:tcW w:w="1365" w:type="dxa"/>
            <w:tcBorders>
              <w:top w:val="single" w:sz="4" w:space="0" w:color="auto"/>
              <w:left w:val="single" w:sz="4" w:space="0" w:color="auto"/>
              <w:bottom w:val="single" w:sz="4" w:space="0" w:color="auto"/>
              <w:right w:val="single" w:sz="4" w:space="0" w:color="auto"/>
            </w:tcBorders>
          </w:tcPr>
          <w:p w14:paraId="022E97E7"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5 000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50862367"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20559FA0" w14:textId="77777777" w:rsidTr="00804AF1">
        <w:trPr>
          <w:gridBefore w:val="1"/>
          <w:wBefore w:w="18" w:type="dxa"/>
          <w:trHeight w:val="208"/>
        </w:trPr>
        <w:tc>
          <w:tcPr>
            <w:tcW w:w="570" w:type="dxa"/>
            <w:tcBorders>
              <w:top w:val="single" w:sz="4" w:space="0" w:color="auto"/>
              <w:left w:val="single" w:sz="4" w:space="0" w:color="auto"/>
              <w:bottom w:val="single" w:sz="4" w:space="0" w:color="auto"/>
              <w:right w:val="single" w:sz="4" w:space="0" w:color="auto"/>
            </w:tcBorders>
          </w:tcPr>
          <w:p w14:paraId="054D6D4D"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lastRenderedPageBreak/>
              <w:t xml:space="preserve">12. </w:t>
            </w:r>
          </w:p>
          <w:p w14:paraId="0666E18B" w14:textId="77777777" w:rsidR="008C532A" w:rsidRPr="0086552C" w:rsidRDefault="008C532A" w:rsidP="00804AF1">
            <w:pPr>
              <w:autoSpaceDE w:val="0"/>
              <w:autoSpaceDN w:val="0"/>
              <w:adjustRightInd w:val="0"/>
              <w:jc w:val="both"/>
              <w:rPr>
                <w:rFonts w:ascii="Arial" w:hAnsi="Arial" w:cs="Arial"/>
                <w:sz w:val="20"/>
                <w:szCs w:val="20"/>
              </w:rPr>
            </w:pPr>
          </w:p>
        </w:tc>
        <w:tc>
          <w:tcPr>
            <w:tcW w:w="1149" w:type="dxa"/>
            <w:tcBorders>
              <w:top w:val="single" w:sz="4" w:space="0" w:color="auto"/>
              <w:left w:val="single" w:sz="4" w:space="0" w:color="auto"/>
              <w:bottom w:val="single" w:sz="4" w:space="0" w:color="auto"/>
              <w:right w:val="single" w:sz="4" w:space="0" w:color="auto"/>
            </w:tcBorders>
          </w:tcPr>
          <w:p w14:paraId="33E7384F"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20 01 99 </w:t>
            </w:r>
          </w:p>
        </w:tc>
        <w:tc>
          <w:tcPr>
            <w:tcW w:w="4485" w:type="dxa"/>
            <w:tcBorders>
              <w:top w:val="single" w:sz="4" w:space="0" w:color="auto"/>
              <w:left w:val="single" w:sz="4" w:space="0" w:color="auto"/>
              <w:bottom w:val="single" w:sz="4" w:space="0" w:color="auto"/>
              <w:right w:val="single" w:sz="4" w:space="0" w:color="auto"/>
            </w:tcBorders>
          </w:tcPr>
          <w:p w14:paraId="48680BFC" w14:textId="77777777" w:rsidR="008C532A" w:rsidRPr="0086552C" w:rsidRDefault="008C532A" w:rsidP="00804AF1">
            <w:pPr>
              <w:autoSpaceDE w:val="0"/>
              <w:autoSpaceDN w:val="0"/>
              <w:adjustRightInd w:val="0"/>
              <w:jc w:val="both"/>
              <w:rPr>
                <w:rFonts w:ascii="Arial" w:hAnsi="Arial" w:cs="Arial"/>
                <w:sz w:val="20"/>
                <w:szCs w:val="20"/>
              </w:rPr>
            </w:pPr>
            <w:r w:rsidRPr="0086552C">
              <w:rPr>
                <w:rFonts w:ascii="Arial" w:hAnsi="Arial" w:cs="Arial"/>
                <w:sz w:val="20"/>
                <w:szCs w:val="20"/>
              </w:rPr>
              <w:t xml:space="preserve">Inne niewymienione frakcje zbierane w sposób selektywny </w:t>
            </w:r>
          </w:p>
        </w:tc>
        <w:tc>
          <w:tcPr>
            <w:tcW w:w="1365" w:type="dxa"/>
            <w:tcBorders>
              <w:top w:val="single" w:sz="4" w:space="0" w:color="auto"/>
              <w:left w:val="single" w:sz="4" w:space="0" w:color="auto"/>
              <w:bottom w:val="single" w:sz="4" w:space="0" w:color="auto"/>
              <w:right w:val="single" w:sz="4" w:space="0" w:color="auto"/>
            </w:tcBorders>
          </w:tcPr>
          <w:p w14:paraId="5AA0A1DB"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10 000</w:t>
            </w:r>
            <w:r w:rsidRPr="0086552C">
              <w:rPr>
                <w:rFonts w:ascii="Arial" w:hAnsi="Arial" w:cs="Arial"/>
                <w:sz w:val="20"/>
                <w:szCs w:val="20"/>
                <w:vertAlign w:val="superscript"/>
              </w:rPr>
              <w:t>1)2)3)6)</w:t>
            </w:r>
          </w:p>
        </w:tc>
        <w:tc>
          <w:tcPr>
            <w:tcW w:w="1619" w:type="dxa"/>
            <w:tcBorders>
              <w:top w:val="single" w:sz="4" w:space="0" w:color="auto"/>
              <w:left w:val="single" w:sz="4" w:space="0" w:color="auto"/>
              <w:bottom w:val="single" w:sz="4" w:space="0" w:color="auto"/>
              <w:right w:val="single" w:sz="4" w:space="0" w:color="auto"/>
            </w:tcBorders>
          </w:tcPr>
          <w:p w14:paraId="5F6E2A32" w14:textId="77777777" w:rsidR="008C532A" w:rsidRPr="0086552C" w:rsidRDefault="008C532A" w:rsidP="00804AF1">
            <w:pPr>
              <w:autoSpaceDE w:val="0"/>
              <w:autoSpaceDN w:val="0"/>
              <w:adjustRightInd w:val="0"/>
              <w:jc w:val="center"/>
              <w:rPr>
                <w:rFonts w:ascii="Arial" w:hAnsi="Arial" w:cs="Arial"/>
                <w:sz w:val="20"/>
                <w:szCs w:val="20"/>
              </w:rPr>
            </w:pPr>
            <w:r w:rsidRPr="0086552C">
              <w:rPr>
                <w:rFonts w:ascii="Arial" w:hAnsi="Arial" w:cs="Arial"/>
                <w:sz w:val="20"/>
                <w:szCs w:val="20"/>
              </w:rPr>
              <w:t>R12</w:t>
            </w:r>
          </w:p>
        </w:tc>
      </w:tr>
      <w:tr w:rsidR="008C532A" w:rsidRPr="0086552C" w14:paraId="4A61C9E4" w14:textId="77777777" w:rsidTr="00804AF1">
        <w:trPr>
          <w:gridBefore w:val="1"/>
          <w:wBefore w:w="18" w:type="dxa"/>
          <w:trHeight w:val="708"/>
        </w:trPr>
        <w:tc>
          <w:tcPr>
            <w:tcW w:w="9188" w:type="dxa"/>
            <w:gridSpan w:val="5"/>
            <w:tcBorders>
              <w:top w:val="single" w:sz="4" w:space="0" w:color="auto"/>
              <w:left w:val="single" w:sz="4" w:space="0" w:color="auto"/>
              <w:bottom w:val="single" w:sz="4" w:space="0" w:color="auto"/>
              <w:right w:val="single" w:sz="4" w:space="0" w:color="auto"/>
            </w:tcBorders>
          </w:tcPr>
          <w:p w14:paraId="0FD98057" w14:textId="77777777" w:rsidR="008C532A" w:rsidRPr="0086552C" w:rsidRDefault="008C532A">
            <w:pPr>
              <w:widowControl w:val="0"/>
              <w:numPr>
                <w:ilvl w:val="0"/>
                <w:numId w:val="30"/>
              </w:numPr>
              <w:tabs>
                <w:tab w:val="left" w:pos="314"/>
              </w:tabs>
              <w:ind w:left="300" w:hanging="426"/>
              <w:jc w:val="both"/>
              <w:rPr>
                <w:rFonts w:ascii="Arial" w:eastAsia="Calibri" w:hAnsi="Arial" w:cs="Arial"/>
                <w:sz w:val="20"/>
                <w:szCs w:val="20"/>
                <w:lang w:eastAsia="en-US"/>
              </w:rPr>
            </w:pPr>
            <w:r w:rsidRPr="0086552C">
              <w:rPr>
                <w:rFonts w:ascii="Arial" w:eastAsia="Calibri" w:hAnsi="Arial" w:cs="Arial"/>
                <w:sz w:val="20"/>
                <w:szCs w:val="20"/>
                <w:lang w:eastAsia="en-US"/>
              </w:rPr>
              <w:t xml:space="preserve">Łączna ilość odpadów przetwarzanych na linii sortowniczej MBP (nawa II.)  w procesie R12 </w:t>
            </w:r>
            <w:r w:rsidRPr="0086552C">
              <w:rPr>
                <w:rFonts w:ascii="Arial" w:eastAsia="Calibri" w:hAnsi="Arial" w:cs="Arial"/>
                <w:sz w:val="20"/>
                <w:szCs w:val="20"/>
                <w:lang w:eastAsia="en-US"/>
              </w:rPr>
              <w:br/>
              <w:t>nie może przekroczyć 130 000 Mg/rok, w tym 130 000 Mg/rok odpadów o kodzie  20 03 01.</w:t>
            </w:r>
          </w:p>
          <w:p w14:paraId="261D3A76" w14:textId="6738ECDA" w:rsidR="008C532A" w:rsidRPr="0086552C" w:rsidRDefault="008C532A">
            <w:pPr>
              <w:widowControl w:val="0"/>
              <w:numPr>
                <w:ilvl w:val="0"/>
                <w:numId w:val="30"/>
              </w:numPr>
              <w:tabs>
                <w:tab w:val="left" w:pos="314"/>
              </w:tabs>
              <w:ind w:left="300" w:hanging="426"/>
              <w:jc w:val="both"/>
              <w:rPr>
                <w:rFonts w:ascii="Arial" w:eastAsia="Calibri" w:hAnsi="Arial" w:cs="Arial"/>
                <w:sz w:val="20"/>
                <w:szCs w:val="20"/>
                <w:lang w:eastAsia="en-US"/>
              </w:rPr>
            </w:pPr>
            <w:r w:rsidRPr="0086552C">
              <w:rPr>
                <w:rFonts w:ascii="Arial" w:eastAsia="Calibri" w:hAnsi="Arial" w:cs="Arial"/>
                <w:sz w:val="20"/>
                <w:szCs w:val="20"/>
                <w:lang w:eastAsia="en-US"/>
              </w:rPr>
              <w:t>Łączna ilość odpadów przetwarzanych na linii sortowniczej MBP (nawa II.)  innych odpadów niż odpady o kodzie 20 03 01  - nie może przekroczyć 100 000 Mg/rok.</w:t>
            </w:r>
          </w:p>
          <w:p w14:paraId="4A5884D4" w14:textId="77777777" w:rsidR="008C532A" w:rsidRPr="0086552C" w:rsidRDefault="008C532A">
            <w:pPr>
              <w:widowControl w:val="0"/>
              <w:numPr>
                <w:ilvl w:val="0"/>
                <w:numId w:val="30"/>
              </w:numPr>
              <w:tabs>
                <w:tab w:val="left" w:pos="314"/>
              </w:tabs>
              <w:ind w:left="300" w:hanging="426"/>
              <w:jc w:val="both"/>
              <w:rPr>
                <w:rFonts w:ascii="Arial" w:eastAsia="Calibri" w:hAnsi="Arial" w:cs="Arial"/>
                <w:sz w:val="20"/>
                <w:szCs w:val="20"/>
                <w:lang w:eastAsia="en-US"/>
              </w:rPr>
            </w:pPr>
            <w:r w:rsidRPr="0086552C">
              <w:rPr>
                <w:rFonts w:ascii="Arial" w:eastAsia="Calibri" w:hAnsi="Arial" w:cs="Arial"/>
                <w:sz w:val="20"/>
                <w:szCs w:val="20"/>
                <w:lang w:eastAsia="en-US"/>
              </w:rPr>
              <w:t>Odpady z grup 20 03, 20 01, 15 01, 17 04 będą kierowane na linię sortowniczą MBP (nawa II.)  tylko w czasie gdy zmieszane odpady komunalne o kodzie 20 03 01 nie będą segregowane.</w:t>
            </w:r>
          </w:p>
          <w:p w14:paraId="40EC8930" w14:textId="77777777" w:rsidR="008C532A" w:rsidRPr="0086552C" w:rsidRDefault="008C532A">
            <w:pPr>
              <w:widowControl w:val="0"/>
              <w:numPr>
                <w:ilvl w:val="0"/>
                <w:numId w:val="30"/>
              </w:numPr>
              <w:tabs>
                <w:tab w:val="left" w:pos="314"/>
              </w:tabs>
              <w:ind w:left="300" w:hanging="426"/>
              <w:jc w:val="both"/>
              <w:rPr>
                <w:rFonts w:ascii="Arial" w:eastAsia="Calibri" w:hAnsi="Arial" w:cs="Arial"/>
                <w:sz w:val="20"/>
                <w:szCs w:val="20"/>
                <w:lang w:eastAsia="en-US"/>
              </w:rPr>
            </w:pPr>
            <w:r w:rsidRPr="0086552C">
              <w:rPr>
                <w:rFonts w:ascii="Arial" w:eastAsia="Calibri" w:hAnsi="Arial" w:cs="Arial"/>
                <w:sz w:val="20"/>
                <w:szCs w:val="20"/>
                <w:lang w:eastAsia="en-US"/>
              </w:rPr>
              <w:t xml:space="preserve">Dodatkowo, na linię sortowniczą MBP (nawa II.) kierowane będą również odpady o kodzie </w:t>
            </w:r>
            <w:r w:rsidRPr="0086552C">
              <w:rPr>
                <w:rFonts w:ascii="Arial" w:eastAsia="Calibri" w:hAnsi="Arial" w:cs="Arial"/>
                <w:sz w:val="20"/>
                <w:szCs w:val="20"/>
                <w:lang w:eastAsia="en-US"/>
              </w:rPr>
              <w:br/>
              <w:t>20 03 07 – Odpady wielkogabarytowe, w ilości 10 000 Mg/rok, zgodnie z pkt. II.2. decyzji.</w:t>
            </w:r>
          </w:p>
          <w:p w14:paraId="4D57DDEA" w14:textId="77777777" w:rsidR="008C532A" w:rsidRPr="0086552C" w:rsidRDefault="008C532A">
            <w:pPr>
              <w:widowControl w:val="0"/>
              <w:numPr>
                <w:ilvl w:val="0"/>
                <w:numId w:val="30"/>
              </w:numPr>
              <w:tabs>
                <w:tab w:val="left" w:pos="350"/>
              </w:tabs>
              <w:ind w:left="306"/>
              <w:jc w:val="both"/>
              <w:rPr>
                <w:rFonts w:ascii="Arial" w:eastAsia="Calibri" w:hAnsi="Arial" w:cs="Arial"/>
                <w:sz w:val="20"/>
                <w:szCs w:val="20"/>
                <w:lang w:eastAsia="en-US"/>
              </w:rPr>
            </w:pPr>
            <w:r w:rsidRPr="0086552C">
              <w:rPr>
                <w:rFonts w:ascii="Arial" w:eastAsia="Calibri" w:hAnsi="Arial" w:cs="Arial"/>
                <w:sz w:val="20"/>
                <w:szCs w:val="20"/>
                <w:lang w:eastAsia="en-US"/>
              </w:rPr>
              <w:t>Na linii sortowniczej MBP (nawa II.) prowadzone będzie przetwarzanie odpadów kalorycznych zgodnie z pkt. II.3. decyzji.</w:t>
            </w:r>
          </w:p>
          <w:p w14:paraId="3EE92DEE" w14:textId="77777777" w:rsidR="008C532A" w:rsidRPr="0086552C" w:rsidRDefault="008C532A">
            <w:pPr>
              <w:widowControl w:val="0"/>
              <w:numPr>
                <w:ilvl w:val="0"/>
                <w:numId w:val="30"/>
              </w:numPr>
              <w:tabs>
                <w:tab w:val="left" w:pos="350"/>
              </w:tabs>
              <w:ind w:left="306"/>
              <w:jc w:val="both"/>
              <w:rPr>
                <w:rFonts w:ascii="Arial" w:eastAsia="Calibri" w:hAnsi="Arial" w:cs="Arial"/>
                <w:sz w:val="20"/>
                <w:szCs w:val="20"/>
                <w:lang w:eastAsia="en-US"/>
              </w:rPr>
            </w:pPr>
            <w:r w:rsidRPr="0086552C">
              <w:rPr>
                <w:rFonts w:ascii="Arial" w:eastAsia="Calibri" w:hAnsi="Arial" w:cs="Arial"/>
                <w:sz w:val="20"/>
                <w:szCs w:val="20"/>
                <w:lang w:eastAsia="en-US"/>
              </w:rPr>
              <w:t>Łączna ilość odpadów pochodzących z selektywnej zbiórki przetwarzanych na linii MBP (nawa II.)  nie może przekroczyć 79 000 Mg/rok.</w:t>
            </w:r>
          </w:p>
          <w:p w14:paraId="1293C7B9" w14:textId="05BFFE76" w:rsidR="008C532A" w:rsidRPr="0086552C" w:rsidRDefault="008C532A">
            <w:pPr>
              <w:widowControl w:val="0"/>
              <w:numPr>
                <w:ilvl w:val="0"/>
                <w:numId w:val="30"/>
              </w:numPr>
              <w:tabs>
                <w:tab w:val="left" w:pos="350"/>
              </w:tabs>
              <w:ind w:left="306"/>
              <w:jc w:val="both"/>
              <w:rPr>
                <w:rFonts w:ascii="Arial" w:eastAsia="Calibri" w:hAnsi="Arial" w:cs="Arial"/>
                <w:strike/>
                <w:sz w:val="20"/>
                <w:szCs w:val="20"/>
                <w:lang w:eastAsia="en-US"/>
              </w:rPr>
            </w:pPr>
            <w:r w:rsidRPr="0086552C">
              <w:rPr>
                <w:rFonts w:ascii="Arial" w:hAnsi="Arial" w:cs="Arial"/>
                <w:sz w:val="20"/>
                <w:szCs w:val="20"/>
              </w:rPr>
              <w:t>Na linii sortowniczej MBP (nawa II.) prowadzone będzie doczyszczanie odpadów powstałych w wyniku przetwarzania odpadów budowlanych i rozbiórkowych</w:t>
            </w:r>
            <w:r w:rsidR="004E65EC" w:rsidRPr="0086552C">
              <w:rPr>
                <w:rFonts w:ascii="Arial" w:hAnsi="Arial" w:cs="Arial"/>
                <w:sz w:val="20"/>
                <w:szCs w:val="20"/>
              </w:rPr>
              <w:t xml:space="preserve"> w ilości max. 10 000 Mg/rok</w:t>
            </w:r>
            <w:r w:rsidRPr="0086552C">
              <w:rPr>
                <w:rFonts w:ascii="Arial" w:hAnsi="Arial" w:cs="Arial"/>
                <w:sz w:val="20"/>
                <w:szCs w:val="20"/>
              </w:rPr>
              <w:t xml:space="preserve">, zgodnie z pkt. II.5. decyzji.  </w:t>
            </w:r>
          </w:p>
        </w:tc>
      </w:tr>
      <w:bookmarkEnd w:id="39"/>
    </w:tbl>
    <w:p w14:paraId="3935DD6A" w14:textId="77777777" w:rsidR="00A06A05" w:rsidRPr="0086552C" w:rsidRDefault="00A06A05" w:rsidP="00A06A05">
      <w:pPr>
        <w:widowControl w:val="0"/>
        <w:tabs>
          <w:tab w:val="left" w:pos="350"/>
        </w:tabs>
        <w:spacing w:after="200"/>
        <w:jc w:val="both"/>
        <w:rPr>
          <w:rFonts w:ascii="Arial" w:hAnsi="Arial" w:cs="Arial"/>
          <w:sz w:val="6"/>
          <w:szCs w:val="6"/>
        </w:rPr>
      </w:pPr>
    </w:p>
    <w:p w14:paraId="231C68DC" w14:textId="35E1F9B8" w:rsidR="00D96B2B" w:rsidRPr="0086552C" w:rsidRDefault="004E65EC" w:rsidP="00A06A05">
      <w:pPr>
        <w:widowControl w:val="0"/>
        <w:tabs>
          <w:tab w:val="left" w:pos="350"/>
        </w:tabs>
        <w:spacing w:after="200"/>
        <w:jc w:val="both"/>
        <w:rPr>
          <w:rFonts w:ascii="Arial" w:eastAsia="Calibri" w:hAnsi="Arial" w:cs="Arial"/>
          <w:lang w:eastAsia="en-US"/>
        </w:rPr>
      </w:pPr>
      <w:bookmarkStart w:id="40" w:name="_Hlk193112679"/>
      <w:r w:rsidRPr="0086552C">
        <w:rPr>
          <w:rFonts w:ascii="Arial" w:hAnsi="Arial" w:cs="Arial"/>
        </w:rPr>
        <w:t xml:space="preserve">II.1.2.1. </w:t>
      </w:r>
      <w:r w:rsidRPr="0086552C">
        <w:rPr>
          <w:rFonts w:ascii="Arial" w:eastAsia="Calibri" w:hAnsi="Arial" w:cs="Arial"/>
          <w:lang w:eastAsia="en-US"/>
        </w:rPr>
        <w:t>Łączna ilość odpadów z grup 20 03, 20 01, 15 01, 17 04 przetwarzanych na linii sortowniczej instalacji MBP (pkt. II.1.2.) oraz 15 01 i 20 01 na linii sortowniczej w nawie nr I (pkt. II.4.), a także odpadów wymagających doczyszczenia powstałych w wyniku procesu przetwarzania odpadów budowlanych i rozbiórkowych z grupy 17, rozpoczętego na placu technologicznym (pkt. II.5 pozwolenia) nie może przekroczyć 100 000 Mg/rok.</w:t>
      </w:r>
      <w:bookmarkStart w:id="41" w:name="_Hlk189050949"/>
      <w:bookmarkEnd w:id="31"/>
      <w:bookmarkEnd w:id="38"/>
    </w:p>
    <w:bookmarkEnd w:id="40"/>
    <w:p w14:paraId="125DAFD2" w14:textId="68B3745B" w:rsidR="001A0415" w:rsidRPr="0086552C" w:rsidRDefault="001A0415" w:rsidP="00F46EF1">
      <w:pPr>
        <w:pStyle w:val="Nagwek3"/>
        <w:ind w:left="567"/>
        <w:rPr>
          <w:b w:val="0"/>
          <w:bCs w:val="0"/>
          <w:u w:val="none"/>
        </w:rPr>
      </w:pPr>
      <w:r w:rsidRPr="0086552C">
        <w:rPr>
          <w:b w:val="0"/>
          <w:bCs w:val="0"/>
          <w:u w:val="none"/>
        </w:rPr>
        <w:t>I.1</w:t>
      </w:r>
      <w:r w:rsidR="00260EE0" w:rsidRPr="0086552C">
        <w:rPr>
          <w:b w:val="0"/>
          <w:bCs w:val="0"/>
          <w:u w:val="none"/>
        </w:rPr>
        <w:t>4</w:t>
      </w:r>
      <w:r w:rsidRPr="0086552C">
        <w:rPr>
          <w:b w:val="0"/>
          <w:bCs w:val="0"/>
          <w:u w:val="none"/>
        </w:rPr>
        <w:t xml:space="preserve">. Tabela nr 4 w punkcie II.1.3. </w:t>
      </w:r>
      <w:r w:rsidR="007E66B1" w:rsidRPr="0086552C">
        <w:rPr>
          <w:b w:val="0"/>
          <w:bCs w:val="0"/>
          <w:u w:val="none"/>
        </w:rPr>
        <w:t>pozwolenia</w:t>
      </w:r>
      <w:r w:rsidRPr="0086552C">
        <w:rPr>
          <w:b w:val="0"/>
          <w:bCs w:val="0"/>
          <w:u w:val="none"/>
        </w:rPr>
        <w:t xml:space="preserve"> otrzymuje nowe brzmienie:</w:t>
      </w:r>
    </w:p>
    <w:p w14:paraId="47A45E82" w14:textId="21F6D433" w:rsidR="00A06A05" w:rsidRPr="0086552C" w:rsidRDefault="000B5B11" w:rsidP="00DC3F31">
      <w:pPr>
        <w:spacing w:before="120" w:after="120"/>
        <w:jc w:val="both"/>
        <w:rPr>
          <w:rFonts w:ascii="Arial" w:hAnsi="Arial" w:cs="Arial"/>
        </w:rPr>
      </w:pPr>
      <w:bookmarkStart w:id="42" w:name="_Hlk188955532"/>
      <w:bookmarkEnd w:id="41"/>
      <w:r w:rsidRPr="0086552C">
        <w:rPr>
          <w:rFonts w:ascii="Arial" w:hAnsi="Arial" w:cs="Arial"/>
        </w:rPr>
        <w:t>„II.1.3. Miejsce i sposób magazynowania odpadów przeznaczonych do przetwarzania na mechaniczno – ręcznej sortowni odpadów</w:t>
      </w:r>
      <w:r w:rsidR="005137AC" w:rsidRPr="0086552C">
        <w:rPr>
          <w:rFonts w:ascii="Arial" w:hAnsi="Arial" w:cs="Arial"/>
        </w:rPr>
        <w:t>:</w:t>
      </w:r>
    </w:p>
    <w:p w14:paraId="66F5DDF7" w14:textId="6DD5406E" w:rsidR="005137AC" w:rsidRPr="0086552C" w:rsidRDefault="005137AC" w:rsidP="00E13008">
      <w:pPr>
        <w:spacing w:before="120" w:line="276" w:lineRule="auto"/>
        <w:jc w:val="both"/>
        <w:rPr>
          <w:rFonts w:ascii="Arial" w:hAnsi="Arial" w:cs="Arial"/>
          <w:sz w:val="20"/>
          <w:szCs w:val="20"/>
        </w:rPr>
      </w:pPr>
      <w:r w:rsidRPr="0086552C">
        <w:rPr>
          <w:rFonts w:ascii="Arial" w:hAnsi="Arial" w:cs="Arial"/>
          <w:sz w:val="20"/>
          <w:szCs w:val="20"/>
        </w:rPr>
        <w:t>Tabela nr 4. Sposoby i miejsca magazynowania odpadów kierowanych do przetwarzania*</w:t>
      </w:r>
    </w:p>
    <w:tbl>
      <w:tblPr>
        <w:tblW w:w="90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0" w:type="dxa"/>
          <w:right w:w="0" w:type="dxa"/>
        </w:tblCellMar>
        <w:tblLook w:val="04A0" w:firstRow="1" w:lastRow="0" w:firstColumn="1" w:lastColumn="0" w:noHBand="0" w:noVBand="1"/>
        <w:tblCaption w:val="Tabela nr 4. Sposoby i miejsca magazynowania odpadów kierowanych do przetwarzania"/>
        <w:tblDescription w:val="W  tabeli opisano sposoby i miejsca magazynowania odpadów kierowanych do przetwarzania na mechaniczno – ręcznej sortowni odpadów w Młynach.&#10;&#10;"/>
      </w:tblPr>
      <w:tblGrid>
        <w:gridCol w:w="460"/>
        <w:gridCol w:w="968"/>
        <w:gridCol w:w="2126"/>
        <w:gridCol w:w="2268"/>
        <w:gridCol w:w="3232"/>
      </w:tblGrid>
      <w:tr w:rsidR="005218F6" w:rsidRPr="0086552C" w14:paraId="2A2430A1" w14:textId="77777777" w:rsidTr="00977CC2">
        <w:trPr>
          <w:trHeight w:val="610"/>
          <w:tblHeader/>
        </w:trPr>
        <w:tc>
          <w:tcPr>
            <w:tcW w:w="460" w:type="dxa"/>
            <w:shd w:val="clear" w:color="auto" w:fill="auto"/>
            <w:vAlign w:val="center"/>
          </w:tcPr>
          <w:p w14:paraId="53D5610E" w14:textId="77777777" w:rsidR="00C52B75" w:rsidRPr="0086552C" w:rsidRDefault="00C52B75" w:rsidP="007A1213">
            <w:pPr>
              <w:spacing w:before="120" w:after="120"/>
              <w:contextualSpacing/>
              <w:jc w:val="center"/>
              <w:rPr>
                <w:rFonts w:ascii="Arial" w:hAnsi="Arial" w:cs="Arial"/>
                <w:kern w:val="2"/>
                <w:sz w:val="18"/>
                <w:szCs w:val="18"/>
              </w:rPr>
            </w:pPr>
            <w:bookmarkStart w:id="43" w:name="_Hlk188955566"/>
            <w:bookmarkEnd w:id="42"/>
            <w:r w:rsidRPr="0086552C">
              <w:rPr>
                <w:rFonts w:ascii="Arial" w:hAnsi="Arial" w:cs="Arial"/>
                <w:kern w:val="2"/>
                <w:sz w:val="18"/>
                <w:szCs w:val="18"/>
              </w:rPr>
              <w:t>Lp.</w:t>
            </w:r>
          </w:p>
        </w:tc>
        <w:tc>
          <w:tcPr>
            <w:tcW w:w="968" w:type="dxa"/>
            <w:shd w:val="clear" w:color="auto" w:fill="auto"/>
            <w:vAlign w:val="center"/>
          </w:tcPr>
          <w:p w14:paraId="3BF94043" w14:textId="77777777"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Kod odpadu</w:t>
            </w:r>
          </w:p>
        </w:tc>
        <w:tc>
          <w:tcPr>
            <w:tcW w:w="2126" w:type="dxa"/>
            <w:shd w:val="clear" w:color="auto" w:fill="auto"/>
            <w:vAlign w:val="center"/>
          </w:tcPr>
          <w:p w14:paraId="64230C93" w14:textId="77777777" w:rsidR="00C52B75" w:rsidRPr="0086552C" w:rsidRDefault="00C52B75" w:rsidP="007A1213">
            <w:pPr>
              <w:spacing w:before="120" w:after="120"/>
              <w:ind w:left="1"/>
              <w:contextualSpacing/>
              <w:jc w:val="center"/>
              <w:rPr>
                <w:rFonts w:ascii="Arial" w:hAnsi="Arial" w:cs="Arial"/>
                <w:kern w:val="2"/>
                <w:sz w:val="18"/>
                <w:szCs w:val="18"/>
              </w:rPr>
            </w:pPr>
            <w:r w:rsidRPr="0086552C">
              <w:rPr>
                <w:rFonts w:ascii="Arial" w:hAnsi="Arial" w:cs="Arial"/>
                <w:kern w:val="2"/>
                <w:sz w:val="18"/>
                <w:szCs w:val="18"/>
              </w:rPr>
              <w:t xml:space="preserve">Rodzaj odpadu </w:t>
            </w:r>
          </w:p>
        </w:tc>
        <w:tc>
          <w:tcPr>
            <w:tcW w:w="2268" w:type="dxa"/>
            <w:shd w:val="clear" w:color="auto" w:fill="auto"/>
            <w:vAlign w:val="center"/>
          </w:tcPr>
          <w:p w14:paraId="2FA6531F" w14:textId="19E79C79" w:rsidR="00C52B75" w:rsidRPr="0086552C" w:rsidRDefault="00C52B75" w:rsidP="00605B34">
            <w:pPr>
              <w:spacing w:before="120" w:after="120"/>
              <w:ind w:left="194"/>
              <w:contextualSpacing/>
              <w:jc w:val="center"/>
              <w:rPr>
                <w:rFonts w:ascii="Arial" w:hAnsi="Arial" w:cs="Arial"/>
                <w:kern w:val="2"/>
                <w:sz w:val="18"/>
                <w:szCs w:val="18"/>
              </w:rPr>
            </w:pPr>
            <w:r w:rsidRPr="0086552C">
              <w:rPr>
                <w:rFonts w:ascii="Arial" w:hAnsi="Arial" w:cs="Arial"/>
                <w:kern w:val="2"/>
                <w:sz w:val="18"/>
                <w:szCs w:val="18"/>
              </w:rPr>
              <w:t>Miejsce magazynowania</w:t>
            </w:r>
          </w:p>
        </w:tc>
        <w:tc>
          <w:tcPr>
            <w:tcW w:w="3232" w:type="dxa"/>
            <w:shd w:val="clear" w:color="auto" w:fill="auto"/>
            <w:vAlign w:val="center"/>
          </w:tcPr>
          <w:p w14:paraId="1ACF9F6F" w14:textId="77777777" w:rsidR="00C52B75" w:rsidRPr="0086552C" w:rsidRDefault="00C52B75" w:rsidP="007A1213">
            <w:pPr>
              <w:spacing w:before="120" w:after="120"/>
              <w:ind w:right="6"/>
              <w:contextualSpacing/>
              <w:jc w:val="center"/>
              <w:rPr>
                <w:rFonts w:ascii="Arial" w:hAnsi="Arial" w:cs="Arial"/>
                <w:kern w:val="2"/>
                <w:sz w:val="18"/>
                <w:szCs w:val="18"/>
              </w:rPr>
            </w:pPr>
            <w:r w:rsidRPr="0086552C">
              <w:rPr>
                <w:rFonts w:ascii="Arial" w:hAnsi="Arial" w:cs="Arial"/>
                <w:kern w:val="2"/>
                <w:sz w:val="18"/>
                <w:szCs w:val="18"/>
              </w:rPr>
              <w:t xml:space="preserve">Sposób magazynowania </w:t>
            </w:r>
          </w:p>
        </w:tc>
      </w:tr>
      <w:tr w:rsidR="005218F6" w:rsidRPr="0086552C" w14:paraId="50E1D4E6" w14:textId="77777777" w:rsidTr="00977CC2">
        <w:trPr>
          <w:trHeight w:val="470"/>
        </w:trPr>
        <w:tc>
          <w:tcPr>
            <w:tcW w:w="460" w:type="dxa"/>
            <w:vMerge w:val="restart"/>
            <w:shd w:val="clear" w:color="auto" w:fill="auto"/>
            <w:vAlign w:val="center"/>
          </w:tcPr>
          <w:p w14:paraId="496A5905"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 xml:space="preserve">1 </w:t>
            </w:r>
          </w:p>
        </w:tc>
        <w:tc>
          <w:tcPr>
            <w:tcW w:w="968" w:type="dxa"/>
            <w:vMerge w:val="restart"/>
            <w:shd w:val="clear" w:color="auto" w:fill="auto"/>
            <w:vAlign w:val="center"/>
          </w:tcPr>
          <w:p w14:paraId="0FE5E811" w14:textId="47033AC6"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01</w:t>
            </w:r>
          </w:p>
        </w:tc>
        <w:tc>
          <w:tcPr>
            <w:tcW w:w="2126" w:type="dxa"/>
            <w:vMerge w:val="restart"/>
            <w:shd w:val="clear" w:color="auto" w:fill="auto"/>
            <w:vAlign w:val="center"/>
          </w:tcPr>
          <w:p w14:paraId="01B29068" w14:textId="39216321" w:rsidR="00C52B75" w:rsidRPr="0086552C" w:rsidRDefault="00C52B75" w:rsidP="00605B34">
            <w:pPr>
              <w:contextualSpacing/>
              <w:jc w:val="center"/>
              <w:rPr>
                <w:rFonts w:ascii="Arial" w:hAnsi="Arial" w:cs="Arial"/>
                <w:kern w:val="2"/>
                <w:sz w:val="18"/>
                <w:szCs w:val="18"/>
              </w:rPr>
            </w:pPr>
            <w:r w:rsidRPr="0086552C">
              <w:rPr>
                <w:rFonts w:ascii="Arial" w:hAnsi="Arial" w:cs="Arial"/>
                <w:kern w:val="2"/>
                <w:sz w:val="18"/>
                <w:szCs w:val="18"/>
              </w:rPr>
              <w:t>Opakowania z papieru i tektury</w:t>
            </w:r>
          </w:p>
        </w:tc>
        <w:tc>
          <w:tcPr>
            <w:tcW w:w="2268" w:type="dxa"/>
            <w:shd w:val="clear" w:color="auto" w:fill="auto"/>
            <w:vAlign w:val="center"/>
          </w:tcPr>
          <w:p w14:paraId="3A5A930A"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Hala sortowni.</w:t>
            </w:r>
          </w:p>
          <w:p w14:paraId="3FC7CC62" w14:textId="77777777" w:rsidR="00C52B75" w:rsidRPr="0086552C" w:rsidRDefault="00C52B75" w:rsidP="007259E4">
            <w:pPr>
              <w:tabs>
                <w:tab w:val="center" w:pos="1750"/>
              </w:tabs>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6EF8910F" w14:textId="02445B59" w:rsidR="00C52B75" w:rsidRPr="0086552C" w:rsidRDefault="00C52B75" w:rsidP="007259E4">
            <w:pPr>
              <w:ind w:left="70"/>
              <w:contextualSpacing/>
              <w:jc w:val="center"/>
              <w:rPr>
                <w:rFonts w:ascii="Arial" w:hAnsi="Arial" w:cs="Arial"/>
                <w:kern w:val="2"/>
                <w:sz w:val="18"/>
                <w:szCs w:val="18"/>
              </w:rPr>
            </w:pPr>
            <w:r w:rsidRPr="0086552C">
              <w:rPr>
                <w:rFonts w:ascii="Arial" w:hAnsi="Arial" w:cs="Arial"/>
                <w:kern w:val="2"/>
                <w:sz w:val="18"/>
                <w:szCs w:val="18"/>
              </w:rPr>
              <w:t>Odpady magazynowane w</w:t>
            </w:r>
            <w:r w:rsidR="00CF4CED" w:rsidRPr="0086552C">
              <w:rPr>
                <w:rFonts w:ascii="Arial" w:hAnsi="Arial" w:cs="Arial"/>
                <w:kern w:val="2"/>
                <w:sz w:val="18"/>
                <w:szCs w:val="18"/>
              </w:rPr>
              <w:t xml:space="preserve"> </w:t>
            </w:r>
            <w:r w:rsidRPr="0086552C">
              <w:rPr>
                <w:rFonts w:ascii="Arial" w:hAnsi="Arial" w:cs="Arial"/>
                <w:kern w:val="2"/>
                <w:sz w:val="18"/>
                <w:szCs w:val="18"/>
              </w:rPr>
              <w:t>pryzmach, w</w:t>
            </w:r>
            <w:r w:rsidR="00CF4CED" w:rsidRPr="0086552C">
              <w:rPr>
                <w:rFonts w:ascii="Arial" w:hAnsi="Arial" w:cs="Arial"/>
                <w:kern w:val="2"/>
                <w:sz w:val="18"/>
                <w:szCs w:val="18"/>
              </w:rPr>
              <w:t> </w:t>
            </w:r>
            <w:r w:rsidRPr="0086552C">
              <w:rPr>
                <w:rFonts w:ascii="Arial" w:hAnsi="Arial" w:cs="Arial"/>
                <w:kern w:val="2"/>
                <w:sz w:val="18"/>
                <w:szCs w:val="18"/>
              </w:rPr>
              <w:t>kontenerach lub zbelowane.</w:t>
            </w:r>
          </w:p>
        </w:tc>
      </w:tr>
      <w:tr w:rsidR="005218F6" w:rsidRPr="0086552C" w14:paraId="3F4A6DC8" w14:textId="77777777" w:rsidTr="00977CC2">
        <w:trPr>
          <w:trHeight w:val="484"/>
        </w:trPr>
        <w:tc>
          <w:tcPr>
            <w:tcW w:w="460" w:type="dxa"/>
            <w:vMerge/>
            <w:shd w:val="clear" w:color="auto" w:fill="auto"/>
          </w:tcPr>
          <w:p w14:paraId="02B15D7D" w14:textId="77777777" w:rsidR="00C52B75" w:rsidRPr="0086552C" w:rsidRDefault="00C52B75" w:rsidP="007259E4">
            <w:pPr>
              <w:contextualSpacing/>
              <w:rPr>
                <w:rFonts w:ascii="Arial" w:hAnsi="Arial" w:cs="Arial"/>
                <w:kern w:val="2"/>
                <w:sz w:val="18"/>
                <w:szCs w:val="18"/>
              </w:rPr>
            </w:pPr>
          </w:p>
        </w:tc>
        <w:tc>
          <w:tcPr>
            <w:tcW w:w="968" w:type="dxa"/>
            <w:vMerge/>
            <w:shd w:val="clear" w:color="auto" w:fill="auto"/>
          </w:tcPr>
          <w:p w14:paraId="695C4765" w14:textId="77777777" w:rsidR="00C52B75" w:rsidRPr="0086552C" w:rsidRDefault="00C52B75" w:rsidP="007259E4">
            <w:pPr>
              <w:contextualSpacing/>
              <w:jc w:val="center"/>
              <w:rPr>
                <w:rFonts w:ascii="Arial" w:hAnsi="Arial" w:cs="Arial"/>
                <w:kern w:val="2"/>
                <w:sz w:val="18"/>
                <w:szCs w:val="18"/>
              </w:rPr>
            </w:pPr>
          </w:p>
        </w:tc>
        <w:tc>
          <w:tcPr>
            <w:tcW w:w="2126" w:type="dxa"/>
            <w:vMerge/>
            <w:shd w:val="clear" w:color="auto" w:fill="auto"/>
          </w:tcPr>
          <w:p w14:paraId="142BD65F" w14:textId="77777777" w:rsidR="00C52B75" w:rsidRPr="0086552C" w:rsidRDefault="00C52B75" w:rsidP="00367EC8">
            <w:pPr>
              <w:contextualSpacing/>
              <w:rPr>
                <w:rFonts w:ascii="Arial" w:hAnsi="Arial" w:cs="Arial"/>
                <w:kern w:val="2"/>
                <w:sz w:val="18"/>
                <w:szCs w:val="18"/>
              </w:rPr>
            </w:pPr>
          </w:p>
        </w:tc>
        <w:tc>
          <w:tcPr>
            <w:tcW w:w="2268" w:type="dxa"/>
            <w:shd w:val="clear" w:color="auto" w:fill="auto"/>
            <w:vAlign w:val="center"/>
          </w:tcPr>
          <w:p w14:paraId="70CBBB79"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Hala sortowni.</w:t>
            </w:r>
          </w:p>
          <w:p w14:paraId="52E3FD4D"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tcPr>
          <w:p w14:paraId="0F7965FE" w14:textId="77777777" w:rsidR="00C52B75" w:rsidRPr="0086552C" w:rsidRDefault="00C52B75" w:rsidP="007259E4">
            <w:pPr>
              <w:contextualSpacing/>
              <w:jc w:val="center"/>
              <w:rPr>
                <w:rFonts w:ascii="Arial" w:hAnsi="Arial" w:cs="Arial"/>
                <w:kern w:val="2"/>
                <w:sz w:val="18"/>
                <w:szCs w:val="18"/>
              </w:rPr>
            </w:pPr>
          </w:p>
        </w:tc>
      </w:tr>
      <w:tr w:rsidR="005218F6" w:rsidRPr="0086552C" w14:paraId="4A2AA0A1" w14:textId="77777777" w:rsidTr="00977CC2">
        <w:trPr>
          <w:trHeight w:val="405"/>
        </w:trPr>
        <w:tc>
          <w:tcPr>
            <w:tcW w:w="460" w:type="dxa"/>
            <w:vMerge/>
            <w:shd w:val="clear" w:color="auto" w:fill="auto"/>
          </w:tcPr>
          <w:p w14:paraId="25626773" w14:textId="77777777" w:rsidR="00C52B75" w:rsidRPr="0086552C" w:rsidRDefault="00C52B75" w:rsidP="007259E4">
            <w:pPr>
              <w:contextualSpacing/>
              <w:rPr>
                <w:rFonts w:ascii="Arial" w:hAnsi="Arial" w:cs="Arial"/>
                <w:kern w:val="2"/>
                <w:sz w:val="18"/>
                <w:szCs w:val="18"/>
              </w:rPr>
            </w:pPr>
          </w:p>
        </w:tc>
        <w:tc>
          <w:tcPr>
            <w:tcW w:w="968" w:type="dxa"/>
            <w:vMerge/>
            <w:shd w:val="clear" w:color="auto" w:fill="auto"/>
          </w:tcPr>
          <w:p w14:paraId="4B277FCB" w14:textId="77777777" w:rsidR="00C52B75" w:rsidRPr="0086552C" w:rsidRDefault="00C52B75" w:rsidP="007259E4">
            <w:pPr>
              <w:contextualSpacing/>
              <w:jc w:val="center"/>
              <w:rPr>
                <w:rFonts w:ascii="Arial" w:hAnsi="Arial" w:cs="Arial"/>
                <w:kern w:val="2"/>
                <w:sz w:val="18"/>
                <w:szCs w:val="18"/>
              </w:rPr>
            </w:pPr>
          </w:p>
        </w:tc>
        <w:tc>
          <w:tcPr>
            <w:tcW w:w="2126" w:type="dxa"/>
            <w:vMerge/>
            <w:shd w:val="clear" w:color="auto" w:fill="auto"/>
          </w:tcPr>
          <w:p w14:paraId="455E607E" w14:textId="77777777" w:rsidR="00C52B75" w:rsidRPr="0086552C" w:rsidRDefault="00C52B75" w:rsidP="00367EC8">
            <w:pPr>
              <w:contextualSpacing/>
              <w:rPr>
                <w:rFonts w:ascii="Arial" w:hAnsi="Arial" w:cs="Arial"/>
                <w:kern w:val="2"/>
                <w:sz w:val="18"/>
                <w:szCs w:val="18"/>
              </w:rPr>
            </w:pPr>
          </w:p>
        </w:tc>
        <w:tc>
          <w:tcPr>
            <w:tcW w:w="2268" w:type="dxa"/>
            <w:shd w:val="clear" w:color="auto" w:fill="auto"/>
            <w:vAlign w:val="center"/>
          </w:tcPr>
          <w:p w14:paraId="50A8A221" w14:textId="05BF4E4D"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Plac magazynowy nr 1</w:t>
            </w:r>
          </w:p>
        </w:tc>
        <w:tc>
          <w:tcPr>
            <w:tcW w:w="3232" w:type="dxa"/>
            <w:shd w:val="clear" w:color="auto" w:fill="auto"/>
          </w:tcPr>
          <w:p w14:paraId="7060BC74" w14:textId="75872FC5" w:rsidR="00C52B75" w:rsidRPr="0086552C" w:rsidRDefault="00C52B75" w:rsidP="007259E4">
            <w:pPr>
              <w:ind w:left="70"/>
              <w:contextualSpacing/>
              <w:jc w:val="center"/>
              <w:rPr>
                <w:rFonts w:ascii="Arial" w:hAnsi="Arial" w:cs="Arial"/>
                <w:kern w:val="2"/>
                <w:sz w:val="18"/>
                <w:szCs w:val="18"/>
              </w:rPr>
            </w:pPr>
            <w:r w:rsidRPr="0086552C">
              <w:rPr>
                <w:rFonts w:ascii="Arial" w:hAnsi="Arial" w:cs="Arial"/>
                <w:kern w:val="2"/>
                <w:sz w:val="18"/>
                <w:szCs w:val="18"/>
              </w:rPr>
              <w:t>Odpady magazynowane w</w:t>
            </w:r>
            <w:r w:rsidR="00CF4CED" w:rsidRPr="0086552C">
              <w:rPr>
                <w:rFonts w:ascii="Arial" w:hAnsi="Arial" w:cs="Arial"/>
                <w:kern w:val="2"/>
                <w:sz w:val="18"/>
                <w:szCs w:val="18"/>
              </w:rPr>
              <w:t xml:space="preserve"> </w:t>
            </w:r>
            <w:r w:rsidRPr="0086552C">
              <w:rPr>
                <w:rFonts w:ascii="Arial" w:hAnsi="Arial" w:cs="Arial"/>
                <w:kern w:val="2"/>
                <w:sz w:val="18"/>
                <w:szCs w:val="18"/>
              </w:rPr>
              <w:t>boksach, w</w:t>
            </w:r>
            <w:r w:rsidR="000239BE" w:rsidRPr="0086552C">
              <w:rPr>
                <w:rFonts w:ascii="Arial" w:hAnsi="Arial" w:cs="Arial"/>
                <w:kern w:val="2"/>
                <w:sz w:val="18"/>
                <w:szCs w:val="18"/>
              </w:rPr>
              <w:t> </w:t>
            </w:r>
            <w:r w:rsidRPr="0086552C">
              <w:rPr>
                <w:rFonts w:ascii="Arial" w:hAnsi="Arial" w:cs="Arial"/>
                <w:kern w:val="2"/>
                <w:sz w:val="18"/>
                <w:szCs w:val="18"/>
              </w:rPr>
              <w:t>kontenerach lub zbelowane.</w:t>
            </w:r>
          </w:p>
        </w:tc>
      </w:tr>
      <w:tr w:rsidR="005218F6" w:rsidRPr="0086552C" w14:paraId="370905D9" w14:textId="77777777" w:rsidTr="00977CC2">
        <w:trPr>
          <w:trHeight w:val="484"/>
        </w:trPr>
        <w:tc>
          <w:tcPr>
            <w:tcW w:w="460" w:type="dxa"/>
            <w:vMerge w:val="restart"/>
            <w:shd w:val="clear" w:color="auto" w:fill="auto"/>
            <w:vAlign w:val="center"/>
          </w:tcPr>
          <w:p w14:paraId="60612F4E"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 xml:space="preserve">2 </w:t>
            </w:r>
          </w:p>
        </w:tc>
        <w:tc>
          <w:tcPr>
            <w:tcW w:w="968" w:type="dxa"/>
            <w:vMerge w:val="restart"/>
            <w:shd w:val="clear" w:color="auto" w:fill="auto"/>
            <w:vAlign w:val="center"/>
          </w:tcPr>
          <w:p w14:paraId="0B60B5FB" w14:textId="005C0274"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02</w:t>
            </w:r>
          </w:p>
        </w:tc>
        <w:tc>
          <w:tcPr>
            <w:tcW w:w="2126" w:type="dxa"/>
            <w:vMerge w:val="restart"/>
            <w:shd w:val="clear" w:color="auto" w:fill="auto"/>
            <w:vAlign w:val="center"/>
          </w:tcPr>
          <w:p w14:paraId="18320E37" w14:textId="6FEBD492" w:rsidR="00C52B75" w:rsidRPr="0086552C" w:rsidRDefault="00C52B75" w:rsidP="00605B34">
            <w:pPr>
              <w:ind w:right="139"/>
              <w:contextualSpacing/>
              <w:jc w:val="center"/>
              <w:rPr>
                <w:rFonts w:ascii="Arial" w:hAnsi="Arial" w:cs="Arial"/>
                <w:kern w:val="2"/>
                <w:sz w:val="18"/>
                <w:szCs w:val="18"/>
              </w:rPr>
            </w:pPr>
            <w:r w:rsidRPr="0086552C">
              <w:rPr>
                <w:rFonts w:ascii="Arial" w:hAnsi="Arial" w:cs="Arial"/>
                <w:kern w:val="2"/>
                <w:sz w:val="18"/>
                <w:szCs w:val="18"/>
              </w:rPr>
              <w:t>Opakowania z</w:t>
            </w:r>
            <w:r w:rsidR="00605B34" w:rsidRPr="0086552C">
              <w:rPr>
                <w:rFonts w:ascii="Arial" w:hAnsi="Arial" w:cs="Arial"/>
                <w:kern w:val="2"/>
                <w:sz w:val="18"/>
                <w:szCs w:val="18"/>
              </w:rPr>
              <w:t xml:space="preserve"> </w:t>
            </w:r>
            <w:r w:rsidRPr="0086552C">
              <w:rPr>
                <w:rFonts w:ascii="Arial" w:hAnsi="Arial" w:cs="Arial"/>
                <w:kern w:val="2"/>
                <w:sz w:val="18"/>
                <w:szCs w:val="18"/>
              </w:rPr>
              <w:t>tworzyw sztucznych</w:t>
            </w:r>
          </w:p>
        </w:tc>
        <w:tc>
          <w:tcPr>
            <w:tcW w:w="2268" w:type="dxa"/>
            <w:shd w:val="clear" w:color="auto" w:fill="auto"/>
            <w:vAlign w:val="center"/>
          </w:tcPr>
          <w:p w14:paraId="53581804"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Hala sortowni.</w:t>
            </w:r>
          </w:p>
          <w:p w14:paraId="759E2897" w14:textId="77777777" w:rsidR="00C52B75" w:rsidRPr="0086552C" w:rsidRDefault="00C52B75" w:rsidP="007259E4">
            <w:pPr>
              <w:tabs>
                <w:tab w:val="center" w:pos="1750"/>
              </w:tabs>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4F883293" w14:textId="6F42E576" w:rsidR="00C52B75" w:rsidRPr="0086552C" w:rsidRDefault="00C52B75" w:rsidP="007259E4">
            <w:pPr>
              <w:ind w:left="70" w:right="122"/>
              <w:contextualSpacing/>
              <w:jc w:val="center"/>
              <w:rPr>
                <w:rFonts w:ascii="Arial" w:hAnsi="Arial" w:cs="Arial"/>
                <w:kern w:val="2"/>
                <w:sz w:val="18"/>
                <w:szCs w:val="18"/>
              </w:rPr>
            </w:pPr>
            <w:r w:rsidRPr="0086552C">
              <w:rPr>
                <w:rFonts w:ascii="Arial" w:hAnsi="Arial" w:cs="Arial"/>
                <w:kern w:val="2"/>
                <w:sz w:val="18"/>
                <w:szCs w:val="18"/>
              </w:rPr>
              <w:t>Odpady magazynowane w</w:t>
            </w:r>
            <w:r w:rsidR="00CF4CED" w:rsidRPr="0086552C">
              <w:rPr>
                <w:rFonts w:ascii="Arial" w:hAnsi="Arial" w:cs="Arial"/>
                <w:kern w:val="2"/>
                <w:sz w:val="18"/>
                <w:szCs w:val="18"/>
              </w:rPr>
              <w:t xml:space="preserve"> </w:t>
            </w:r>
            <w:r w:rsidRPr="0086552C">
              <w:rPr>
                <w:rFonts w:ascii="Arial" w:hAnsi="Arial" w:cs="Arial"/>
                <w:kern w:val="2"/>
                <w:sz w:val="18"/>
                <w:szCs w:val="18"/>
              </w:rPr>
              <w:t>pryzmach, w</w:t>
            </w:r>
            <w:r w:rsidR="000239BE" w:rsidRPr="0086552C">
              <w:rPr>
                <w:rFonts w:ascii="Arial" w:hAnsi="Arial" w:cs="Arial"/>
                <w:kern w:val="2"/>
                <w:sz w:val="18"/>
                <w:szCs w:val="18"/>
              </w:rPr>
              <w:t> </w:t>
            </w:r>
            <w:r w:rsidRPr="0086552C">
              <w:rPr>
                <w:rFonts w:ascii="Arial" w:hAnsi="Arial" w:cs="Arial"/>
                <w:kern w:val="2"/>
                <w:sz w:val="18"/>
                <w:szCs w:val="18"/>
              </w:rPr>
              <w:t>kontenerach lub zbelowane.</w:t>
            </w:r>
          </w:p>
        </w:tc>
      </w:tr>
      <w:tr w:rsidR="005218F6" w:rsidRPr="0086552C" w14:paraId="1F5E7066" w14:textId="77777777" w:rsidTr="00977CC2">
        <w:trPr>
          <w:trHeight w:val="406"/>
        </w:trPr>
        <w:tc>
          <w:tcPr>
            <w:tcW w:w="460" w:type="dxa"/>
            <w:vMerge/>
            <w:shd w:val="clear" w:color="auto" w:fill="auto"/>
          </w:tcPr>
          <w:p w14:paraId="70322481" w14:textId="77777777" w:rsidR="00C52B75" w:rsidRPr="0086552C" w:rsidRDefault="00C52B75" w:rsidP="007259E4">
            <w:pPr>
              <w:contextualSpacing/>
              <w:rPr>
                <w:rFonts w:ascii="Arial" w:hAnsi="Arial" w:cs="Arial"/>
                <w:kern w:val="2"/>
                <w:sz w:val="18"/>
                <w:szCs w:val="18"/>
              </w:rPr>
            </w:pPr>
          </w:p>
        </w:tc>
        <w:tc>
          <w:tcPr>
            <w:tcW w:w="968" w:type="dxa"/>
            <w:vMerge/>
            <w:shd w:val="clear" w:color="auto" w:fill="auto"/>
          </w:tcPr>
          <w:p w14:paraId="4EAF5E6D" w14:textId="77777777" w:rsidR="00C52B75" w:rsidRPr="0086552C" w:rsidRDefault="00C52B75" w:rsidP="007259E4">
            <w:pPr>
              <w:contextualSpacing/>
              <w:jc w:val="center"/>
              <w:rPr>
                <w:rFonts w:ascii="Arial" w:hAnsi="Arial" w:cs="Arial"/>
                <w:kern w:val="2"/>
                <w:sz w:val="18"/>
                <w:szCs w:val="18"/>
              </w:rPr>
            </w:pPr>
          </w:p>
        </w:tc>
        <w:tc>
          <w:tcPr>
            <w:tcW w:w="2126" w:type="dxa"/>
            <w:vMerge/>
            <w:shd w:val="clear" w:color="auto" w:fill="auto"/>
          </w:tcPr>
          <w:p w14:paraId="38C6554A" w14:textId="77777777" w:rsidR="00C52B75" w:rsidRPr="0086552C" w:rsidRDefault="00C52B75" w:rsidP="00605B34">
            <w:pPr>
              <w:contextualSpacing/>
              <w:jc w:val="center"/>
              <w:rPr>
                <w:rFonts w:ascii="Arial" w:hAnsi="Arial" w:cs="Arial"/>
                <w:kern w:val="2"/>
                <w:sz w:val="18"/>
                <w:szCs w:val="18"/>
              </w:rPr>
            </w:pPr>
          </w:p>
        </w:tc>
        <w:tc>
          <w:tcPr>
            <w:tcW w:w="2268" w:type="dxa"/>
            <w:shd w:val="clear" w:color="auto" w:fill="auto"/>
            <w:vAlign w:val="center"/>
          </w:tcPr>
          <w:p w14:paraId="2BC2BB9F"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Hala sortowni.</w:t>
            </w:r>
          </w:p>
          <w:p w14:paraId="68A47E07"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tcPr>
          <w:p w14:paraId="0983C663" w14:textId="77777777" w:rsidR="00C52B75" w:rsidRPr="0086552C" w:rsidRDefault="00C52B75" w:rsidP="007259E4">
            <w:pPr>
              <w:contextualSpacing/>
              <w:jc w:val="center"/>
              <w:rPr>
                <w:rFonts w:ascii="Arial" w:hAnsi="Arial" w:cs="Arial"/>
                <w:kern w:val="2"/>
                <w:sz w:val="18"/>
                <w:szCs w:val="18"/>
              </w:rPr>
            </w:pPr>
          </w:p>
        </w:tc>
      </w:tr>
      <w:tr w:rsidR="005218F6" w:rsidRPr="0086552C" w14:paraId="554A59E7" w14:textId="77777777" w:rsidTr="00977CC2">
        <w:trPr>
          <w:trHeight w:val="615"/>
        </w:trPr>
        <w:tc>
          <w:tcPr>
            <w:tcW w:w="460" w:type="dxa"/>
            <w:vMerge/>
            <w:shd w:val="clear" w:color="auto" w:fill="auto"/>
          </w:tcPr>
          <w:p w14:paraId="050AC7E2" w14:textId="77777777" w:rsidR="00C52B75" w:rsidRPr="0086552C" w:rsidRDefault="00C52B75" w:rsidP="007259E4">
            <w:pPr>
              <w:contextualSpacing/>
              <w:rPr>
                <w:rFonts w:ascii="Arial" w:hAnsi="Arial" w:cs="Arial"/>
                <w:kern w:val="2"/>
                <w:sz w:val="18"/>
                <w:szCs w:val="18"/>
              </w:rPr>
            </w:pPr>
          </w:p>
        </w:tc>
        <w:tc>
          <w:tcPr>
            <w:tcW w:w="968" w:type="dxa"/>
            <w:vMerge/>
            <w:shd w:val="clear" w:color="auto" w:fill="auto"/>
          </w:tcPr>
          <w:p w14:paraId="09A2DFE1" w14:textId="77777777" w:rsidR="00C52B75" w:rsidRPr="0086552C" w:rsidRDefault="00C52B75" w:rsidP="007259E4">
            <w:pPr>
              <w:contextualSpacing/>
              <w:jc w:val="center"/>
              <w:rPr>
                <w:rFonts w:ascii="Arial" w:hAnsi="Arial" w:cs="Arial"/>
                <w:kern w:val="2"/>
                <w:sz w:val="18"/>
                <w:szCs w:val="18"/>
              </w:rPr>
            </w:pPr>
          </w:p>
        </w:tc>
        <w:tc>
          <w:tcPr>
            <w:tcW w:w="2126" w:type="dxa"/>
            <w:vMerge/>
            <w:shd w:val="clear" w:color="auto" w:fill="auto"/>
          </w:tcPr>
          <w:p w14:paraId="487365BF" w14:textId="77777777" w:rsidR="00C52B75" w:rsidRPr="0086552C" w:rsidRDefault="00C52B75" w:rsidP="00605B34">
            <w:pPr>
              <w:contextualSpacing/>
              <w:jc w:val="center"/>
              <w:rPr>
                <w:rFonts w:ascii="Arial" w:hAnsi="Arial" w:cs="Arial"/>
                <w:kern w:val="2"/>
                <w:sz w:val="18"/>
                <w:szCs w:val="18"/>
              </w:rPr>
            </w:pPr>
          </w:p>
        </w:tc>
        <w:tc>
          <w:tcPr>
            <w:tcW w:w="2268" w:type="dxa"/>
            <w:shd w:val="clear" w:color="auto" w:fill="auto"/>
            <w:vAlign w:val="center"/>
          </w:tcPr>
          <w:p w14:paraId="0E133445" w14:textId="172B889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11C8F36A" w14:textId="7C23BE31"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tcPr>
          <w:p w14:paraId="652EF3C3" w14:textId="73E5D97A" w:rsidR="00C52B75" w:rsidRPr="0086552C" w:rsidRDefault="00C52B75" w:rsidP="007259E4">
            <w:pPr>
              <w:ind w:left="70" w:right="157"/>
              <w:contextualSpacing/>
              <w:jc w:val="center"/>
              <w:rPr>
                <w:rFonts w:ascii="Arial" w:hAnsi="Arial" w:cs="Arial"/>
                <w:kern w:val="2"/>
                <w:sz w:val="18"/>
                <w:szCs w:val="18"/>
              </w:rPr>
            </w:pPr>
            <w:r w:rsidRPr="0086552C">
              <w:rPr>
                <w:rFonts w:ascii="Arial" w:hAnsi="Arial" w:cs="Arial"/>
                <w:kern w:val="2"/>
                <w:sz w:val="18"/>
                <w:szCs w:val="18"/>
              </w:rPr>
              <w:t>Na placu odpady magazynowane w boksach, w</w:t>
            </w:r>
            <w:r w:rsidR="00CF4CED" w:rsidRPr="0086552C">
              <w:rPr>
                <w:rFonts w:ascii="Arial" w:hAnsi="Arial" w:cs="Arial"/>
                <w:kern w:val="2"/>
                <w:sz w:val="18"/>
                <w:szCs w:val="18"/>
              </w:rPr>
              <w:t xml:space="preserve"> </w:t>
            </w:r>
            <w:r w:rsidRPr="0086552C">
              <w:rPr>
                <w:rFonts w:ascii="Arial" w:hAnsi="Arial" w:cs="Arial"/>
                <w:kern w:val="2"/>
                <w:sz w:val="18"/>
                <w:szCs w:val="18"/>
              </w:rPr>
              <w:t>kontenerach lub zbelowane.</w:t>
            </w:r>
          </w:p>
        </w:tc>
      </w:tr>
      <w:tr w:rsidR="005218F6" w:rsidRPr="0086552C" w14:paraId="60E54172" w14:textId="77777777" w:rsidTr="00977CC2">
        <w:trPr>
          <w:trHeight w:val="470"/>
        </w:trPr>
        <w:tc>
          <w:tcPr>
            <w:tcW w:w="460" w:type="dxa"/>
            <w:vMerge w:val="restart"/>
            <w:shd w:val="clear" w:color="auto" w:fill="auto"/>
            <w:vAlign w:val="center"/>
          </w:tcPr>
          <w:p w14:paraId="2067D97F"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 xml:space="preserve">3 </w:t>
            </w:r>
          </w:p>
        </w:tc>
        <w:tc>
          <w:tcPr>
            <w:tcW w:w="968" w:type="dxa"/>
            <w:vMerge w:val="restart"/>
            <w:shd w:val="clear" w:color="auto" w:fill="auto"/>
            <w:vAlign w:val="center"/>
          </w:tcPr>
          <w:p w14:paraId="4B0FAA2A" w14:textId="077CE1B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03</w:t>
            </w:r>
          </w:p>
        </w:tc>
        <w:tc>
          <w:tcPr>
            <w:tcW w:w="2126" w:type="dxa"/>
            <w:vMerge w:val="restart"/>
            <w:shd w:val="clear" w:color="auto" w:fill="auto"/>
            <w:vAlign w:val="center"/>
          </w:tcPr>
          <w:p w14:paraId="32FFDC9C" w14:textId="7DBFAADC" w:rsidR="00C52B75" w:rsidRPr="0086552C" w:rsidRDefault="00C52B75" w:rsidP="00605B34">
            <w:pPr>
              <w:contextualSpacing/>
              <w:jc w:val="center"/>
              <w:rPr>
                <w:rFonts w:ascii="Arial" w:hAnsi="Arial" w:cs="Arial"/>
                <w:kern w:val="2"/>
                <w:sz w:val="18"/>
                <w:szCs w:val="18"/>
              </w:rPr>
            </w:pPr>
            <w:r w:rsidRPr="0086552C">
              <w:rPr>
                <w:rFonts w:ascii="Arial" w:hAnsi="Arial" w:cs="Arial"/>
                <w:kern w:val="2"/>
                <w:sz w:val="18"/>
                <w:szCs w:val="18"/>
              </w:rPr>
              <w:t>Opakowania z</w:t>
            </w:r>
            <w:r w:rsidR="007259E4" w:rsidRPr="0086552C">
              <w:rPr>
                <w:rFonts w:ascii="Arial" w:hAnsi="Arial" w:cs="Arial"/>
                <w:kern w:val="2"/>
                <w:sz w:val="18"/>
                <w:szCs w:val="18"/>
              </w:rPr>
              <w:t xml:space="preserve"> </w:t>
            </w:r>
            <w:r w:rsidRPr="0086552C">
              <w:rPr>
                <w:rFonts w:ascii="Arial" w:hAnsi="Arial" w:cs="Arial"/>
                <w:kern w:val="2"/>
                <w:sz w:val="18"/>
                <w:szCs w:val="18"/>
              </w:rPr>
              <w:t>drewna</w:t>
            </w:r>
          </w:p>
        </w:tc>
        <w:tc>
          <w:tcPr>
            <w:tcW w:w="2268" w:type="dxa"/>
            <w:shd w:val="clear" w:color="auto" w:fill="auto"/>
            <w:vAlign w:val="center"/>
          </w:tcPr>
          <w:p w14:paraId="1CBF0DDD" w14:textId="77777777" w:rsidR="00C52B75" w:rsidRPr="0086552C" w:rsidRDefault="00C52B75" w:rsidP="007259E4">
            <w:pPr>
              <w:contextualSpacing/>
              <w:jc w:val="center"/>
              <w:rPr>
                <w:rFonts w:ascii="Arial" w:hAnsi="Arial" w:cs="Arial"/>
                <w:kern w:val="2"/>
                <w:sz w:val="18"/>
                <w:szCs w:val="18"/>
              </w:rPr>
            </w:pPr>
            <w:r w:rsidRPr="0086552C">
              <w:rPr>
                <w:rFonts w:ascii="Arial" w:hAnsi="Arial" w:cs="Arial"/>
                <w:kern w:val="2"/>
                <w:sz w:val="18"/>
                <w:szCs w:val="18"/>
              </w:rPr>
              <w:t>Hala sortowni.</w:t>
            </w:r>
          </w:p>
          <w:p w14:paraId="68838BCF" w14:textId="77777777" w:rsidR="00C52B75" w:rsidRPr="0086552C" w:rsidRDefault="00C52B75" w:rsidP="007259E4">
            <w:pPr>
              <w:tabs>
                <w:tab w:val="center" w:pos="1750"/>
              </w:tabs>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19976AB4" w14:textId="5662342B" w:rsidR="00C52B75" w:rsidRPr="0086552C" w:rsidRDefault="00C52B75" w:rsidP="007259E4">
            <w:pPr>
              <w:ind w:left="70"/>
              <w:contextualSpacing/>
              <w:jc w:val="center"/>
              <w:rPr>
                <w:rFonts w:ascii="Arial" w:hAnsi="Arial" w:cs="Arial"/>
                <w:kern w:val="2"/>
                <w:sz w:val="18"/>
                <w:szCs w:val="18"/>
              </w:rPr>
            </w:pPr>
            <w:r w:rsidRPr="0086552C">
              <w:rPr>
                <w:rFonts w:ascii="Arial" w:hAnsi="Arial" w:cs="Arial"/>
                <w:kern w:val="2"/>
                <w:sz w:val="18"/>
                <w:szCs w:val="18"/>
              </w:rPr>
              <w:t>Odpady magazynowane w</w:t>
            </w:r>
            <w:r w:rsidR="00CF4CED" w:rsidRPr="0086552C">
              <w:rPr>
                <w:rFonts w:ascii="Arial" w:hAnsi="Arial" w:cs="Arial"/>
                <w:kern w:val="2"/>
                <w:sz w:val="18"/>
                <w:szCs w:val="18"/>
              </w:rPr>
              <w:t xml:space="preserve"> </w:t>
            </w:r>
            <w:r w:rsidRPr="0086552C">
              <w:rPr>
                <w:rFonts w:ascii="Arial" w:hAnsi="Arial" w:cs="Arial"/>
                <w:kern w:val="2"/>
                <w:sz w:val="18"/>
                <w:szCs w:val="18"/>
              </w:rPr>
              <w:t>pryzmach, w kontenerach lub zbelowane.</w:t>
            </w:r>
          </w:p>
        </w:tc>
      </w:tr>
      <w:tr w:rsidR="005218F6" w:rsidRPr="0086552C" w14:paraId="3DD864B7" w14:textId="77777777" w:rsidTr="00977CC2">
        <w:trPr>
          <w:trHeight w:val="475"/>
        </w:trPr>
        <w:tc>
          <w:tcPr>
            <w:tcW w:w="460" w:type="dxa"/>
            <w:vMerge/>
            <w:shd w:val="clear" w:color="auto" w:fill="auto"/>
          </w:tcPr>
          <w:p w14:paraId="560CAC3F"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3F38D410"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022C483A"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77DB8773" w14:textId="77777777" w:rsidR="00C52B75" w:rsidRPr="0086552C" w:rsidRDefault="00C52B75" w:rsidP="007259E4">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3BE83154" w14:textId="77777777" w:rsidR="00C52B75" w:rsidRPr="0086552C" w:rsidRDefault="00C52B75" w:rsidP="007259E4">
            <w:pPr>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vAlign w:val="center"/>
          </w:tcPr>
          <w:p w14:paraId="55B9394F" w14:textId="77777777" w:rsidR="00C52B75" w:rsidRPr="0086552C" w:rsidRDefault="00C52B75" w:rsidP="007259E4">
            <w:pPr>
              <w:spacing w:before="120" w:after="120"/>
              <w:contextualSpacing/>
              <w:jc w:val="center"/>
              <w:rPr>
                <w:rFonts w:ascii="Arial" w:hAnsi="Arial" w:cs="Arial"/>
                <w:kern w:val="2"/>
                <w:sz w:val="18"/>
                <w:szCs w:val="18"/>
              </w:rPr>
            </w:pPr>
          </w:p>
        </w:tc>
      </w:tr>
      <w:tr w:rsidR="005218F6" w:rsidRPr="0086552C" w14:paraId="7742D105" w14:textId="77777777" w:rsidTr="00977CC2">
        <w:trPr>
          <w:trHeight w:val="398"/>
        </w:trPr>
        <w:tc>
          <w:tcPr>
            <w:tcW w:w="460" w:type="dxa"/>
            <w:vMerge/>
            <w:shd w:val="clear" w:color="auto" w:fill="auto"/>
          </w:tcPr>
          <w:p w14:paraId="319C923A"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5EA29B6D"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1F319511"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4C30794D" w14:textId="3D0AA538" w:rsidR="00C52B75" w:rsidRPr="0086552C" w:rsidRDefault="00C52B75" w:rsidP="007259E4">
            <w:pPr>
              <w:spacing w:before="120" w:after="120"/>
              <w:contextualSpacing/>
              <w:jc w:val="center"/>
              <w:rPr>
                <w:rFonts w:ascii="Arial" w:hAnsi="Arial" w:cs="Arial"/>
                <w:kern w:val="2"/>
                <w:sz w:val="18"/>
                <w:szCs w:val="18"/>
              </w:rPr>
            </w:pPr>
            <w:r w:rsidRPr="0086552C">
              <w:rPr>
                <w:rFonts w:ascii="Arial" w:hAnsi="Arial" w:cs="Arial"/>
                <w:kern w:val="2"/>
                <w:sz w:val="18"/>
                <w:szCs w:val="18"/>
              </w:rPr>
              <w:t>Plac magazynowy nr 1</w:t>
            </w:r>
          </w:p>
        </w:tc>
        <w:tc>
          <w:tcPr>
            <w:tcW w:w="3232" w:type="dxa"/>
            <w:vMerge w:val="restart"/>
            <w:shd w:val="clear" w:color="auto" w:fill="auto"/>
            <w:vAlign w:val="center"/>
          </w:tcPr>
          <w:p w14:paraId="7AAA6DCA" w14:textId="10782CC4" w:rsidR="00C52B75" w:rsidRPr="0086552C" w:rsidRDefault="00C52B75" w:rsidP="007259E4">
            <w:pPr>
              <w:spacing w:before="120" w:after="120"/>
              <w:ind w:left="70"/>
              <w:contextualSpacing/>
              <w:jc w:val="center"/>
              <w:rPr>
                <w:rFonts w:ascii="Arial" w:hAnsi="Arial" w:cs="Arial"/>
                <w:kern w:val="2"/>
                <w:sz w:val="18"/>
                <w:szCs w:val="18"/>
              </w:rPr>
            </w:pPr>
            <w:r w:rsidRPr="0086552C">
              <w:rPr>
                <w:rFonts w:ascii="Arial" w:hAnsi="Arial" w:cs="Arial"/>
                <w:kern w:val="2"/>
                <w:sz w:val="18"/>
                <w:szCs w:val="18"/>
              </w:rPr>
              <w:t>Odpady magazynowane w</w:t>
            </w:r>
            <w:r w:rsidR="00CF4CED" w:rsidRPr="0086552C">
              <w:rPr>
                <w:rFonts w:ascii="Arial" w:hAnsi="Arial" w:cs="Arial"/>
                <w:kern w:val="2"/>
                <w:sz w:val="18"/>
                <w:szCs w:val="18"/>
              </w:rPr>
              <w:t xml:space="preserve"> </w:t>
            </w:r>
            <w:r w:rsidRPr="0086552C">
              <w:rPr>
                <w:rFonts w:ascii="Arial" w:hAnsi="Arial" w:cs="Arial"/>
                <w:kern w:val="2"/>
                <w:sz w:val="18"/>
                <w:szCs w:val="18"/>
              </w:rPr>
              <w:t>boksach, w kontenerach lub zbelowane.</w:t>
            </w:r>
          </w:p>
        </w:tc>
      </w:tr>
      <w:tr w:rsidR="005218F6" w:rsidRPr="0086552C" w14:paraId="30DDA3BC" w14:textId="77777777" w:rsidTr="00977CC2">
        <w:trPr>
          <w:trHeight w:val="482"/>
        </w:trPr>
        <w:tc>
          <w:tcPr>
            <w:tcW w:w="460" w:type="dxa"/>
            <w:vMerge/>
            <w:shd w:val="clear" w:color="auto" w:fill="auto"/>
          </w:tcPr>
          <w:p w14:paraId="5959A9B8"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5FD0F040"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6D9DC37B"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586125AA" w14:textId="7B49B99A" w:rsidR="00C52B75" w:rsidRPr="0086552C" w:rsidRDefault="00C52B75" w:rsidP="007259E4">
            <w:pPr>
              <w:spacing w:before="120" w:after="120"/>
              <w:contextualSpacing/>
              <w:jc w:val="center"/>
              <w:rPr>
                <w:rFonts w:ascii="Arial" w:hAnsi="Arial" w:cs="Arial"/>
                <w:kern w:val="2"/>
                <w:sz w:val="18"/>
                <w:szCs w:val="18"/>
              </w:rPr>
            </w:pPr>
            <w:r w:rsidRPr="0086552C">
              <w:rPr>
                <w:rFonts w:ascii="Arial" w:hAnsi="Arial" w:cs="Arial"/>
                <w:kern w:val="2"/>
                <w:sz w:val="18"/>
                <w:szCs w:val="18"/>
              </w:rPr>
              <w:t xml:space="preserve">Część II. </w:t>
            </w:r>
            <w:r w:rsidR="007259E4" w:rsidRPr="0086552C">
              <w:rPr>
                <w:rFonts w:ascii="Arial" w:hAnsi="Arial" w:cs="Arial"/>
                <w:kern w:val="2"/>
                <w:sz w:val="18"/>
                <w:szCs w:val="18"/>
              </w:rPr>
              <w:t>P</w:t>
            </w:r>
            <w:r w:rsidRPr="0086552C">
              <w:rPr>
                <w:rFonts w:ascii="Arial" w:hAnsi="Arial" w:cs="Arial"/>
                <w:kern w:val="2"/>
                <w:sz w:val="18"/>
                <w:szCs w:val="18"/>
              </w:rPr>
              <w:t>lacu magazynowania surowców</w:t>
            </w:r>
          </w:p>
          <w:p w14:paraId="21EEDED3" w14:textId="77777777" w:rsidR="00C52B75" w:rsidRPr="0086552C" w:rsidRDefault="00C52B75" w:rsidP="007259E4">
            <w:pPr>
              <w:spacing w:before="120" w:after="120"/>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vMerge/>
            <w:shd w:val="clear" w:color="auto" w:fill="auto"/>
          </w:tcPr>
          <w:p w14:paraId="63E705FD" w14:textId="77777777" w:rsidR="00C52B75" w:rsidRPr="0086552C" w:rsidRDefault="00C52B75" w:rsidP="007A1213">
            <w:pPr>
              <w:spacing w:before="120" w:after="120"/>
              <w:ind w:left="70"/>
              <w:contextualSpacing/>
              <w:rPr>
                <w:rFonts w:ascii="Arial" w:hAnsi="Arial" w:cs="Arial"/>
                <w:kern w:val="2"/>
                <w:sz w:val="18"/>
                <w:szCs w:val="18"/>
              </w:rPr>
            </w:pPr>
          </w:p>
        </w:tc>
      </w:tr>
      <w:tr w:rsidR="005218F6" w:rsidRPr="0086552C" w14:paraId="0143B9C8" w14:textId="77777777" w:rsidTr="00977CC2">
        <w:trPr>
          <w:trHeight w:val="501"/>
        </w:trPr>
        <w:tc>
          <w:tcPr>
            <w:tcW w:w="460" w:type="dxa"/>
            <w:vMerge w:val="restart"/>
            <w:shd w:val="clear" w:color="auto" w:fill="auto"/>
            <w:vAlign w:val="center"/>
          </w:tcPr>
          <w:p w14:paraId="41DF418F" w14:textId="77777777" w:rsidR="00C52B75" w:rsidRPr="0086552C" w:rsidRDefault="00C52B75" w:rsidP="007A1213">
            <w:pPr>
              <w:spacing w:before="120" w:after="120"/>
              <w:contextualSpacing/>
              <w:jc w:val="center"/>
              <w:rPr>
                <w:rFonts w:ascii="Arial" w:hAnsi="Arial" w:cs="Arial"/>
                <w:kern w:val="2"/>
                <w:sz w:val="18"/>
                <w:szCs w:val="18"/>
              </w:rPr>
            </w:pPr>
            <w:bookmarkStart w:id="44" w:name="_Hlk159502786"/>
            <w:r w:rsidRPr="0086552C">
              <w:rPr>
                <w:rFonts w:ascii="Arial" w:hAnsi="Arial" w:cs="Arial"/>
                <w:kern w:val="2"/>
                <w:sz w:val="18"/>
                <w:szCs w:val="18"/>
              </w:rPr>
              <w:t xml:space="preserve">4 </w:t>
            </w:r>
          </w:p>
        </w:tc>
        <w:tc>
          <w:tcPr>
            <w:tcW w:w="968" w:type="dxa"/>
            <w:vMerge w:val="restart"/>
            <w:shd w:val="clear" w:color="auto" w:fill="auto"/>
            <w:vAlign w:val="center"/>
          </w:tcPr>
          <w:p w14:paraId="2CE2D1C2" w14:textId="69B402F2"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04</w:t>
            </w:r>
          </w:p>
        </w:tc>
        <w:tc>
          <w:tcPr>
            <w:tcW w:w="2126" w:type="dxa"/>
            <w:vMerge w:val="restart"/>
            <w:shd w:val="clear" w:color="auto" w:fill="auto"/>
            <w:vAlign w:val="center"/>
          </w:tcPr>
          <w:p w14:paraId="1495CBE8" w14:textId="1A30CE05" w:rsidR="00C52B75" w:rsidRPr="0086552C" w:rsidRDefault="00C52B75" w:rsidP="00605B34">
            <w:pPr>
              <w:spacing w:before="120" w:after="120"/>
              <w:ind w:right="139"/>
              <w:contextualSpacing/>
              <w:jc w:val="center"/>
              <w:rPr>
                <w:rFonts w:ascii="Arial" w:hAnsi="Arial" w:cs="Arial"/>
                <w:kern w:val="2"/>
                <w:sz w:val="18"/>
                <w:szCs w:val="18"/>
              </w:rPr>
            </w:pPr>
            <w:r w:rsidRPr="0086552C">
              <w:rPr>
                <w:rFonts w:ascii="Arial" w:hAnsi="Arial" w:cs="Arial"/>
                <w:kern w:val="2"/>
                <w:sz w:val="18"/>
                <w:szCs w:val="18"/>
              </w:rPr>
              <w:t>Opakowania z</w:t>
            </w:r>
            <w:r w:rsidR="002D6B97" w:rsidRPr="0086552C">
              <w:rPr>
                <w:rFonts w:ascii="Arial" w:hAnsi="Arial" w:cs="Arial"/>
                <w:kern w:val="2"/>
                <w:sz w:val="18"/>
                <w:szCs w:val="18"/>
              </w:rPr>
              <w:t xml:space="preserve"> m</w:t>
            </w:r>
            <w:r w:rsidRPr="0086552C">
              <w:rPr>
                <w:rFonts w:ascii="Arial" w:hAnsi="Arial" w:cs="Arial"/>
                <w:kern w:val="2"/>
                <w:sz w:val="18"/>
                <w:szCs w:val="18"/>
              </w:rPr>
              <w:t>etali</w:t>
            </w:r>
          </w:p>
        </w:tc>
        <w:tc>
          <w:tcPr>
            <w:tcW w:w="2268" w:type="dxa"/>
            <w:shd w:val="clear" w:color="auto" w:fill="auto"/>
            <w:vAlign w:val="center"/>
          </w:tcPr>
          <w:p w14:paraId="51BC413F" w14:textId="77777777" w:rsidR="00C52B75" w:rsidRPr="0086552C" w:rsidRDefault="00C52B75" w:rsidP="00367EC8">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3E1FF00B" w14:textId="77777777" w:rsidR="00C52B75" w:rsidRPr="0086552C" w:rsidRDefault="00C52B75" w:rsidP="00367EC8">
            <w:pPr>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6A48ADE2" w14:textId="6304D5B5"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Odpady magazynowane w</w:t>
            </w:r>
            <w:r w:rsidR="004248F8" w:rsidRPr="0086552C">
              <w:rPr>
                <w:rFonts w:ascii="Arial" w:hAnsi="Arial" w:cs="Arial"/>
                <w:kern w:val="2"/>
                <w:sz w:val="18"/>
                <w:szCs w:val="18"/>
              </w:rPr>
              <w:t xml:space="preserve"> </w:t>
            </w:r>
            <w:r w:rsidRPr="0086552C">
              <w:rPr>
                <w:rFonts w:ascii="Arial" w:hAnsi="Arial" w:cs="Arial"/>
                <w:kern w:val="2"/>
                <w:sz w:val="18"/>
                <w:szCs w:val="18"/>
              </w:rPr>
              <w:t>boksach, w kontenerach lub zbelowane.</w:t>
            </w:r>
          </w:p>
        </w:tc>
      </w:tr>
      <w:tr w:rsidR="005218F6" w:rsidRPr="0086552C" w14:paraId="672BDE82" w14:textId="77777777" w:rsidTr="00977CC2">
        <w:trPr>
          <w:trHeight w:val="636"/>
        </w:trPr>
        <w:tc>
          <w:tcPr>
            <w:tcW w:w="460" w:type="dxa"/>
            <w:vMerge/>
            <w:shd w:val="clear" w:color="auto" w:fill="auto"/>
          </w:tcPr>
          <w:p w14:paraId="1E3AD8BE"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5299B582"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6DD52250"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vAlign w:val="center"/>
          </w:tcPr>
          <w:p w14:paraId="249256BE"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1D167E48"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tcPr>
          <w:p w14:paraId="02F76009" w14:textId="77777777" w:rsidR="00C52B75" w:rsidRPr="0086552C" w:rsidRDefault="00C52B75" w:rsidP="007A1213">
            <w:pPr>
              <w:spacing w:before="120" w:after="120"/>
              <w:contextualSpacing/>
              <w:rPr>
                <w:rFonts w:ascii="Arial" w:hAnsi="Arial" w:cs="Arial"/>
                <w:kern w:val="2"/>
                <w:sz w:val="18"/>
                <w:szCs w:val="18"/>
              </w:rPr>
            </w:pPr>
          </w:p>
        </w:tc>
      </w:tr>
      <w:bookmarkEnd w:id="44"/>
      <w:tr w:rsidR="005218F6" w:rsidRPr="0086552C" w14:paraId="72196EF5" w14:textId="77777777" w:rsidTr="00977CC2">
        <w:trPr>
          <w:trHeight w:val="540"/>
        </w:trPr>
        <w:tc>
          <w:tcPr>
            <w:tcW w:w="460" w:type="dxa"/>
            <w:vMerge/>
            <w:shd w:val="clear" w:color="auto" w:fill="auto"/>
          </w:tcPr>
          <w:p w14:paraId="190405A3"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4A58F19E"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513A051A"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vAlign w:val="center"/>
          </w:tcPr>
          <w:p w14:paraId="39E293F5" w14:textId="74A07BA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4452EBDB" w14:textId="4BB4B3EC"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tcPr>
          <w:p w14:paraId="3C2EFFD5" w14:textId="7D215334" w:rsidR="00C52B75" w:rsidRPr="0086552C" w:rsidRDefault="00C52B75" w:rsidP="00367EC8">
            <w:pPr>
              <w:spacing w:before="120" w:after="120"/>
              <w:ind w:left="70"/>
              <w:contextualSpacing/>
              <w:jc w:val="center"/>
              <w:rPr>
                <w:rFonts w:ascii="Arial" w:hAnsi="Arial" w:cs="Arial"/>
                <w:kern w:val="2"/>
                <w:sz w:val="18"/>
                <w:szCs w:val="18"/>
              </w:rPr>
            </w:pPr>
            <w:r w:rsidRPr="0086552C">
              <w:rPr>
                <w:rFonts w:ascii="Arial" w:hAnsi="Arial" w:cs="Arial"/>
                <w:kern w:val="2"/>
                <w:sz w:val="18"/>
                <w:szCs w:val="18"/>
              </w:rPr>
              <w:t>Na placu odpady magazynowane w</w:t>
            </w:r>
            <w:r w:rsidR="004248F8" w:rsidRPr="0086552C">
              <w:rPr>
                <w:rFonts w:ascii="Arial" w:hAnsi="Arial" w:cs="Arial"/>
                <w:kern w:val="2"/>
                <w:sz w:val="18"/>
                <w:szCs w:val="18"/>
              </w:rPr>
              <w:t> </w:t>
            </w:r>
            <w:r w:rsidRPr="0086552C">
              <w:rPr>
                <w:rFonts w:ascii="Arial" w:hAnsi="Arial" w:cs="Arial"/>
                <w:kern w:val="2"/>
                <w:sz w:val="18"/>
                <w:szCs w:val="18"/>
              </w:rPr>
              <w:t>pryzmach, w</w:t>
            </w:r>
            <w:r w:rsidR="004248F8" w:rsidRPr="0086552C">
              <w:rPr>
                <w:rFonts w:ascii="Arial" w:hAnsi="Arial" w:cs="Arial"/>
                <w:kern w:val="2"/>
                <w:sz w:val="18"/>
                <w:szCs w:val="18"/>
              </w:rPr>
              <w:t xml:space="preserve"> </w:t>
            </w:r>
            <w:r w:rsidRPr="0086552C">
              <w:rPr>
                <w:rFonts w:ascii="Arial" w:hAnsi="Arial" w:cs="Arial"/>
                <w:kern w:val="2"/>
                <w:sz w:val="18"/>
                <w:szCs w:val="18"/>
              </w:rPr>
              <w:t>boksach, w kontenerach, zbelowane</w:t>
            </w:r>
          </w:p>
        </w:tc>
      </w:tr>
      <w:tr w:rsidR="005218F6" w:rsidRPr="0086552C" w14:paraId="04B1CD15" w14:textId="77777777" w:rsidTr="00977CC2">
        <w:trPr>
          <w:trHeight w:val="620"/>
        </w:trPr>
        <w:tc>
          <w:tcPr>
            <w:tcW w:w="460" w:type="dxa"/>
            <w:shd w:val="clear" w:color="auto" w:fill="auto"/>
            <w:vAlign w:val="center"/>
          </w:tcPr>
          <w:p w14:paraId="54C2B260" w14:textId="77777777"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 xml:space="preserve">5 </w:t>
            </w:r>
          </w:p>
        </w:tc>
        <w:tc>
          <w:tcPr>
            <w:tcW w:w="968" w:type="dxa"/>
            <w:shd w:val="clear" w:color="auto" w:fill="auto"/>
            <w:vAlign w:val="center"/>
          </w:tcPr>
          <w:p w14:paraId="4C41F300" w14:textId="42B4D11E"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05</w:t>
            </w:r>
          </w:p>
        </w:tc>
        <w:tc>
          <w:tcPr>
            <w:tcW w:w="2126" w:type="dxa"/>
            <w:shd w:val="clear" w:color="auto" w:fill="auto"/>
            <w:vAlign w:val="center"/>
          </w:tcPr>
          <w:p w14:paraId="191436F2" w14:textId="1FCEE47B" w:rsidR="00C52B75" w:rsidRPr="0086552C" w:rsidRDefault="00C52B75" w:rsidP="00605B34">
            <w:pPr>
              <w:spacing w:before="120" w:after="120"/>
              <w:contextualSpacing/>
              <w:jc w:val="center"/>
              <w:rPr>
                <w:rFonts w:ascii="Arial" w:hAnsi="Arial" w:cs="Arial"/>
                <w:kern w:val="2"/>
                <w:sz w:val="18"/>
                <w:szCs w:val="18"/>
              </w:rPr>
            </w:pPr>
            <w:r w:rsidRPr="0086552C">
              <w:rPr>
                <w:rFonts w:ascii="Arial" w:hAnsi="Arial" w:cs="Arial"/>
                <w:kern w:val="2"/>
                <w:sz w:val="18"/>
                <w:szCs w:val="18"/>
              </w:rPr>
              <w:t>Opakowania wielomateriałowe</w:t>
            </w:r>
          </w:p>
        </w:tc>
        <w:tc>
          <w:tcPr>
            <w:tcW w:w="2268" w:type="dxa"/>
            <w:shd w:val="clear" w:color="auto" w:fill="auto"/>
          </w:tcPr>
          <w:p w14:paraId="378CA3A1" w14:textId="6E67411E"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296E166E" w14:textId="0A3A1AAE" w:rsidR="00C52B75" w:rsidRPr="0086552C" w:rsidRDefault="00C52B75" w:rsidP="002D6B97">
            <w:pPr>
              <w:tabs>
                <w:tab w:val="center" w:pos="871"/>
              </w:tabs>
              <w:spacing w:before="120" w:after="120"/>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tcPr>
          <w:p w14:paraId="7F5F439D" w14:textId="4C59E9AD" w:rsidR="00C52B75" w:rsidRPr="0086552C" w:rsidRDefault="00C52B75" w:rsidP="00367EC8">
            <w:pPr>
              <w:spacing w:before="120" w:after="120"/>
              <w:ind w:left="70" w:right="72"/>
              <w:contextualSpacing/>
              <w:jc w:val="center"/>
              <w:rPr>
                <w:rFonts w:ascii="Arial" w:hAnsi="Arial" w:cs="Arial"/>
                <w:kern w:val="2"/>
                <w:sz w:val="18"/>
                <w:szCs w:val="18"/>
              </w:rPr>
            </w:pPr>
            <w:r w:rsidRPr="0086552C">
              <w:rPr>
                <w:rFonts w:ascii="Arial" w:hAnsi="Arial" w:cs="Arial"/>
                <w:kern w:val="2"/>
                <w:sz w:val="18"/>
                <w:szCs w:val="18"/>
              </w:rPr>
              <w:t>Na placu odpady magazynowane w boksach, w</w:t>
            </w:r>
            <w:r w:rsidR="004248F8" w:rsidRPr="0086552C">
              <w:rPr>
                <w:rFonts w:ascii="Arial" w:hAnsi="Arial" w:cs="Arial"/>
                <w:kern w:val="2"/>
                <w:sz w:val="18"/>
                <w:szCs w:val="18"/>
              </w:rPr>
              <w:t xml:space="preserve"> </w:t>
            </w:r>
            <w:r w:rsidRPr="0086552C">
              <w:rPr>
                <w:rFonts w:ascii="Arial" w:hAnsi="Arial" w:cs="Arial"/>
                <w:kern w:val="2"/>
                <w:sz w:val="18"/>
                <w:szCs w:val="18"/>
              </w:rPr>
              <w:t>kontenerach lub zbelowane</w:t>
            </w:r>
          </w:p>
        </w:tc>
      </w:tr>
      <w:tr w:rsidR="005218F6" w:rsidRPr="0086552C" w14:paraId="54C00C54" w14:textId="77777777" w:rsidTr="00977CC2">
        <w:trPr>
          <w:trHeight w:val="473"/>
        </w:trPr>
        <w:tc>
          <w:tcPr>
            <w:tcW w:w="460" w:type="dxa"/>
            <w:vMerge w:val="restart"/>
            <w:shd w:val="clear" w:color="auto" w:fill="auto"/>
            <w:vAlign w:val="center"/>
          </w:tcPr>
          <w:p w14:paraId="34155999" w14:textId="77777777"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 xml:space="preserve">6 </w:t>
            </w:r>
          </w:p>
        </w:tc>
        <w:tc>
          <w:tcPr>
            <w:tcW w:w="968" w:type="dxa"/>
            <w:vMerge w:val="restart"/>
            <w:shd w:val="clear" w:color="auto" w:fill="auto"/>
            <w:vAlign w:val="center"/>
          </w:tcPr>
          <w:p w14:paraId="321B1A8D" w14:textId="3F13D07A"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06</w:t>
            </w:r>
          </w:p>
        </w:tc>
        <w:tc>
          <w:tcPr>
            <w:tcW w:w="2126" w:type="dxa"/>
            <w:vMerge w:val="restart"/>
            <w:shd w:val="clear" w:color="auto" w:fill="auto"/>
            <w:vAlign w:val="center"/>
          </w:tcPr>
          <w:p w14:paraId="54D65023" w14:textId="5F1FFE1A" w:rsidR="00C52B75" w:rsidRPr="0086552C" w:rsidRDefault="00C52B75" w:rsidP="00605B34">
            <w:pPr>
              <w:spacing w:before="120" w:after="120"/>
              <w:contextualSpacing/>
              <w:jc w:val="center"/>
              <w:rPr>
                <w:rFonts w:ascii="Arial" w:hAnsi="Arial" w:cs="Arial"/>
                <w:kern w:val="2"/>
                <w:sz w:val="18"/>
                <w:szCs w:val="18"/>
              </w:rPr>
            </w:pPr>
            <w:r w:rsidRPr="0086552C">
              <w:rPr>
                <w:rFonts w:ascii="Arial" w:hAnsi="Arial" w:cs="Arial"/>
                <w:kern w:val="2"/>
                <w:sz w:val="18"/>
                <w:szCs w:val="18"/>
              </w:rPr>
              <w:t>Zmieszane odpady opakowaniowe</w:t>
            </w:r>
          </w:p>
        </w:tc>
        <w:tc>
          <w:tcPr>
            <w:tcW w:w="2268" w:type="dxa"/>
            <w:shd w:val="clear" w:color="auto" w:fill="auto"/>
          </w:tcPr>
          <w:p w14:paraId="3CCD4268"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297954A4"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2EB0EEA5" w14:textId="1D63FD40" w:rsidR="00C52B75" w:rsidRPr="0086552C" w:rsidRDefault="00C52B75" w:rsidP="00367EC8">
            <w:pPr>
              <w:spacing w:before="120" w:after="120"/>
              <w:ind w:left="70" w:right="122"/>
              <w:contextualSpacing/>
              <w:jc w:val="center"/>
              <w:rPr>
                <w:rFonts w:ascii="Arial" w:hAnsi="Arial" w:cs="Arial"/>
                <w:kern w:val="2"/>
                <w:sz w:val="18"/>
                <w:szCs w:val="18"/>
              </w:rPr>
            </w:pPr>
            <w:r w:rsidRPr="0086552C">
              <w:rPr>
                <w:rFonts w:ascii="Arial" w:hAnsi="Arial" w:cs="Arial"/>
                <w:kern w:val="2"/>
                <w:sz w:val="18"/>
                <w:szCs w:val="18"/>
              </w:rPr>
              <w:t>W hali odpady magazynowane w pryzmach w</w:t>
            </w:r>
            <w:r w:rsidR="000239BE" w:rsidRPr="0086552C">
              <w:rPr>
                <w:rFonts w:ascii="Arial" w:hAnsi="Arial" w:cs="Arial"/>
                <w:kern w:val="2"/>
                <w:sz w:val="18"/>
                <w:szCs w:val="18"/>
              </w:rPr>
              <w:t xml:space="preserve"> </w:t>
            </w:r>
            <w:r w:rsidRPr="0086552C">
              <w:rPr>
                <w:rFonts w:ascii="Arial" w:hAnsi="Arial" w:cs="Arial"/>
                <w:kern w:val="2"/>
                <w:sz w:val="18"/>
                <w:szCs w:val="18"/>
              </w:rPr>
              <w:t>kontenerach w boksach lub zbelowane.</w:t>
            </w:r>
          </w:p>
        </w:tc>
      </w:tr>
      <w:tr w:rsidR="005218F6" w:rsidRPr="0086552C" w14:paraId="5CDFF378" w14:textId="77777777" w:rsidTr="00977CC2">
        <w:trPr>
          <w:trHeight w:val="324"/>
        </w:trPr>
        <w:tc>
          <w:tcPr>
            <w:tcW w:w="460" w:type="dxa"/>
            <w:vMerge/>
            <w:shd w:val="clear" w:color="auto" w:fill="auto"/>
            <w:vAlign w:val="center"/>
          </w:tcPr>
          <w:p w14:paraId="66A5CAEE" w14:textId="77777777" w:rsidR="00C52B75" w:rsidRPr="0086552C" w:rsidRDefault="00C52B75" w:rsidP="007A1213">
            <w:pPr>
              <w:spacing w:before="120" w:after="120"/>
              <w:contextualSpacing/>
              <w:jc w:val="center"/>
              <w:rPr>
                <w:rFonts w:ascii="Arial" w:hAnsi="Arial" w:cs="Arial"/>
                <w:kern w:val="2"/>
                <w:sz w:val="18"/>
                <w:szCs w:val="18"/>
              </w:rPr>
            </w:pPr>
          </w:p>
        </w:tc>
        <w:tc>
          <w:tcPr>
            <w:tcW w:w="968" w:type="dxa"/>
            <w:vMerge/>
            <w:shd w:val="clear" w:color="auto" w:fill="auto"/>
            <w:vAlign w:val="center"/>
          </w:tcPr>
          <w:p w14:paraId="0166F331"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vAlign w:val="center"/>
          </w:tcPr>
          <w:p w14:paraId="658C5366"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tcPr>
          <w:p w14:paraId="53685D86"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65D8D171"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tcPr>
          <w:p w14:paraId="49E7CE3E" w14:textId="77777777" w:rsidR="00C52B75" w:rsidRPr="0086552C" w:rsidRDefault="00C52B75" w:rsidP="00367EC8">
            <w:pPr>
              <w:spacing w:before="120" w:after="120"/>
              <w:ind w:left="70" w:right="122"/>
              <w:contextualSpacing/>
              <w:jc w:val="center"/>
              <w:rPr>
                <w:rFonts w:ascii="Arial" w:hAnsi="Arial" w:cs="Arial"/>
                <w:kern w:val="2"/>
                <w:sz w:val="18"/>
                <w:szCs w:val="18"/>
              </w:rPr>
            </w:pPr>
          </w:p>
        </w:tc>
      </w:tr>
      <w:tr w:rsidR="005218F6" w:rsidRPr="0086552C" w14:paraId="3070451C" w14:textId="77777777" w:rsidTr="00977CC2">
        <w:trPr>
          <w:trHeight w:val="599"/>
        </w:trPr>
        <w:tc>
          <w:tcPr>
            <w:tcW w:w="460" w:type="dxa"/>
            <w:vMerge/>
            <w:shd w:val="clear" w:color="auto" w:fill="auto"/>
          </w:tcPr>
          <w:p w14:paraId="168C1F5C"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189BBAF5"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295FF4C4"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613DB9AD" w14:textId="10476A5A"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1808FDB6" w14:textId="1EC7B0AD"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tcPr>
          <w:p w14:paraId="2BF9FD1E" w14:textId="49C4FB11" w:rsidR="00C52B75" w:rsidRPr="0086552C" w:rsidRDefault="00C52B75" w:rsidP="00367EC8">
            <w:pPr>
              <w:tabs>
                <w:tab w:val="center" w:pos="1254"/>
                <w:tab w:val="right" w:pos="2912"/>
              </w:tabs>
              <w:spacing w:before="120" w:after="120"/>
              <w:contextualSpacing/>
              <w:jc w:val="center"/>
              <w:rPr>
                <w:rFonts w:ascii="Arial" w:hAnsi="Arial" w:cs="Arial"/>
                <w:kern w:val="2"/>
                <w:sz w:val="18"/>
                <w:szCs w:val="18"/>
              </w:rPr>
            </w:pPr>
            <w:r w:rsidRPr="0086552C">
              <w:rPr>
                <w:rFonts w:ascii="Arial" w:hAnsi="Arial" w:cs="Arial"/>
                <w:kern w:val="2"/>
                <w:sz w:val="18"/>
                <w:szCs w:val="18"/>
              </w:rPr>
              <w:t xml:space="preserve">Na placu </w:t>
            </w:r>
            <w:r w:rsidRPr="0086552C">
              <w:rPr>
                <w:rFonts w:ascii="Arial" w:hAnsi="Arial" w:cs="Arial"/>
                <w:kern w:val="2"/>
                <w:sz w:val="18"/>
                <w:szCs w:val="18"/>
              </w:rPr>
              <w:tab/>
              <w:t>odpady magazynowane w kontenerach lub w</w:t>
            </w:r>
            <w:r w:rsidR="004248F8" w:rsidRPr="0086552C">
              <w:rPr>
                <w:rFonts w:ascii="Arial" w:hAnsi="Arial" w:cs="Arial"/>
                <w:kern w:val="2"/>
                <w:sz w:val="18"/>
                <w:szCs w:val="18"/>
              </w:rPr>
              <w:t xml:space="preserve"> </w:t>
            </w:r>
            <w:r w:rsidRPr="0086552C">
              <w:rPr>
                <w:rFonts w:ascii="Arial" w:hAnsi="Arial" w:cs="Arial"/>
                <w:kern w:val="2"/>
                <w:sz w:val="18"/>
                <w:szCs w:val="18"/>
              </w:rPr>
              <w:t>boksach lub zbelowane</w:t>
            </w:r>
          </w:p>
        </w:tc>
      </w:tr>
      <w:tr w:rsidR="005218F6" w:rsidRPr="0086552C" w14:paraId="4CB04A73" w14:textId="77777777" w:rsidTr="00977CC2">
        <w:trPr>
          <w:trHeight w:val="524"/>
        </w:trPr>
        <w:tc>
          <w:tcPr>
            <w:tcW w:w="460" w:type="dxa"/>
            <w:shd w:val="clear" w:color="auto" w:fill="auto"/>
            <w:vAlign w:val="center"/>
          </w:tcPr>
          <w:p w14:paraId="5E181B83" w14:textId="77777777" w:rsidR="00C52B75" w:rsidRPr="0086552C" w:rsidRDefault="00C52B75" w:rsidP="007A1213">
            <w:pPr>
              <w:spacing w:before="120" w:after="120"/>
              <w:ind w:right="69"/>
              <w:contextualSpacing/>
              <w:jc w:val="center"/>
              <w:rPr>
                <w:rFonts w:ascii="Arial" w:hAnsi="Arial" w:cs="Arial"/>
                <w:kern w:val="2"/>
                <w:sz w:val="18"/>
                <w:szCs w:val="18"/>
              </w:rPr>
            </w:pPr>
            <w:r w:rsidRPr="0086552C">
              <w:rPr>
                <w:rFonts w:ascii="Arial" w:hAnsi="Arial" w:cs="Arial"/>
                <w:kern w:val="2"/>
                <w:sz w:val="18"/>
                <w:szCs w:val="18"/>
              </w:rPr>
              <w:t xml:space="preserve">7 </w:t>
            </w:r>
          </w:p>
        </w:tc>
        <w:tc>
          <w:tcPr>
            <w:tcW w:w="968" w:type="dxa"/>
            <w:shd w:val="clear" w:color="auto" w:fill="auto"/>
            <w:vAlign w:val="center"/>
          </w:tcPr>
          <w:p w14:paraId="5DE45059" w14:textId="5E8788E8"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07</w:t>
            </w:r>
          </w:p>
        </w:tc>
        <w:tc>
          <w:tcPr>
            <w:tcW w:w="2126" w:type="dxa"/>
            <w:shd w:val="clear" w:color="auto" w:fill="auto"/>
            <w:vAlign w:val="center"/>
          </w:tcPr>
          <w:p w14:paraId="1AEB456B" w14:textId="696406DB"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Opakowania ze szkła</w:t>
            </w:r>
          </w:p>
        </w:tc>
        <w:tc>
          <w:tcPr>
            <w:tcW w:w="2268" w:type="dxa"/>
            <w:shd w:val="clear" w:color="auto" w:fill="auto"/>
          </w:tcPr>
          <w:p w14:paraId="4ED2E09A" w14:textId="6DD1963E"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0AFF5FC5" w14:textId="77777777" w:rsidR="00C52B75" w:rsidRPr="0086552C" w:rsidRDefault="00C52B75" w:rsidP="002D6B97">
            <w:pPr>
              <w:tabs>
                <w:tab w:val="center" w:pos="871"/>
              </w:tabs>
              <w:spacing w:before="120" w:after="120"/>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vAlign w:val="center"/>
          </w:tcPr>
          <w:p w14:paraId="0209CAA8" w14:textId="3940D75A" w:rsidR="00C52B75" w:rsidRPr="0086552C" w:rsidRDefault="00C52B75" w:rsidP="00367EC8">
            <w:pPr>
              <w:tabs>
                <w:tab w:val="right" w:pos="2912"/>
              </w:tabs>
              <w:spacing w:before="120" w:after="120"/>
              <w:contextualSpacing/>
              <w:jc w:val="center"/>
              <w:rPr>
                <w:rFonts w:ascii="Arial" w:hAnsi="Arial" w:cs="Arial"/>
                <w:kern w:val="2"/>
                <w:sz w:val="18"/>
                <w:szCs w:val="18"/>
              </w:rPr>
            </w:pPr>
            <w:r w:rsidRPr="0086552C">
              <w:rPr>
                <w:rFonts w:ascii="Arial" w:hAnsi="Arial" w:cs="Arial"/>
                <w:kern w:val="2"/>
                <w:sz w:val="18"/>
                <w:szCs w:val="18"/>
              </w:rPr>
              <w:t>Odpady magazynowane w</w:t>
            </w:r>
            <w:r w:rsidR="004248F8" w:rsidRPr="0086552C">
              <w:rPr>
                <w:rFonts w:ascii="Arial" w:hAnsi="Arial" w:cs="Arial"/>
                <w:kern w:val="2"/>
                <w:sz w:val="18"/>
                <w:szCs w:val="18"/>
              </w:rPr>
              <w:t xml:space="preserve"> </w:t>
            </w:r>
            <w:r w:rsidRPr="0086552C">
              <w:rPr>
                <w:rFonts w:ascii="Arial" w:hAnsi="Arial" w:cs="Arial"/>
                <w:kern w:val="2"/>
                <w:sz w:val="18"/>
                <w:szCs w:val="18"/>
              </w:rPr>
              <w:t>kontenerach lub pryzmach, w</w:t>
            </w:r>
            <w:r w:rsidR="004248F8" w:rsidRPr="0086552C">
              <w:rPr>
                <w:rFonts w:ascii="Arial" w:hAnsi="Arial" w:cs="Arial"/>
                <w:kern w:val="2"/>
                <w:sz w:val="18"/>
                <w:szCs w:val="18"/>
              </w:rPr>
              <w:t xml:space="preserve"> </w:t>
            </w:r>
            <w:r w:rsidRPr="0086552C">
              <w:rPr>
                <w:rFonts w:ascii="Arial" w:hAnsi="Arial" w:cs="Arial"/>
                <w:kern w:val="2"/>
                <w:sz w:val="18"/>
                <w:szCs w:val="18"/>
              </w:rPr>
              <w:t>boksach</w:t>
            </w:r>
          </w:p>
        </w:tc>
      </w:tr>
      <w:tr w:rsidR="005218F6" w:rsidRPr="0086552C" w14:paraId="0657E67A" w14:textId="77777777" w:rsidTr="00977CC2">
        <w:trPr>
          <w:trHeight w:val="589"/>
        </w:trPr>
        <w:tc>
          <w:tcPr>
            <w:tcW w:w="460" w:type="dxa"/>
            <w:shd w:val="clear" w:color="auto" w:fill="auto"/>
            <w:vAlign w:val="center"/>
          </w:tcPr>
          <w:p w14:paraId="2224F932" w14:textId="77777777" w:rsidR="00C52B75" w:rsidRPr="0086552C" w:rsidRDefault="00C52B75" w:rsidP="007A1213">
            <w:pPr>
              <w:spacing w:before="120" w:after="120"/>
              <w:ind w:right="69"/>
              <w:contextualSpacing/>
              <w:jc w:val="center"/>
              <w:rPr>
                <w:rFonts w:ascii="Arial" w:hAnsi="Arial" w:cs="Arial"/>
                <w:kern w:val="2"/>
                <w:sz w:val="18"/>
                <w:szCs w:val="18"/>
              </w:rPr>
            </w:pPr>
            <w:r w:rsidRPr="0086552C">
              <w:rPr>
                <w:rFonts w:ascii="Arial" w:hAnsi="Arial" w:cs="Arial"/>
                <w:kern w:val="2"/>
                <w:sz w:val="18"/>
                <w:szCs w:val="18"/>
              </w:rPr>
              <w:t xml:space="preserve">8 </w:t>
            </w:r>
          </w:p>
        </w:tc>
        <w:tc>
          <w:tcPr>
            <w:tcW w:w="968" w:type="dxa"/>
            <w:shd w:val="clear" w:color="auto" w:fill="auto"/>
            <w:vAlign w:val="center"/>
          </w:tcPr>
          <w:p w14:paraId="7F78AE5B" w14:textId="7300D7EB"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15</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09</w:t>
            </w:r>
          </w:p>
        </w:tc>
        <w:tc>
          <w:tcPr>
            <w:tcW w:w="2126" w:type="dxa"/>
            <w:shd w:val="clear" w:color="auto" w:fill="auto"/>
            <w:vAlign w:val="center"/>
          </w:tcPr>
          <w:p w14:paraId="53C5C5EE" w14:textId="73D7F29E"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Opakowania z</w:t>
            </w:r>
            <w:r w:rsidR="00605B34" w:rsidRPr="0086552C">
              <w:rPr>
                <w:rFonts w:ascii="Arial" w:hAnsi="Arial" w:cs="Arial"/>
                <w:kern w:val="2"/>
                <w:sz w:val="18"/>
                <w:szCs w:val="18"/>
              </w:rPr>
              <w:t xml:space="preserve"> </w:t>
            </w:r>
            <w:r w:rsidRPr="0086552C">
              <w:rPr>
                <w:rFonts w:ascii="Arial" w:hAnsi="Arial" w:cs="Arial"/>
                <w:kern w:val="2"/>
                <w:sz w:val="18"/>
                <w:szCs w:val="18"/>
              </w:rPr>
              <w:t>tekstyliów</w:t>
            </w:r>
          </w:p>
        </w:tc>
        <w:tc>
          <w:tcPr>
            <w:tcW w:w="2268" w:type="dxa"/>
            <w:shd w:val="clear" w:color="auto" w:fill="auto"/>
          </w:tcPr>
          <w:p w14:paraId="65471273" w14:textId="1C7DA79C"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729BC18E" w14:textId="1B93D27B" w:rsidR="00C52B75" w:rsidRPr="0086552C" w:rsidRDefault="00C52B75" w:rsidP="002D6B97">
            <w:pPr>
              <w:tabs>
                <w:tab w:val="center" w:pos="871"/>
              </w:tabs>
              <w:spacing w:before="120" w:after="120"/>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tcPr>
          <w:p w14:paraId="5C5D677C" w14:textId="0B432745" w:rsidR="00C52B75" w:rsidRPr="0086552C" w:rsidRDefault="00C52B75" w:rsidP="00367EC8">
            <w:pPr>
              <w:spacing w:before="120" w:after="120"/>
              <w:ind w:right="72"/>
              <w:contextualSpacing/>
              <w:jc w:val="center"/>
              <w:rPr>
                <w:rFonts w:ascii="Arial" w:hAnsi="Arial" w:cs="Arial"/>
                <w:kern w:val="2"/>
                <w:sz w:val="18"/>
                <w:szCs w:val="18"/>
              </w:rPr>
            </w:pPr>
            <w:r w:rsidRPr="0086552C">
              <w:rPr>
                <w:rFonts w:ascii="Arial" w:hAnsi="Arial" w:cs="Arial"/>
                <w:kern w:val="2"/>
                <w:sz w:val="18"/>
                <w:szCs w:val="18"/>
              </w:rPr>
              <w:t>Na placu odpady magazynowane w kontenerach lub zbelowane lub</w:t>
            </w:r>
            <w:r w:rsidR="00367EC8" w:rsidRPr="0086552C">
              <w:rPr>
                <w:rFonts w:ascii="Arial" w:hAnsi="Arial" w:cs="Arial"/>
                <w:kern w:val="2"/>
                <w:sz w:val="18"/>
                <w:szCs w:val="18"/>
              </w:rPr>
              <w:br/>
            </w:r>
            <w:r w:rsidRPr="0086552C">
              <w:rPr>
                <w:rFonts w:ascii="Arial" w:hAnsi="Arial" w:cs="Arial"/>
                <w:kern w:val="2"/>
                <w:sz w:val="18"/>
                <w:szCs w:val="18"/>
              </w:rPr>
              <w:t>big-</w:t>
            </w:r>
            <w:proofErr w:type="spellStart"/>
            <w:r w:rsidRPr="0086552C">
              <w:rPr>
                <w:rFonts w:ascii="Arial" w:hAnsi="Arial" w:cs="Arial"/>
                <w:kern w:val="2"/>
                <w:sz w:val="18"/>
                <w:szCs w:val="18"/>
              </w:rPr>
              <w:t>bagach</w:t>
            </w:r>
            <w:proofErr w:type="spellEnd"/>
          </w:p>
        </w:tc>
      </w:tr>
      <w:tr w:rsidR="005218F6" w:rsidRPr="0086552C" w14:paraId="10CF4C6D" w14:textId="77777777" w:rsidTr="00977CC2">
        <w:trPr>
          <w:trHeight w:val="513"/>
        </w:trPr>
        <w:tc>
          <w:tcPr>
            <w:tcW w:w="460" w:type="dxa"/>
            <w:shd w:val="clear" w:color="auto" w:fill="auto"/>
            <w:vAlign w:val="center"/>
          </w:tcPr>
          <w:p w14:paraId="75319568" w14:textId="77777777" w:rsidR="00C52B75" w:rsidRPr="0086552C" w:rsidRDefault="00C52B75" w:rsidP="007A1213">
            <w:pPr>
              <w:spacing w:before="120" w:after="120"/>
              <w:ind w:right="69"/>
              <w:contextualSpacing/>
              <w:jc w:val="center"/>
              <w:rPr>
                <w:rFonts w:ascii="Arial" w:hAnsi="Arial" w:cs="Arial"/>
                <w:kern w:val="2"/>
                <w:sz w:val="18"/>
                <w:szCs w:val="18"/>
              </w:rPr>
            </w:pPr>
            <w:r w:rsidRPr="0086552C">
              <w:rPr>
                <w:rFonts w:ascii="Arial" w:hAnsi="Arial" w:cs="Arial"/>
                <w:kern w:val="2"/>
                <w:sz w:val="18"/>
                <w:szCs w:val="18"/>
              </w:rPr>
              <w:t xml:space="preserve">9 </w:t>
            </w:r>
          </w:p>
        </w:tc>
        <w:tc>
          <w:tcPr>
            <w:tcW w:w="968" w:type="dxa"/>
            <w:shd w:val="clear" w:color="auto" w:fill="auto"/>
            <w:vAlign w:val="center"/>
          </w:tcPr>
          <w:p w14:paraId="0A3DB4BD" w14:textId="5ACA639D"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17</w:t>
            </w:r>
            <w:r w:rsidR="00F85E66" w:rsidRPr="0086552C">
              <w:rPr>
                <w:rFonts w:ascii="Arial" w:hAnsi="Arial" w:cs="Arial"/>
                <w:kern w:val="2"/>
                <w:sz w:val="18"/>
                <w:szCs w:val="18"/>
              </w:rPr>
              <w:t> </w:t>
            </w:r>
            <w:r w:rsidRPr="0086552C">
              <w:rPr>
                <w:rFonts w:ascii="Arial" w:hAnsi="Arial" w:cs="Arial"/>
                <w:kern w:val="2"/>
                <w:sz w:val="18"/>
                <w:szCs w:val="18"/>
              </w:rPr>
              <w:t>04</w:t>
            </w:r>
            <w:r w:rsidR="00F85E66" w:rsidRPr="0086552C">
              <w:rPr>
                <w:rFonts w:ascii="Arial" w:hAnsi="Arial" w:cs="Arial"/>
                <w:kern w:val="2"/>
                <w:sz w:val="18"/>
                <w:szCs w:val="18"/>
              </w:rPr>
              <w:t> </w:t>
            </w:r>
            <w:r w:rsidRPr="0086552C">
              <w:rPr>
                <w:rFonts w:ascii="Arial" w:hAnsi="Arial" w:cs="Arial"/>
                <w:kern w:val="2"/>
                <w:sz w:val="18"/>
                <w:szCs w:val="18"/>
              </w:rPr>
              <w:t>07</w:t>
            </w:r>
          </w:p>
        </w:tc>
        <w:tc>
          <w:tcPr>
            <w:tcW w:w="2126" w:type="dxa"/>
            <w:shd w:val="clear" w:color="auto" w:fill="auto"/>
            <w:vAlign w:val="center"/>
          </w:tcPr>
          <w:p w14:paraId="7C4B772C" w14:textId="578147E5"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Mieszaniny metali</w:t>
            </w:r>
          </w:p>
        </w:tc>
        <w:tc>
          <w:tcPr>
            <w:tcW w:w="2268" w:type="dxa"/>
            <w:shd w:val="clear" w:color="auto" w:fill="auto"/>
          </w:tcPr>
          <w:p w14:paraId="7627BBE2" w14:textId="10FE851D"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6D5FB254" w14:textId="0F456781"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vAlign w:val="center"/>
          </w:tcPr>
          <w:p w14:paraId="0B4929A5" w14:textId="0AC3EDAF" w:rsidR="00C52B75" w:rsidRPr="0086552C" w:rsidRDefault="00C52B75" w:rsidP="00367EC8">
            <w:pPr>
              <w:tabs>
                <w:tab w:val="right" w:pos="2912"/>
              </w:tabs>
              <w:spacing w:before="120" w:after="120"/>
              <w:contextualSpacing/>
              <w:jc w:val="center"/>
              <w:rPr>
                <w:rFonts w:ascii="Arial" w:hAnsi="Arial" w:cs="Arial"/>
                <w:kern w:val="2"/>
                <w:sz w:val="18"/>
                <w:szCs w:val="18"/>
              </w:rPr>
            </w:pPr>
            <w:r w:rsidRPr="0086552C">
              <w:rPr>
                <w:rFonts w:ascii="Arial" w:hAnsi="Arial" w:cs="Arial"/>
                <w:kern w:val="2"/>
                <w:sz w:val="18"/>
                <w:szCs w:val="18"/>
              </w:rPr>
              <w:t>Odpady magazynowane w boksach lub w pryzmie w kontenerach</w:t>
            </w:r>
          </w:p>
        </w:tc>
      </w:tr>
      <w:tr w:rsidR="005218F6" w:rsidRPr="0086552C" w14:paraId="1F9BC2B5" w14:textId="77777777" w:rsidTr="00977CC2">
        <w:trPr>
          <w:trHeight w:val="296"/>
        </w:trPr>
        <w:tc>
          <w:tcPr>
            <w:tcW w:w="460" w:type="dxa"/>
            <w:vMerge w:val="restart"/>
            <w:shd w:val="clear" w:color="auto" w:fill="auto"/>
            <w:vAlign w:val="center"/>
          </w:tcPr>
          <w:p w14:paraId="7BB3AEE3" w14:textId="77777777" w:rsidR="00C52B75" w:rsidRPr="0086552C" w:rsidRDefault="00C52B7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10 </w:t>
            </w:r>
          </w:p>
        </w:tc>
        <w:tc>
          <w:tcPr>
            <w:tcW w:w="968" w:type="dxa"/>
            <w:vMerge w:val="restart"/>
            <w:shd w:val="clear" w:color="auto" w:fill="auto"/>
            <w:vAlign w:val="center"/>
          </w:tcPr>
          <w:p w14:paraId="37492AA2" w14:textId="433B85A6"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01</w:t>
            </w:r>
          </w:p>
        </w:tc>
        <w:tc>
          <w:tcPr>
            <w:tcW w:w="2126" w:type="dxa"/>
            <w:vMerge w:val="restart"/>
            <w:shd w:val="clear" w:color="auto" w:fill="auto"/>
            <w:vAlign w:val="center"/>
          </w:tcPr>
          <w:p w14:paraId="0CF55F8C" w14:textId="5A8F52EE"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Papier i</w:t>
            </w:r>
            <w:r w:rsidR="00605B34" w:rsidRPr="0086552C">
              <w:rPr>
                <w:rFonts w:ascii="Arial" w:hAnsi="Arial" w:cs="Arial"/>
                <w:kern w:val="2"/>
                <w:sz w:val="18"/>
                <w:szCs w:val="18"/>
              </w:rPr>
              <w:t xml:space="preserve"> </w:t>
            </w:r>
            <w:r w:rsidRPr="0086552C">
              <w:rPr>
                <w:rFonts w:ascii="Arial" w:hAnsi="Arial" w:cs="Arial"/>
                <w:kern w:val="2"/>
                <w:sz w:val="18"/>
                <w:szCs w:val="18"/>
              </w:rPr>
              <w:t>tektura</w:t>
            </w:r>
          </w:p>
        </w:tc>
        <w:tc>
          <w:tcPr>
            <w:tcW w:w="2268" w:type="dxa"/>
            <w:shd w:val="clear" w:color="auto" w:fill="auto"/>
          </w:tcPr>
          <w:p w14:paraId="3C5F3768"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2BDD5771" w14:textId="77777777" w:rsidR="00C52B75" w:rsidRPr="0086552C" w:rsidRDefault="00C52B75" w:rsidP="002D6B97">
            <w:pPr>
              <w:tabs>
                <w:tab w:val="center" w:pos="1863"/>
              </w:tabs>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6570488A" w14:textId="3F97744A" w:rsidR="00C52B75" w:rsidRPr="0086552C" w:rsidRDefault="00C52B75" w:rsidP="00367EC8">
            <w:pPr>
              <w:spacing w:before="120" w:after="120"/>
              <w:ind w:right="71"/>
              <w:contextualSpacing/>
              <w:jc w:val="center"/>
              <w:rPr>
                <w:rFonts w:ascii="Arial" w:hAnsi="Arial" w:cs="Arial"/>
                <w:kern w:val="2"/>
                <w:sz w:val="18"/>
                <w:szCs w:val="18"/>
              </w:rPr>
            </w:pPr>
            <w:r w:rsidRPr="0086552C">
              <w:rPr>
                <w:rFonts w:ascii="Arial" w:hAnsi="Arial" w:cs="Arial"/>
                <w:kern w:val="2"/>
                <w:sz w:val="18"/>
                <w:szCs w:val="18"/>
              </w:rPr>
              <w:t>W hali odpady magazynowane w</w:t>
            </w:r>
            <w:r w:rsidR="005F7364" w:rsidRPr="0086552C">
              <w:rPr>
                <w:rFonts w:ascii="Arial" w:hAnsi="Arial" w:cs="Arial"/>
                <w:kern w:val="2"/>
                <w:sz w:val="18"/>
                <w:szCs w:val="18"/>
              </w:rPr>
              <w:t xml:space="preserve"> </w:t>
            </w:r>
            <w:r w:rsidRPr="0086552C">
              <w:rPr>
                <w:rFonts w:ascii="Arial" w:hAnsi="Arial" w:cs="Arial"/>
                <w:kern w:val="2"/>
                <w:sz w:val="18"/>
                <w:szCs w:val="18"/>
              </w:rPr>
              <w:t>pryzmach w</w:t>
            </w:r>
            <w:r w:rsidR="005F7364" w:rsidRPr="0086552C">
              <w:rPr>
                <w:rFonts w:ascii="Arial" w:hAnsi="Arial" w:cs="Arial"/>
                <w:kern w:val="2"/>
                <w:sz w:val="18"/>
                <w:szCs w:val="18"/>
              </w:rPr>
              <w:t xml:space="preserve"> </w:t>
            </w:r>
            <w:r w:rsidRPr="0086552C">
              <w:rPr>
                <w:rFonts w:ascii="Arial" w:hAnsi="Arial" w:cs="Arial"/>
                <w:kern w:val="2"/>
                <w:sz w:val="18"/>
                <w:szCs w:val="18"/>
              </w:rPr>
              <w:t>kontenerach, w</w:t>
            </w:r>
            <w:r w:rsidR="005F7364" w:rsidRPr="0086552C">
              <w:rPr>
                <w:rFonts w:ascii="Arial" w:hAnsi="Arial" w:cs="Arial"/>
                <w:kern w:val="2"/>
                <w:sz w:val="18"/>
                <w:szCs w:val="18"/>
              </w:rPr>
              <w:t xml:space="preserve"> </w:t>
            </w:r>
            <w:r w:rsidRPr="0086552C">
              <w:rPr>
                <w:rFonts w:ascii="Arial" w:hAnsi="Arial" w:cs="Arial"/>
                <w:kern w:val="2"/>
                <w:sz w:val="18"/>
                <w:szCs w:val="18"/>
              </w:rPr>
              <w:t>boksach lub zbelowane.</w:t>
            </w:r>
          </w:p>
        </w:tc>
      </w:tr>
      <w:tr w:rsidR="005218F6" w:rsidRPr="0086552C" w14:paraId="2E6AF317" w14:textId="77777777" w:rsidTr="00977CC2">
        <w:trPr>
          <w:trHeight w:val="288"/>
        </w:trPr>
        <w:tc>
          <w:tcPr>
            <w:tcW w:w="460" w:type="dxa"/>
            <w:vMerge/>
            <w:shd w:val="clear" w:color="auto" w:fill="auto"/>
          </w:tcPr>
          <w:p w14:paraId="358954CC"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7086F50A"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04738629"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tcPr>
          <w:p w14:paraId="5EEE7A61"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7DD9D0DF" w14:textId="7777777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vAlign w:val="center"/>
          </w:tcPr>
          <w:p w14:paraId="282F01F6" w14:textId="77777777" w:rsidR="00C52B75" w:rsidRPr="0086552C" w:rsidRDefault="00C52B75" w:rsidP="00367EC8">
            <w:pPr>
              <w:spacing w:before="120" w:after="120"/>
              <w:contextualSpacing/>
              <w:jc w:val="center"/>
              <w:rPr>
                <w:rFonts w:ascii="Arial" w:hAnsi="Arial" w:cs="Arial"/>
                <w:kern w:val="2"/>
                <w:sz w:val="18"/>
                <w:szCs w:val="18"/>
              </w:rPr>
            </w:pPr>
          </w:p>
        </w:tc>
      </w:tr>
      <w:tr w:rsidR="005218F6" w:rsidRPr="0086552C" w14:paraId="3264A0BE" w14:textId="77777777" w:rsidTr="00977CC2">
        <w:trPr>
          <w:trHeight w:val="549"/>
        </w:trPr>
        <w:tc>
          <w:tcPr>
            <w:tcW w:w="460" w:type="dxa"/>
            <w:vMerge/>
            <w:shd w:val="clear" w:color="auto" w:fill="auto"/>
          </w:tcPr>
          <w:p w14:paraId="57FC8016"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0CCAB7D1"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57FA8F03"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tcPr>
          <w:p w14:paraId="424D47DF" w14:textId="7E90EB2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29CB116D" w14:textId="189A2CE2"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vAlign w:val="center"/>
          </w:tcPr>
          <w:p w14:paraId="6E684D26" w14:textId="2C48D13B" w:rsidR="00C52B75" w:rsidRPr="0086552C" w:rsidRDefault="00C52B75" w:rsidP="00367EC8">
            <w:pPr>
              <w:tabs>
                <w:tab w:val="center" w:pos="1254"/>
                <w:tab w:val="right" w:pos="2912"/>
              </w:tabs>
              <w:spacing w:before="120" w:after="120"/>
              <w:contextualSpacing/>
              <w:jc w:val="center"/>
              <w:rPr>
                <w:rFonts w:ascii="Arial" w:hAnsi="Arial" w:cs="Arial"/>
                <w:kern w:val="2"/>
                <w:sz w:val="18"/>
                <w:szCs w:val="18"/>
              </w:rPr>
            </w:pPr>
            <w:r w:rsidRPr="0086552C">
              <w:rPr>
                <w:rFonts w:ascii="Arial" w:hAnsi="Arial" w:cs="Arial"/>
                <w:kern w:val="2"/>
                <w:sz w:val="18"/>
                <w:szCs w:val="18"/>
              </w:rPr>
              <w:t>Na placu odpady magazynowane w kontenerach.</w:t>
            </w:r>
          </w:p>
        </w:tc>
      </w:tr>
      <w:tr w:rsidR="005218F6" w:rsidRPr="0086552C" w14:paraId="2ABDC891" w14:textId="77777777" w:rsidTr="00977CC2">
        <w:trPr>
          <w:trHeight w:val="473"/>
        </w:trPr>
        <w:tc>
          <w:tcPr>
            <w:tcW w:w="460" w:type="dxa"/>
            <w:shd w:val="clear" w:color="auto" w:fill="auto"/>
            <w:vAlign w:val="center"/>
          </w:tcPr>
          <w:p w14:paraId="59776F44" w14:textId="77777777" w:rsidR="00C52B75" w:rsidRPr="0086552C" w:rsidRDefault="00C52B7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11 </w:t>
            </w:r>
          </w:p>
        </w:tc>
        <w:tc>
          <w:tcPr>
            <w:tcW w:w="968" w:type="dxa"/>
            <w:shd w:val="clear" w:color="auto" w:fill="auto"/>
            <w:vAlign w:val="center"/>
          </w:tcPr>
          <w:p w14:paraId="55F4602A" w14:textId="091A04A3"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w:t>
            </w:r>
            <w:r w:rsidR="00F85E66" w:rsidRPr="0086552C">
              <w:rPr>
                <w:rFonts w:ascii="Arial" w:hAnsi="Arial" w:cs="Arial"/>
                <w:kern w:val="2"/>
                <w:sz w:val="18"/>
                <w:szCs w:val="18"/>
              </w:rPr>
              <w:t> </w:t>
            </w:r>
            <w:r w:rsidRPr="0086552C">
              <w:rPr>
                <w:rFonts w:ascii="Arial" w:hAnsi="Arial" w:cs="Arial"/>
                <w:kern w:val="2"/>
                <w:sz w:val="18"/>
                <w:szCs w:val="18"/>
              </w:rPr>
              <w:t>01</w:t>
            </w:r>
            <w:r w:rsidR="00F85E66" w:rsidRPr="0086552C">
              <w:rPr>
                <w:rFonts w:ascii="Arial" w:hAnsi="Arial" w:cs="Arial"/>
                <w:kern w:val="2"/>
                <w:sz w:val="18"/>
                <w:szCs w:val="18"/>
              </w:rPr>
              <w:t> </w:t>
            </w:r>
            <w:r w:rsidRPr="0086552C">
              <w:rPr>
                <w:rFonts w:ascii="Arial" w:hAnsi="Arial" w:cs="Arial"/>
                <w:kern w:val="2"/>
                <w:sz w:val="18"/>
                <w:szCs w:val="18"/>
              </w:rPr>
              <w:t>02</w:t>
            </w:r>
          </w:p>
        </w:tc>
        <w:tc>
          <w:tcPr>
            <w:tcW w:w="2126" w:type="dxa"/>
            <w:shd w:val="clear" w:color="auto" w:fill="auto"/>
            <w:vAlign w:val="center"/>
          </w:tcPr>
          <w:p w14:paraId="1B1A0AA5" w14:textId="476D48D4"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Szkło</w:t>
            </w:r>
          </w:p>
        </w:tc>
        <w:tc>
          <w:tcPr>
            <w:tcW w:w="2268" w:type="dxa"/>
            <w:shd w:val="clear" w:color="auto" w:fill="auto"/>
          </w:tcPr>
          <w:p w14:paraId="5117182F" w14:textId="6DB89B5D"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Część II. Placu magazynowania surowców</w:t>
            </w:r>
          </w:p>
          <w:p w14:paraId="7E079E69" w14:textId="5E2D20A4" w:rsidR="00C52B75" w:rsidRPr="0086552C" w:rsidRDefault="00C52B75" w:rsidP="002D6B97">
            <w:pPr>
              <w:tabs>
                <w:tab w:val="center" w:pos="871"/>
              </w:tabs>
              <w:spacing w:before="120" w:after="120"/>
              <w:contextualSpacing/>
              <w:jc w:val="center"/>
              <w:rPr>
                <w:rFonts w:ascii="Arial" w:hAnsi="Arial" w:cs="Arial"/>
                <w:kern w:val="2"/>
                <w:sz w:val="18"/>
                <w:szCs w:val="18"/>
              </w:rPr>
            </w:pPr>
            <w:r w:rsidRPr="0086552C">
              <w:rPr>
                <w:rFonts w:ascii="Arial" w:hAnsi="Arial" w:cs="Arial"/>
                <w:kern w:val="2"/>
                <w:sz w:val="18"/>
                <w:szCs w:val="18"/>
              </w:rPr>
              <w:t>wtórnych</w:t>
            </w:r>
          </w:p>
        </w:tc>
        <w:tc>
          <w:tcPr>
            <w:tcW w:w="3232" w:type="dxa"/>
            <w:shd w:val="clear" w:color="auto" w:fill="auto"/>
            <w:vAlign w:val="center"/>
          </w:tcPr>
          <w:p w14:paraId="05550C19" w14:textId="61A8C1F0" w:rsidR="00C52B75" w:rsidRPr="0086552C" w:rsidRDefault="00C52B75" w:rsidP="00367EC8">
            <w:pPr>
              <w:spacing w:before="120" w:after="120"/>
              <w:ind w:right="74"/>
              <w:contextualSpacing/>
              <w:jc w:val="center"/>
              <w:rPr>
                <w:rFonts w:ascii="Arial" w:hAnsi="Arial" w:cs="Arial"/>
                <w:kern w:val="2"/>
                <w:sz w:val="18"/>
                <w:szCs w:val="18"/>
              </w:rPr>
            </w:pPr>
            <w:r w:rsidRPr="0086552C">
              <w:rPr>
                <w:rFonts w:ascii="Arial" w:hAnsi="Arial" w:cs="Arial"/>
                <w:kern w:val="2"/>
                <w:sz w:val="18"/>
                <w:szCs w:val="18"/>
              </w:rPr>
              <w:t>Odpady magazynowane w kontenerach lub w</w:t>
            </w:r>
            <w:r w:rsidR="005F7364" w:rsidRPr="0086552C">
              <w:rPr>
                <w:rFonts w:ascii="Arial" w:hAnsi="Arial" w:cs="Arial"/>
                <w:kern w:val="2"/>
                <w:sz w:val="18"/>
                <w:szCs w:val="18"/>
              </w:rPr>
              <w:t xml:space="preserve"> </w:t>
            </w:r>
            <w:r w:rsidRPr="0086552C">
              <w:rPr>
                <w:rFonts w:ascii="Arial" w:hAnsi="Arial" w:cs="Arial"/>
                <w:kern w:val="2"/>
                <w:sz w:val="18"/>
                <w:szCs w:val="18"/>
              </w:rPr>
              <w:t>boksach lub w pryzmach.</w:t>
            </w:r>
          </w:p>
        </w:tc>
      </w:tr>
      <w:tr w:rsidR="005218F6" w:rsidRPr="0086552C" w14:paraId="27DA364A" w14:textId="77777777" w:rsidTr="00977CC2">
        <w:trPr>
          <w:trHeight w:val="494"/>
        </w:trPr>
        <w:tc>
          <w:tcPr>
            <w:tcW w:w="460" w:type="dxa"/>
            <w:vMerge w:val="restart"/>
            <w:shd w:val="clear" w:color="auto" w:fill="auto"/>
            <w:vAlign w:val="center"/>
          </w:tcPr>
          <w:p w14:paraId="4DC41FF7" w14:textId="77777777" w:rsidR="00C52B75" w:rsidRPr="0086552C" w:rsidRDefault="00C52B7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12 </w:t>
            </w:r>
          </w:p>
        </w:tc>
        <w:tc>
          <w:tcPr>
            <w:tcW w:w="968" w:type="dxa"/>
            <w:vMerge w:val="restart"/>
            <w:shd w:val="clear" w:color="auto" w:fill="auto"/>
            <w:vAlign w:val="center"/>
          </w:tcPr>
          <w:p w14:paraId="780B36E5" w14:textId="16192460"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w:t>
            </w:r>
            <w:r w:rsidR="00BA1E50" w:rsidRPr="0086552C">
              <w:rPr>
                <w:rFonts w:ascii="Arial" w:hAnsi="Arial" w:cs="Arial"/>
                <w:kern w:val="2"/>
                <w:sz w:val="18"/>
                <w:szCs w:val="18"/>
              </w:rPr>
              <w:t> </w:t>
            </w:r>
            <w:r w:rsidRPr="0086552C">
              <w:rPr>
                <w:rFonts w:ascii="Arial" w:hAnsi="Arial" w:cs="Arial"/>
                <w:kern w:val="2"/>
                <w:sz w:val="18"/>
                <w:szCs w:val="18"/>
              </w:rPr>
              <w:t>01</w:t>
            </w:r>
            <w:r w:rsidR="00BA1E50" w:rsidRPr="0086552C">
              <w:rPr>
                <w:rFonts w:ascii="Arial" w:hAnsi="Arial" w:cs="Arial"/>
                <w:kern w:val="2"/>
                <w:sz w:val="18"/>
                <w:szCs w:val="18"/>
              </w:rPr>
              <w:t> </w:t>
            </w:r>
            <w:r w:rsidRPr="0086552C">
              <w:rPr>
                <w:rFonts w:ascii="Arial" w:hAnsi="Arial" w:cs="Arial"/>
                <w:kern w:val="2"/>
                <w:sz w:val="18"/>
                <w:szCs w:val="18"/>
              </w:rPr>
              <w:t>39</w:t>
            </w:r>
          </w:p>
        </w:tc>
        <w:tc>
          <w:tcPr>
            <w:tcW w:w="2126" w:type="dxa"/>
            <w:vMerge w:val="restart"/>
            <w:shd w:val="clear" w:color="auto" w:fill="auto"/>
            <w:vAlign w:val="center"/>
          </w:tcPr>
          <w:p w14:paraId="6145EC2C" w14:textId="468FDB16"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Tworzywa sztuczne</w:t>
            </w:r>
          </w:p>
        </w:tc>
        <w:tc>
          <w:tcPr>
            <w:tcW w:w="2268" w:type="dxa"/>
            <w:shd w:val="clear" w:color="auto" w:fill="auto"/>
          </w:tcPr>
          <w:p w14:paraId="52822CEC"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67024AE0" w14:textId="77777777" w:rsidR="00C52B75" w:rsidRPr="0086552C" w:rsidRDefault="00C52B75" w:rsidP="002D6B97">
            <w:pPr>
              <w:tabs>
                <w:tab w:val="center" w:pos="1808"/>
              </w:tabs>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5DFF57DA" w14:textId="4700E25A" w:rsidR="00C52B75" w:rsidRPr="0086552C" w:rsidRDefault="00C52B75" w:rsidP="00367EC8">
            <w:pPr>
              <w:spacing w:before="120" w:after="120"/>
              <w:ind w:right="71"/>
              <w:contextualSpacing/>
              <w:jc w:val="center"/>
              <w:rPr>
                <w:rFonts w:ascii="Arial" w:hAnsi="Arial" w:cs="Arial"/>
                <w:kern w:val="2"/>
                <w:sz w:val="18"/>
                <w:szCs w:val="18"/>
              </w:rPr>
            </w:pPr>
            <w:r w:rsidRPr="0086552C">
              <w:rPr>
                <w:rFonts w:ascii="Arial" w:hAnsi="Arial" w:cs="Arial"/>
                <w:kern w:val="2"/>
                <w:sz w:val="18"/>
                <w:szCs w:val="18"/>
              </w:rPr>
              <w:t>Odpady magazynowane w</w:t>
            </w:r>
            <w:r w:rsidR="005F7364" w:rsidRPr="0086552C">
              <w:rPr>
                <w:rFonts w:ascii="Arial" w:hAnsi="Arial" w:cs="Arial"/>
                <w:kern w:val="2"/>
                <w:sz w:val="18"/>
                <w:szCs w:val="18"/>
              </w:rPr>
              <w:t xml:space="preserve"> </w:t>
            </w:r>
            <w:r w:rsidRPr="0086552C">
              <w:rPr>
                <w:rFonts w:ascii="Arial" w:hAnsi="Arial" w:cs="Arial"/>
                <w:kern w:val="2"/>
                <w:sz w:val="18"/>
                <w:szCs w:val="18"/>
              </w:rPr>
              <w:t>pryzmach, w boksach, w</w:t>
            </w:r>
            <w:r w:rsidR="005F7364" w:rsidRPr="0086552C">
              <w:rPr>
                <w:rFonts w:ascii="Arial" w:hAnsi="Arial" w:cs="Arial"/>
                <w:kern w:val="2"/>
                <w:sz w:val="18"/>
                <w:szCs w:val="18"/>
              </w:rPr>
              <w:t xml:space="preserve"> </w:t>
            </w:r>
            <w:r w:rsidRPr="0086552C">
              <w:rPr>
                <w:rFonts w:ascii="Arial" w:hAnsi="Arial" w:cs="Arial"/>
                <w:kern w:val="2"/>
                <w:sz w:val="18"/>
                <w:szCs w:val="18"/>
              </w:rPr>
              <w:t>kontenerach lub zbelowane</w:t>
            </w:r>
          </w:p>
        </w:tc>
      </w:tr>
      <w:tr w:rsidR="005218F6" w:rsidRPr="0086552C" w14:paraId="06ABC1EB" w14:textId="77777777" w:rsidTr="00977CC2">
        <w:trPr>
          <w:trHeight w:val="470"/>
        </w:trPr>
        <w:tc>
          <w:tcPr>
            <w:tcW w:w="460" w:type="dxa"/>
            <w:vMerge/>
            <w:shd w:val="clear" w:color="auto" w:fill="auto"/>
          </w:tcPr>
          <w:p w14:paraId="79618487"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2D263278"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2D6AF026"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tcPr>
          <w:p w14:paraId="7A8BB160"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5C20AC54" w14:textId="7777777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tcPr>
          <w:p w14:paraId="6C80077A" w14:textId="77777777" w:rsidR="00C52B75" w:rsidRPr="0086552C" w:rsidRDefault="00C52B75" w:rsidP="007A1213">
            <w:pPr>
              <w:spacing w:before="120" w:after="120"/>
              <w:contextualSpacing/>
              <w:rPr>
                <w:rFonts w:ascii="Arial" w:hAnsi="Arial" w:cs="Arial"/>
                <w:kern w:val="2"/>
                <w:sz w:val="18"/>
                <w:szCs w:val="18"/>
              </w:rPr>
            </w:pPr>
          </w:p>
        </w:tc>
      </w:tr>
      <w:tr w:rsidR="001A0415" w:rsidRPr="0086552C" w14:paraId="3DEB2478" w14:textId="77777777" w:rsidTr="00977CC2">
        <w:trPr>
          <w:trHeight w:val="300"/>
        </w:trPr>
        <w:tc>
          <w:tcPr>
            <w:tcW w:w="460" w:type="dxa"/>
            <w:vMerge w:val="restart"/>
            <w:shd w:val="clear" w:color="auto" w:fill="auto"/>
            <w:vAlign w:val="center"/>
          </w:tcPr>
          <w:p w14:paraId="063B0BBF" w14:textId="77777777" w:rsidR="001A0415" w:rsidRPr="0086552C" w:rsidRDefault="001A041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13 </w:t>
            </w:r>
          </w:p>
        </w:tc>
        <w:tc>
          <w:tcPr>
            <w:tcW w:w="968" w:type="dxa"/>
            <w:vMerge w:val="restart"/>
            <w:shd w:val="clear" w:color="auto" w:fill="auto"/>
            <w:vAlign w:val="center"/>
          </w:tcPr>
          <w:p w14:paraId="223E5AC8" w14:textId="4E032EC5" w:rsidR="001A0415" w:rsidRPr="0086552C" w:rsidRDefault="001A041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20 01 99</w:t>
            </w:r>
          </w:p>
        </w:tc>
        <w:tc>
          <w:tcPr>
            <w:tcW w:w="2126" w:type="dxa"/>
            <w:vMerge w:val="restart"/>
            <w:shd w:val="clear" w:color="auto" w:fill="auto"/>
            <w:vAlign w:val="center"/>
          </w:tcPr>
          <w:p w14:paraId="4D2D6D91" w14:textId="17D4AE51" w:rsidR="001A0415" w:rsidRPr="0086552C" w:rsidRDefault="001A0415" w:rsidP="00605B34">
            <w:pPr>
              <w:spacing w:before="120" w:after="120"/>
              <w:ind w:left="2" w:right="70"/>
              <w:contextualSpacing/>
              <w:jc w:val="center"/>
              <w:rPr>
                <w:rFonts w:ascii="Arial" w:hAnsi="Arial" w:cs="Arial"/>
                <w:kern w:val="2"/>
                <w:sz w:val="18"/>
                <w:szCs w:val="18"/>
              </w:rPr>
            </w:pPr>
            <w:r w:rsidRPr="0086552C">
              <w:rPr>
                <w:rFonts w:ascii="Arial" w:hAnsi="Arial" w:cs="Arial"/>
                <w:kern w:val="2"/>
                <w:sz w:val="18"/>
                <w:szCs w:val="18"/>
              </w:rPr>
              <w:t>Inne niewymienione frakcje zbierane w sposób selektywny</w:t>
            </w:r>
          </w:p>
        </w:tc>
        <w:tc>
          <w:tcPr>
            <w:tcW w:w="2268" w:type="dxa"/>
            <w:shd w:val="clear" w:color="auto" w:fill="auto"/>
            <w:vAlign w:val="center"/>
          </w:tcPr>
          <w:p w14:paraId="62D13561" w14:textId="77777777" w:rsidR="001A0415" w:rsidRPr="0086552C" w:rsidRDefault="001A041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0EF9C50D" w14:textId="77777777" w:rsidR="001A0415" w:rsidRPr="0086552C" w:rsidRDefault="001A0415" w:rsidP="002D6B97">
            <w:pPr>
              <w:tabs>
                <w:tab w:val="center" w:pos="1808"/>
              </w:tabs>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shd w:val="clear" w:color="auto" w:fill="auto"/>
            <w:vAlign w:val="center"/>
          </w:tcPr>
          <w:p w14:paraId="1F092C09" w14:textId="752FAB56" w:rsidR="001A0415" w:rsidRPr="0086552C" w:rsidRDefault="001A0415" w:rsidP="002D6B97">
            <w:pPr>
              <w:spacing w:before="120" w:after="120"/>
              <w:ind w:right="72"/>
              <w:contextualSpacing/>
              <w:jc w:val="center"/>
              <w:rPr>
                <w:rFonts w:ascii="Arial" w:hAnsi="Arial" w:cs="Arial"/>
                <w:kern w:val="2"/>
                <w:sz w:val="18"/>
                <w:szCs w:val="18"/>
              </w:rPr>
            </w:pPr>
            <w:r w:rsidRPr="0086552C">
              <w:rPr>
                <w:rFonts w:ascii="Arial" w:hAnsi="Arial" w:cs="Arial"/>
                <w:kern w:val="2"/>
                <w:sz w:val="18"/>
                <w:szCs w:val="18"/>
              </w:rPr>
              <w:t>Odpady magazynowane w kontenerach, w pryzmach, w boksach.</w:t>
            </w:r>
          </w:p>
        </w:tc>
      </w:tr>
      <w:tr w:rsidR="001A0415" w:rsidRPr="0086552C" w14:paraId="2354DAC9" w14:textId="77777777" w:rsidTr="00977CC2">
        <w:trPr>
          <w:trHeight w:val="218"/>
        </w:trPr>
        <w:tc>
          <w:tcPr>
            <w:tcW w:w="460" w:type="dxa"/>
            <w:vMerge/>
            <w:shd w:val="clear" w:color="auto" w:fill="auto"/>
          </w:tcPr>
          <w:p w14:paraId="00E2E936" w14:textId="77777777" w:rsidR="001A0415" w:rsidRPr="0086552C" w:rsidRDefault="001A0415" w:rsidP="007A1213">
            <w:pPr>
              <w:spacing w:before="120" w:after="120"/>
              <w:contextualSpacing/>
              <w:rPr>
                <w:rFonts w:ascii="Arial" w:hAnsi="Arial" w:cs="Arial"/>
                <w:kern w:val="2"/>
                <w:sz w:val="18"/>
                <w:szCs w:val="18"/>
              </w:rPr>
            </w:pPr>
          </w:p>
        </w:tc>
        <w:tc>
          <w:tcPr>
            <w:tcW w:w="968" w:type="dxa"/>
            <w:vMerge/>
            <w:shd w:val="clear" w:color="auto" w:fill="auto"/>
          </w:tcPr>
          <w:p w14:paraId="1C197963" w14:textId="77777777" w:rsidR="001A0415" w:rsidRPr="0086552C" w:rsidRDefault="001A0415" w:rsidP="007A1213">
            <w:pPr>
              <w:spacing w:before="120" w:after="120"/>
              <w:contextualSpacing/>
              <w:jc w:val="center"/>
              <w:rPr>
                <w:rFonts w:ascii="Arial" w:hAnsi="Arial" w:cs="Arial"/>
                <w:kern w:val="2"/>
                <w:sz w:val="18"/>
                <w:szCs w:val="18"/>
              </w:rPr>
            </w:pPr>
          </w:p>
        </w:tc>
        <w:tc>
          <w:tcPr>
            <w:tcW w:w="2126" w:type="dxa"/>
            <w:vMerge/>
            <w:shd w:val="clear" w:color="auto" w:fill="auto"/>
          </w:tcPr>
          <w:p w14:paraId="18528A5C" w14:textId="77777777" w:rsidR="001A0415" w:rsidRPr="0086552C" w:rsidRDefault="001A041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31929DAA" w14:textId="77777777" w:rsidR="001A0415" w:rsidRPr="0086552C" w:rsidRDefault="001A041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60B7415C" w14:textId="77777777" w:rsidR="001A0415" w:rsidRPr="0086552C" w:rsidRDefault="001A041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val="restart"/>
            <w:shd w:val="clear" w:color="auto" w:fill="auto"/>
            <w:vAlign w:val="center"/>
          </w:tcPr>
          <w:p w14:paraId="71534A43" w14:textId="668B557B" w:rsidR="001A0415" w:rsidRPr="0086552C" w:rsidRDefault="001A0415" w:rsidP="005F7364">
            <w:pPr>
              <w:spacing w:before="120" w:after="120"/>
              <w:contextualSpacing/>
              <w:jc w:val="center"/>
              <w:rPr>
                <w:rFonts w:ascii="Arial" w:hAnsi="Arial" w:cs="Arial"/>
                <w:kern w:val="2"/>
                <w:sz w:val="18"/>
                <w:szCs w:val="18"/>
              </w:rPr>
            </w:pPr>
            <w:r w:rsidRPr="0086552C">
              <w:rPr>
                <w:rFonts w:ascii="Arial" w:hAnsi="Arial" w:cs="Arial"/>
                <w:kern w:val="2"/>
                <w:sz w:val="18"/>
                <w:szCs w:val="18"/>
              </w:rPr>
              <w:t>Na placu odpady magazynowane w kontenerach, w boksach</w:t>
            </w:r>
          </w:p>
        </w:tc>
      </w:tr>
      <w:tr w:rsidR="001A0415" w:rsidRPr="0086552C" w14:paraId="298D6F46" w14:textId="77777777" w:rsidTr="00977CC2">
        <w:trPr>
          <w:trHeight w:val="217"/>
        </w:trPr>
        <w:tc>
          <w:tcPr>
            <w:tcW w:w="460" w:type="dxa"/>
            <w:vMerge/>
            <w:shd w:val="clear" w:color="auto" w:fill="auto"/>
          </w:tcPr>
          <w:p w14:paraId="2C462F55" w14:textId="77777777" w:rsidR="001A0415" w:rsidRPr="0086552C" w:rsidRDefault="001A0415" w:rsidP="007A1213">
            <w:pPr>
              <w:spacing w:before="120" w:after="120"/>
              <w:contextualSpacing/>
              <w:rPr>
                <w:rFonts w:ascii="Arial" w:hAnsi="Arial" w:cs="Arial"/>
                <w:kern w:val="2"/>
                <w:sz w:val="18"/>
                <w:szCs w:val="18"/>
              </w:rPr>
            </w:pPr>
          </w:p>
        </w:tc>
        <w:tc>
          <w:tcPr>
            <w:tcW w:w="968" w:type="dxa"/>
            <w:vMerge/>
            <w:shd w:val="clear" w:color="auto" w:fill="auto"/>
          </w:tcPr>
          <w:p w14:paraId="1B929A5C" w14:textId="77777777" w:rsidR="001A0415" w:rsidRPr="0086552C" w:rsidRDefault="001A0415" w:rsidP="007A1213">
            <w:pPr>
              <w:spacing w:before="120" w:after="120"/>
              <w:contextualSpacing/>
              <w:jc w:val="center"/>
              <w:rPr>
                <w:rFonts w:ascii="Arial" w:hAnsi="Arial" w:cs="Arial"/>
                <w:kern w:val="2"/>
                <w:sz w:val="18"/>
                <w:szCs w:val="18"/>
              </w:rPr>
            </w:pPr>
          </w:p>
        </w:tc>
        <w:tc>
          <w:tcPr>
            <w:tcW w:w="2126" w:type="dxa"/>
            <w:vMerge/>
            <w:shd w:val="clear" w:color="auto" w:fill="auto"/>
          </w:tcPr>
          <w:p w14:paraId="62388407" w14:textId="77777777" w:rsidR="001A0415" w:rsidRPr="0086552C" w:rsidRDefault="001A041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2D2DDAC2" w14:textId="012C7250" w:rsidR="001A0415" w:rsidRPr="0086552C" w:rsidRDefault="001A041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Plac magazynowy nr 1</w:t>
            </w:r>
          </w:p>
        </w:tc>
        <w:tc>
          <w:tcPr>
            <w:tcW w:w="3232" w:type="dxa"/>
            <w:vMerge/>
            <w:shd w:val="clear" w:color="auto" w:fill="auto"/>
            <w:vAlign w:val="center"/>
          </w:tcPr>
          <w:p w14:paraId="532E12A0" w14:textId="77777777" w:rsidR="001A0415" w:rsidRPr="0086552C" w:rsidRDefault="001A0415" w:rsidP="005F7364">
            <w:pPr>
              <w:spacing w:before="120" w:after="120"/>
              <w:contextualSpacing/>
              <w:jc w:val="center"/>
              <w:rPr>
                <w:rFonts w:ascii="Arial" w:hAnsi="Arial" w:cs="Arial"/>
                <w:kern w:val="2"/>
                <w:sz w:val="18"/>
                <w:szCs w:val="18"/>
              </w:rPr>
            </w:pPr>
          </w:p>
        </w:tc>
      </w:tr>
      <w:tr w:rsidR="005218F6" w:rsidRPr="0086552C" w14:paraId="760CE357" w14:textId="77777777" w:rsidTr="00977CC2">
        <w:trPr>
          <w:trHeight w:val="468"/>
        </w:trPr>
        <w:tc>
          <w:tcPr>
            <w:tcW w:w="460" w:type="dxa"/>
            <w:vMerge w:val="restart"/>
            <w:shd w:val="clear" w:color="auto" w:fill="auto"/>
            <w:vAlign w:val="center"/>
          </w:tcPr>
          <w:p w14:paraId="095A20F9" w14:textId="77777777" w:rsidR="00C52B75" w:rsidRPr="0086552C" w:rsidRDefault="00C52B7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14 </w:t>
            </w:r>
          </w:p>
        </w:tc>
        <w:tc>
          <w:tcPr>
            <w:tcW w:w="968" w:type="dxa"/>
            <w:vMerge w:val="restart"/>
            <w:shd w:val="clear" w:color="auto" w:fill="auto"/>
            <w:vAlign w:val="center"/>
          </w:tcPr>
          <w:p w14:paraId="61AF9CAA" w14:textId="0C992037"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w:t>
            </w:r>
            <w:r w:rsidR="005001F8" w:rsidRPr="0086552C">
              <w:rPr>
                <w:rFonts w:ascii="Arial" w:hAnsi="Arial" w:cs="Arial"/>
                <w:kern w:val="2"/>
                <w:sz w:val="18"/>
                <w:szCs w:val="18"/>
              </w:rPr>
              <w:t> </w:t>
            </w:r>
            <w:r w:rsidRPr="0086552C">
              <w:rPr>
                <w:rFonts w:ascii="Arial" w:hAnsi="Arial" w:cs="Arial"/>
                <w:kern w:val="2"/>
                <w:sz w:val="18"/>
                <w:szCs w:val="18"/>
              </w:rPr>
              <w:t>03</w:t>
            </w:r>
            <w:r w:rsidR="005001F8" w:rsidRPr="0086552C">
              <w:rPr>
                <w:rFonts w:ascii="Arial" w:hAnsi="Arial" w:cs="Arial"/>
                <w:kern w:val="2"/>
                <w:sz w:val="18"/>
                <w:szCs w:val="18"/>
              </w:rPr>
              <w:t> </w:t>
            </w:r>
            <w:r w:rsidRPr="0086552C">
              <w:rPr>
                <w:rFonts w:ascii="Arial" w:hAnsi="Arial" w:cs="Arial"/>
                <w:kern w:val="2"/>
                <w:sz w:val="18"/>
                <w:szCs w:val="18"/>
              </w:rPr>
              <w:t>01</w:t>
            </w:r>
          </w:p>
        </w:tc>
        <w:tc>
          <w:tcPr>
            <w:tcW w:w="2126" w:type="dxa"/>
            <w:vMerge w:val="restart"/>
            <w:shd w:val="clear" w:color="auto" w:fill="auto"/>
            <w:vAlign w:val="center"/>
          </w:tcPr>
          <w:p w14:paraId="291A060B" w14:textId="55300C4D" w:rsidR="00C52B75" w:rsidRPr="0086552C" w:rsidRDefault="00C52B75" w:rsidP="00605B34">
            <w:pPr>
              <w:spacing w:before="120" w:after="120"/>
              <w:ind w:left="2" w:right="13"/>
              <w:contextualSpacing/>
              <w:jc w:val="center"/>
              <w:rPr>
                <w:rFonts w:ascii="Arial" w:hAnsi="Arial" w:cs="Arial"/>
                <w:kern w:val="2"/>
                <w:sz w:val="18"/>
                <w:szCs w:val="18"/>
              </w:rPr>
            </w:pPr>
            <w:r w:rsidRPr="0086552C">
              <w:rPr>
                <w:rFonts w:ascii="Arial" w:hAnsi="Arial" w:cs="Arial"/>
                <w:kern w:val="2"/>
                <w:sz w:val="18"/>
                <w:szCs w:val="18"/>
              </w:rPr>
              <w:t>Niesegregowane (zmieszane) odpady komunalne</w:t>
            </w:r>
          </w:p>
        </w:tc>
        <w:tc>
          <w:tcPr>
            <w:tcW w:w="2268" w:type="dxa"/>
            <w:shd w:val="clear" w:color="auto" w:fill="auto"/>
            <w:vAlign w:val="center"/>
          </w:tcPr>
          <w:p w14:paraId="66669721"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08C0C39A" w14:textId="7777777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661CB306" w14:textId="3114353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Odpady magazynowane w</w:t>
            </w:r>
            <w:r w:rsidR="005F7364" w:rsidRPr="0086552C">
              <w:rPr>
                <w:rFonts w:ascii="Arial" w:hAnsi="Arial" w:cs="Arial"/>
                <w:kern w:val="2"/>
                <w:sz w:val="18"/>
                <w:szCs w:val="18"/>
              </w:rPr>
              <w:t xml:space="preserve"> </w:t>
            </w:r>
            <w:r w:rsidRPr="0086552C">
              <w:rPr>
                <w:rFonts w:ascii="Arial" w:hAnsi="Arial" w:cs="Arial"/>
                <w:kern w:val="2"/>
                <w:sz w:val="18"/>
                <w:szCs w:val="18"/>
              </w:rPr>
              <w:t>pryzmach przez okres maksymalnie 2 dni.</w:t>
            </w:r>
          </w:p>
        </w:tc>
      </w:tr>
      <w:tr w:rsidR="005218F6" w:rsidRPr="0086552C" w14:paraId="1F0C60D4" w14:textId="77777777" w:rsidTr="00977CC2">
        <w:trPr>
          <w:trHeight w:val="470"/>
        </w:trPr>
        <w:tc>
          <w:tcPr>
            <w:tcW w:w="460" w:type="dxa"/>
            <w:vMerge/>
            <w:shd w:val="clear" w:color="auto" w:fill="auto"/>
          </w:tcPr>
          <w:p w14:paraId="677A6B9A"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5E7EDB78"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43B67358"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vAlign w:val="center"/>
          </w:tcPr>
          <w:p w14:paraId="4973CE43"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7ABCAB44" w14:textId="7777777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vAlign w:val="center"/>
          </w:tcPr>
          <w:p w14:paraId="3303421F" w14:textId="77777777" w:rsidR="00C52B75" w:rsidRPr="0086552C" w:rsidRDefault="00C52B75" w:rsidP="002D6B97">
            <w:pPr>
              <w:spacing w:before="120" w:after="120"/>
              <w:contextualSpacing/>
              <w:jc w:val="center"/>
              <w:rPr>
                <w:rFonts w:ascii="Arial" w:hAnsi="Arial" w:cs="Arial"/>
                <w:kern w:val="2"/>
                <w:sz w:val="18"/>
                <w:szCs w:val="18"/>
              </w:rPr>
            </w:pPr>
          </w:p>
        </w:tc>
      </w:tr>
      <w:tr w:rsidR="005218F6" w:rsidRPr="0086552C" w14:paraId="767E4773" w14:textId="77777777" w:rsidTr="00977CC2">
        <w:trPr>
          <w:trHeight w:val="521"/>
        </w:trPr>
        <w:tc>
          <w:tcPr>
            <w:tcW w:w="460" w:type="dxa"/>
            <w:vMerge w:val="restart"/>
            <w:shd w:val="clear" w:color="auto" w:fill="auto"/>
            <w:vAlign w:val="center"/>
          </w:tcPr>
          <w:p w14:paraId="38EB5605" w14:textId="77777777" w:rsidR="00C52B75" w:rsidRPr="0086552C" w:rsidRDefault="00C52B7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15 </w:t>
            </w:r>
          </w:p>
        </w:tc>
        <w:tc>
          <w:tcPr>
            <w:tcW w:w="968" w:type="dxa"/>
            <w:vMerge w:val="restart"/>
            <w:shd w:val="clear" w:color="auto" w:fill="auto"/>
            <w:vAlign w:val="center"/>
          </w:tcPr>
          <w:p w14:paraId="374FCFB7" w14:textId="0E0DE9E0"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w:t>
            </w:r>
            <w:r w:rsidR="005001F8" w:rsidRPr="0086552C">
              <w:rPr>
                <w:rFonts w:ascii="Arial" w:hAnsi="Arial" w:cs="Arial"/>
                <w:kern w:val="2"/>
                <w:sz w:val="18"/>
                <w:szCs w:val="18"/>
              </w:rPr>
              <w:t> </w:t>
            </w:r>
            <w:r w:rsidRPr="0086552C">
              <w:rPr>
                <w:rFonts w:ascii="Arial" w:hAnsi="Arial" w:cs="Arial"/>
                <w:kern w:val="2"/>
                <w:sz w:val="18"/>
                <w:szCs w:val="18"/>
              </w:rPr>
              <w:t>03</w:t>
            </w:r>
            <w:r w:rsidR="005001F8" w:rsidRPr="0086552C">
              <w:rPr>
                <w:rFonts w:ascii="Arial" w:hAnsi="Arial" w:cs="Arial"/>
                <w:kern w:val="2"/>
                <w:sz w:val="18"/>
                <w:szCs w:val="18"/>
              </w:rPr>
              <w:t> </w:t>
            </w:r>
            <w:r w:rsidRPr="0086552C">
              <w:rPr>
                <w:rFonts w:ascii="Arial" w:hAnsi="Arial" w:cs="Arial"/>
                <w:kern w:val="2"/>
                <w:sz w:val="18"/>
                <w:szCs w:val="18"/>
              </w:rPr>
              <w:t>99</w:t>
            </w:r>
          </w:p>
        </w:tc>
        <w:tc>
          <w:tcPr>
            <w:tcW w:w="2126" w:type="dxa"/>
            <w:vMerge w:val="restart"/>
            <w:shd w:val="clear" w:color="auto" w:fill="auto"/>
            <w:vAlign w:val="center"/>
          </w:tcPr>
          <w:p w14:paraId="0BE0676A" w14:textId="7597950D" w:rsidR="00C52B75" w:rsidRPr="0086552C" w:rsidRDefault="00C52B75" w:rsidP="00605B34">
            <w:pPr>
              <w:spacing w:before="120" w:after="120"/>
              <w:ind w:left="2" w:right="70"/>
              <w:contextualSpacing/>
              <w:jc w:val="center"/>
              <w:rPr>
                <w:rFonts w:ascii="Arial" w:hAnsi="Arial" w:cs="Arial"/>
                <w:kern w:val="2"/>
                <w:sz w:val="18"/>
                <w:szCs w:val="18"/>
              </w:rPr>
            </w:pPr>
            <w:r w:rsidRPr="0086552C">
              <w:rPr>
                <w:rFonts w:ascii="Arial" w:hAnsi="Arial" w:cs="Arial"/>
                <w:kern w:val="2"/>
                <w:sz w:val="18"/>
                <w:szCs w:val="18"/>
              </w:rPr>
              <w:t>Odpady komunalne niewymienione w innych podgrupach</w:t>
            </w:r>
          </w:p>
        </w:tc>
        <w:tc>
          <w:tcPr>
            <w:tcW w:w="2268" w:type="dxa"/>
            <w:shd w:val="clear" w:color="auto" w:fill="auto"/>
            <w:vAlign w:val="center"/>
          </w:tcPr>
          <w:p w14:paraId="3AEC0F5F"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0D167C64" w14:textId="353E9357" w:rsidR="009F7CF8" w:rsidRPr="0086552C" w:rsidRDefault="00C52B75" w:rsidP="009F7CF8">
            <w:pPr>
              <w:tabs>
                <w:tab w:val="center" w:pos="1248"/>
              </w:tabs>
              <w:spacing w:before="120" w:after="120"/>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32AEC9BE" w14:textId="1163CBCB"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Odpady magazynowane w</w:t>
            </w:r>
            <w:r w:rsidR="005F7364" w:rsidRPr="0086552C">
              <w:rPr>
                <w:rFonts w:ascii="Arial" w:hAnsi="Arial" w:cs="Arial"/>
                <w:kern w:val="2"/>
                <w:sz w:val="18"/>
                <w:szCs w:val="18"/>
              </w:rPr>
              <w:t xml:space="preserve"> </w:t>
            </w:r>
            <w:r w:rsidRPr="0086552C">
              <w:rPr>
                <w:rFonts w:ascii="Arial" w:hAnsi="Arial" w:cs="Arial"/>
                <w:kern w:val="2"/>
                <w:sz w:val="18"/>
                <w:szCs w:val="18"/>
              </w:rPr>
              <w:t>pryzmach.</w:t>
            </w:r>
          </w:p>
        </w:tc>
      </w:tr>
      <w:tr w:rsidR="005218F6" w:rsidRPr="0086552C" w14:paraId="74E7EA47" w14:textId="77777777" w:rsidTr="00977CC2">
        <w:trPr>
          <w:trHeight w:val="441"/>
        </w:trPr>
        <w:tc>
          <w:tcPr>
            <w:tcW w:w="460" w:type="dxa"/>
            <w:vMerge/>
            <w:shd w:val="clear" w:color="auto" w:fill="auto"/>
          </w:tcPr>
          <w:p w14:paraId="65880747"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2E8C1C6A"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502ADE61"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17A22135" w14:textId="77777777" w:rsidR="00C52B75" w:rsidRPr="0086552C" w:rsidRDefault="00C52B75" w:rsidP="002D6B97">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41E0AC4B" w14:textId="7777777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vAlign w:val="center"/>
          </w:tcPr>
          <w:p w14:paraId="633EA25E" w14:textId="77777777" w:rsidR="00C52B75" w:rsidRPr="0086552C" w:rsidRDefault="00C52B75" w:rsidP="002D6B97">
            <w:pPr>
              <w:spacing w:before="120" w:after="120"/>
              <w:contextualSpacing/>
              <w:jc w:val="center"/>
              <w:rPr>
                <w:rFonts w:ascii="Arial" w:hAnsi="Arial" w:cs="Arial"/>
                <w:kern w:val="2"/>
                <w:sz w:val="18"/>
                <w:szCs w:val="18"/>
              </w:rPr>
            </w:pPr>
          </w:p>
        </w:tc>
      </w:tr>
      <w:tr w:rsidR="005218F6" w:rsidRPr="0086552C" w14:paraId="37358E73" w14:textId="77777777" w:rsidTr="00977CC2">
        <w:trPr>
          <w:trHeight w:val="396"/>
        </w:trPr>
        <w:tc>
          <w:tcPr>
            <w:tcW w:w="460" w:type="dxa"/>
            <w:vMerge/>
            <w:shd w:val="clear" w:color="auto" w:fill="auto"/>
          </w:tcPr>
          <w:p w14:paraId="0013A8D9"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0D413479"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1986BCCF"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610610D5" w14:textId="77777777" w:rsidR="00C52B75" w:rsidRPr="0086552C" w:rsidRDefault="00C52B75" w:rsidP="002D6B97">
            <w:pPr>
              <w:spacing w:before="120" w:after="120"/>
              <w:ind w:left="2"/>
              <w:contextualSpacing/>
              <w:jc w:val="center"/>
              <w:rPr>
                <w:rFonts w:ascii="Arial" w:hAnsi="Arial" w:cs="Arial"/>
                <w:kern w:val="2"/>
                <w:sz w:val="18"/>
                <w:szCs w:val="18"/>
              </w:rPr>
            </w:pPr>
            <w:r w:rsidRPr="0086552C">
              <w:rPr>
                <w:rFonts w:ascii="Arial" w:hAnsi="Arial" w:cs="Arial"/>
                <w:sz w:val="18"/>
                <w:szCs w:val="18"/>
              </w:rPr>
              <w:t>Część II. Placu magazynowania surowców wtórnych</w:t>
            </w:r>
          </w:p>
        </w:tc>
        <w:tc>
          <w:tcPr>
            <w:tcW w:w="3232" w:type="dxa"/>
            <w:vMerge w:val="restart"/>
            <w:shd w:val="clear" w:color="auto" w:fill="auto"/>
            <w:vAlign w:val="center"/>
          </w:tcPr>
          <w:p w14:paraId="40C09589" w14:textId="77777777" w:rsidR="00C52B75" w:rsidRPr="0086552C" w:rsidRDefault="00C52B75" w:rsidP="009F7CF8">
            <w:pPr>
              <w:spacing w:before="120" w:after="120"/>
              <w:contextualSpacing/>
              <w:jc w:val="center"/>
              <w:rPr>
                <w:rFonts w:ascii="Arial" w:hAnsi="Arial" w:cs="Arial"/>
                <w:kern w:val="2"/>
                <w:sz w:val="18"/>
                <w:szCs w:val="18"/>
              </w:rPr>
            </w:pPr>
            <w:r w:rsidRPr="0086552C">
              <w:rPr>
                <w:rFonts w:ascii="Arial" w:hAnsi="Arial" w:cs="Arial"/>
                <w:kern w:val="2"/>
                <w:sz w:val="18"/>
                <w:szCs w:val="18"/>
              </w:rPr>
              <w:t>Na placu odpady magazynowane w kontenerach lub w boksach.</w:t>
            </w:r>
          </w:p>
        </w:tc>
      </w:tr>
      <w:tr w:rsidR="005218F6" w:rsidRPr="0086552C" w14:paraId="2C0621E3" w14:textId="77777777" w:rsidTr="00977CC2">
        <w:trPr>
          <w:trHeight w:val="188"/>
        </w:trPr>
        <w:tc>
          <w:tcPr>
            <w:tcW w:w="460" w:type="dxa"/>
            <w:vMerge/>
            <w:shd w:val="clear" w:color="auto" w:fill="auto"/>
          </w:tcPr>
          <w:p w14:paraId="1CA697EA"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3E1EA015" w14:textId="77777777" w:rsidR="00C52B75" w:rsidRPr="0086552C" w:rsidRDefault="00C52B75" w:rsidP="007A1213">
            <w:pPr>
              <w:spacing w:before="120" w:after="120"/>
              <w:contextualSpacing/>
              <w:jc w:val="center"/>
              <w:rPr>
                <w:rFonts w:ascii="Arial" w:hAnsi="Arial" w:cs="Arial"/>
                <w:kern w:val="2"/>
                <w:sz w:val="18"/>
                <w:szCs w:val="18"/>
              </w:rPr>
            </w:pPr>
          </w:p>
        </w:tc>
        <w:tc>
          <w:tcPr>
            <w:tcW w:w="2126" w:type="dxa"/>
            <w:vMerge/>
            <w:shd w:val="clear" w:color="auto" w:fill="auto"/>
          </w:tcPr>
          <w:p w14:paraId="37F028AF" w14:textId="77777777" w:rsidR="00C52B75" w:rsidRPr="0086552C" w:rsidRDefault="00C52B75" w:rsidP="00605B34">
            <w:pPr>
              <w:spacing w:before="120" w:after="120"/>
              <w:contextualSpacing/>
              <w:jc w:val="center"/>
              <w:rPr>
                <w:rFonts w:ascii="Arial" w:hAnsi="Arial" w:cs="Arial"/>
                <w:kern w:val="2"/>
                <w:sz w:val="18"/>
                <w:szCs w:val="18"/>
              </w:rPr>
            </w:pPr>
          </w:p>
        </w:tc>
        <w:tc>
          <w:tcPr>
            <w:tcW w:w="2268" w:type="dxa"/>
            <w:shd w:val="clear" w:color="auto" w:fill="auto"/>
            <w:vAlign w:val="center"/>
          </w:tcPr>
          <w:p w14:paraId="1355A05D" w14:textId="22D731E3"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Plac magazynowy nr 1</w:t>
            </w:r>
          </w:p>
        </w:tc>
        <w:tc>
          <w:tcPr>
            <w:tcW w:w="3232" w:type="dxa"/>
            <w:vMerge/>
            <w:shd w:val="clear" w:color="auto" w:fill="auto"/>
          </w:tcPr>
          <w:p w14:paraId="56F5BAA5" w14:textId="77777777" w:rsidR="00C52B75" w:rsidRPr="0086552C" w:rsidRDefault="00C52B75" w:rsidP="007A1213">
            <w:pPr>
              <w:spacing w:before="120" w:after="120"/>
              <w:contextualSpacing/>
              <w:rPr>
                <w:rFonts w:ascii="Arial" w:hAnsi="Arial" w:cs="Arial"/>
                <w:kern w:val="2"/>
                <w:sz w:val="18"/>
                <w:szCs w:val="18"/>
              </w:rPr>
            </w:pPr>
          </w:p>
        </w:tc>
      </w:tr>
      <w:tr w:rsidR="005218F6" w:rsidRPr="0086552C" w14:paraId="7D6F0D0E" w14:textId="77777777" w:rsidTr="00977CC2">
        <w:trPr>
          <w:trHeight w:val="376"/>
        </w:trPr>
        <w:tc>
          <w:tcPr>
            <w:tcW w:w="460" w:type="dxa"/>
            <w:vMerge w:val="restart"/>
            <w:shd w:val="clear" w:color="auto" w:fill="auto"/>
            <w:vAlign w:val="center"/>
          </w:tcPr>
          <w:p w14:paraId="024EC20F" w14:textId="77777777" w:rsidR="00C52B75" w:rsidRPr="0086552C" w:rsidRDefault="00C52B75" w:rsidP="007A1213">
            <w:pPr>
              <w:spacing w:before="120" w:after="120"/>
              <w:ind w:left="55"/>
              <w:contextualSpacing/>
              <w:rPr>
                <w:rFonts w:ascii="Arial" w:hAnsi="Arial" w:cs="Arial"/>
                <w:kern w:val="2"/>
                <w:sz w:val="18"/>
                <w:szCs w:val="18"/>
              </w:rPr>
            </w:pPr>
            <w:r w:rsidRPr="0086552C">
              <w:rPr>
                <w:rFonts w:ascii="Arial" w:hAnsi="Arial" w:cs="Arial"/>
                <w:kern w:val="2"/>
                <w:sz w:val="18"/>
                <w:szCs w:val="18"/>
              </w:rPr>
              <w:t xml:space="preserve">16 </w:t>
            </w:r>
          </w:p>
        </w:tc>
        <w:tc>
          <w:tcPr>
            <w:tcW w:w="968" w:type="dxa"/>
            <w:vMerge w:val="restart"/>
            <w:shd w:val="clear" w:color="auto" w:fill="auto"/>
            <w:vAlign w:val="center"/>
          </w:tcPr>
          <w:p w14:paraId="22775C98" w14:textId="79D9E46D" w:rsidR="00C52B75" w:rsidRPr="0086552C" w:rsidRDefault="00C52B75" w:rsidP="007A1213">
            <w:pPr>
              <w:spacing w:before="120" w:after="120"/>
              <w:contextualSpacing/>
              <w:jc w:val="center"/>
              <w:rPr>
                <w:rFonts w:ascii="Arial" w:hAnsi="Arial" w:cs="Arial"/>
                <w:kern w:val="2"/>
                <w:sz w:val="18"/>
                <w:szCs w:val="18"/>
              </w:rPr>
            </w:pPr>
            <w:r w:rsidRPr="0086552C">
              <w:rPr>
                <w:rFonts w:ascii="Arial" w:hAnsi="Arial" w:cs="Arial"/>
                <w:kern w:val="2"/>
                <w:sz w:val="18"/>
                <w:szCs w:val="18"/>
              </w:rPr>
              <w:t>20</w:t>
            </w:r>
            <w:r w:rsidR="005F7364" w:rsidRPr="0086552C">
              <w:rPr>
                <w:rFonts w:ascii="Arial" w:hAnsi="Arial" w:cs="Arial"/>
                <w:kern w:val="2"/>
                <w:sz w:val="18"/>
                <w:szCs w:val="18"/>
              </w:rPr>
              <w:t> </w:t>
            </w:r>
            <w:r w:rsidRPr="0086552C">
              <w:rPr>
                <w:rFonts w:ascii="Arial" w:hAnsi="Arial" w:cs="Arial"/>
                <w:kern w:val="2"/>
                <w:sz w:val="18"/>
                <w:szCs w:val="18"/>
              </w:rPr>
              <w:t>03</w:t>
            </w:r>
            <w:r w:rsidR="005F7364" w:rsidRPr="0086552C">
              <w:rPr>
                <w:rFonts w:ascii="Arial" w:hAnsi="Arial" w:cs="Arial"/>
                <w:kern w:val="2"/>
                <w:sz w:val="18"/>
                <w:szCs w:val="18"/>
              </w:rPr>
              <w:t> </w:t>
            </w:r>
            <w:r w:rsidRPr="0086552C">
              <w:rPr>
                <w:rFonts w:ascii="Arial" w:hAnsi="Arial" w:cs="Arial"/>
                <w:kern w:val="2"/>
                <w:sz w:val="18"/>
                <w:szCs w:val="18"/>
              </w:rPr>
              <w:t>07</w:t>
            </w:r>
          </w:p>
        </w:tc>
        <w:tc>
          <w:tcPr>
            <w:tcW w:w="2126" w:type="dxa"/>
            <w:vMerge w:val="restart"/>
            <w:shd w:val="clear" w:color="auto" w:fill="auto"/>
            <w:vAlign w:val="center"/>
          </w:tcPr>
          <w:p w14:paraId="5827EDF7" w14:textId="533DFAE6"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Odpady wielkogabarytowe</w:t>
            </w:r>
          </w:p>
        </w:tc>
        <w:tc>
          <w:tcPr>
            <w:tcW w:w="2268" w:type="dxa"/>
            <w:shd w:val="clear" w:color="auto" w:fill="auto"/>
            <w:vAlign w:val="center"/>
          </w:tcPr>
          <w:p w14:paraId="0EE0F6CC" w14:textId="77777777" w:rsidR="00C52B75" w:rsidRPr="0086552C" w:rsidRDefault="00C52B75" w:rsidP="00605B34">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6768B052" w14:textId="77777777" w:rsidR="00C52B75" w:rsidRPr="0086552C" w:rsidRDefault="00C52B75" w:rsidP="00605B34">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Nawa II sektor nr H.II.1</w:t>
            </w:r>
          </w:p>
        </w:tc>
        <w:tc>
          <w:tcPr>
            <w:tcW w:w="3232" w:type="dxa"/>
            <w:vMerge w:val="restart"/>
            <w:shd w:val="clear" w:color="auto" w:fill="auto"/>
            <w:vAlign w:val="center"/>
          </w:tcPr>
          <w:p w14:paraId="36412D2E" w14:textId="4CE1409D" w:rsidR="00C52B75" w:rsidRPr="0086552C" w:rsidRDefault="00C52B75" w:rsidP="00605B34">
            <w:pPr>
              <w:spacing w:before="120" w:after="120"/>
              <w:contextualSpacing/>
              <w:jc w:val="center"/>
              <w:rPr>
                <w:rFonts w:ascii="Arial" w:hAnsi="Arial" w:cs="Arial"/>
                <w:kern w:val="2"/>
                <w:sz w:val="18"/>
                <w:szCs w:val="18"/>
              </w:rPr>
            </w:pPr>
            <w:r w:rsidRPr="0086552C">
              <w:rPr>
                <w:rFonts w:ascii="Arial" w:hAnsi="Arial" w:cs="Arial"/>
                <w:kern w:val="2"/>
                <w:sz w:val="18"/>
                <w:szCs w:val="18"/>
              </w:rPr>
              <w:t>W hali odpady magazynowane w</w:t>
            </w:r>
            <w:r w:rsidR="00605B34" w:rsidRPr="0086552C">
              <w:rPr>
                <w:rFonts w:ascii="Arial" w:hAnsi="Arial" w:cs="Arial"/>
                <w:kern w:val="2"/>
                <w:sz w:val="18"/>
                <w:szCs w:val="18"/>
              </w:rPr>
              <w:t xml:space="preserve"> </w:t>
            </w:r>
            <w:r w:rsidRPr="0086552C">
              <w:rPr>
                <w:rFonts w:ascii="Arial" w:hAnsi="Arial" w:cs="Arial"/>
                <w:kern w:val="2"/>
                <w:sz w:val="18"/>
                <w:szCs w:val="18"/>
              </w:rPr>
              <w:t>pryzmach lub w</w:t>
            </w:r>
            <w:r w:rsidR="00605B34" w:rsidRPr="0086552C">
              <w:rPr>
                <w:rFonts w:ascii="Arial" w:hAnsi="Arial" w:cs="Arial"/>
                <w:kern w:val="2"/>
                <w:sz w:val="18"/>
                <w:szCs w:val="18"/>
              </w:rPr>
              <w:t xml:space="preserve"> </w:t>
            </w:r>
            <w:r w:rsidRPr="0086552C">
              <w:rPr>
                <w:rFonts w:ascii="Arial" w:hAnsi="Arial" w:cs="Arial"/>
                <w:kern w:val="2"/>
                <w:sz w:val="18"/>
                <w:szCs w:val="18"/>
              </w:rPr>
              <w:t>kontenerach</w:t>
            </w:r>
          </w:p>
        </w:tc>
      </w:tr>
      <w:tr w:rsidR="005218F6" w:rsidRPr="0086552C" w14:paraId="4C0B938D" w14:textId="77777777" w:rsidTr="00977CC2">
        <w:trPr>
          <w:trHeight w:val="544"/>
        </w:trPr>
        <w:tc>
          <w:tcPr>
            <w:tcW w:w="460" w:type="dxa"/>
            <w:vMerge/>
            <w:shd w:val="clear" w:color="auto" w:fill="auto"/>
          </w:tcPr>
          <w:p w14:paraId="2854E000"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5B223B09" w14:textId="77777777" w:rsidR="00C52B75" w:rsidRPr="0086552C" w:rsidRDefault="00C52B75" w:rsidP="007A1213">
            <w:pPr>
              <w:spacing w:before="120" w:after="120"/>
              <w:contextualSpacing/>
              <w:rPr>
                <w:rFonts w:ascii="Arial" w:hAnsi="Arial" w:cs="Arial"/>
                <w:kern w:val="2"/>
                <w:sz w:val="18"/>
                <w:szCs w:val="18"/>
              </w:rPr>
            </w:pPr>
          </w:p>
        </w:tc>
        <w:tc>
          <w:tcPr>
            <w:tcW w:w="2126" w:type="dxa"/>
            <w:vMerge/>
            <w:shd w:val="clear" w:color="auto" w:fill="auto"/>
          </w:tcPr>
          <w:p w14:paraId="4B3FBCB5"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vAlign w:val="center"/>
          </w:tcPr>
          <w:p w14:paraId="67374FEE" w14:textId="77777777" w:rsidR="00C52B75" w:rsidRPr="0086552C" w:rsidRDefault="00C52B75" w:rsidP="00605B34">
            <w:pPr>
              <w:spacing w:before="120" w:after="120"/>
              <w:contextualSpacing/>
              <w:jc w:val="center"/>
              <w:rPr>
                <w:rFonts w:ascii="Arial" w:hAnsi="Arial" w:cs="Arial"/>
                <w:kern w:val="2"/>
                <w:sz w:val="18"/>
                <w:szCs w:val="18"/>
              </w:rPr>
            </w:pPr>
            <w:r w:rsidRPr="0086552C">
              <w:rPr>
                <w:rFonts w:ascii="Arial" w:hAnsi="Arial" w:cs="Arial"/>
                <w:kern w:val="2"/>
                <w:sz w:val="18"/>
                <w:szCs w:val="18"/>
              </w:rPr>
              <w:t>Hala sortowni.</w:t>
            </w:r>
          </w:p>
          <w:p w14:paraId="5002580B" w14:textId="77777777" w:rsidR="00C52B75" w:rsidRPr="0086552C" w:rsidRDefault="00C52B75" w:rsidP="001E0866">
            <w:pPr>
              <w:spacing w:before="120"/>
              <w:ind w:left="2"/>
              <w:contextualSpacing/>
              <w:jc w:val="center"/>
              <w:rPr>
                <w:rFonts w:ascii="Arial" w:hAnsi="Arial" w:cs="Arial"/>
                <w:kern w:val="2"/>
                <w:sz w:val="18"/>
                <w:szCs w:val="18"/>
              </w:rPr>
            </w:pPr>
            <w:r w:rsidRPr="0086552C">
              <w:rPr>
                <w:rFonts w:ascii="Arial" w:hAnsi="Arial" w:cs="Arial"/>
                <w:kern w:val="2"/>
                <w:sz w:val="18"/>
                <w:szCs w:val="18"/>
              </w:rPr>
              <w:t>Nawa II sektor nr H.II.5</w:t>
            </w:r>
          </w:p>
        </w:tc>
        <w:tc>
          <w:tcPr>
            <w:tcW w:w="3232" w:type="dxa"/>
            <w:vMerge/>
            <w:shd w:val="clear" w:color="auto" w:fill="auto"/>
            <w:vAlign w:val="center"/>
          </w:tcPr>
          <w:p w14:paraId="04F87E22" w14:textId="77777777" w:rsidR="00C52B75" w:rsidRPr="0086552C" w:rsidRDefault="00C52B75" w:rsidP="007A1213">
            <w:pPr>
              <w:spacing w:before="120" w:after="120"/>
              <w:ind w:right="72"/>
              <w:contextualSpacing/>
              <w:rPr>
                <w:rFonts w:ascii="Arial" w:hAnsi="Arial" w:cs="Arial"/>
                <w:kern w:val="2"/>
                <w:sz w:val="18"/>
                <w:szCs w:val="18"/>
              </w:rPr>
            </w:pPr>
          </w:p>
        </w:tc>
      </w:tr>
      <w:tr w:rsidR="005218F6" w:rsidRPr="0086552C" w14:paraId="2FB8338B" w14:textId="77777777" w:rsidTr="00977CC2">
        <w:trPr>
          <w:trHeight w:val="398"/>
        </w:trPr>
        <w:tc>
          <w:tcPr>
            <w:tcW w:w="460" w:type="dxa"/>
            <w:vMerge/>
            <w:shd w:val="clear" w:color="auto" w:fill="auto"/>
          </w:tcPr>
          <w:p w14:paraId="732860B6"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6F1313CF" w14:textId="77777777" w:rsidR="00C52B75" w:rsidRPr="0086552C" w:rsidRDefault="00C52B75" w:rsidP="007A1213">
            <w:pPr>
              <w:spacing w:before="120" w:after="120"/>
              <w:contextualSpacing/>
              <w:rPr>
                <w:rFonts w:ascii="Arial" w:hAnsi="Arial" w:cs="Arial"/>
                <w:kern w:val="2"/>
                <w:sz w:val="18"/>
                <w:szCs w:val="18"/>
              </w:rPr>
            </w:pPr>
          </w:p>
        </w:tc>
        <w:tc>
          <w:tcPr>
            <w:tcW w:w="2126" w:type="dxa"/>
            <w:vMerge/>
            <w:shd w:val="clear" w:color="auto" w:fill="auto"/>
          </w:tcPr>
          <w:p w14:paraId="49EBE967"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vAlign w:val="center"/>
          </w:tcPr>
          <w:p w14:paraId="7A660256" w14:textId="77777777" w:rsidR="00C52B75" w:rsidRPr="0086552C" w:rsidRDefault="00C52B75" w:rsidP="004F1651">
            <w:pPr>
              <w:spacing w:before="120" w:after="120"/>
              <w:ind w:left="2"/>
              <w:contextualSpacing/>
              <w:jc w:val="center"/>
              <w:rPr>
                <w:rFonts w:ascii="Arial" w:hAnsi="Arial" w:cs="Arial"/>
                <w:kern w:val="2"/>
                <w:sz w:val="18"/>
                <w:szCs w:val="18"/>
              </w:rPr>
            </w:pPr>
            <w:r w:rsidRPr="0086552C">
              <w:rPr>
                <w:rFonts w:ascii="Arial" w:hAnsi="Arial" w:cs="Arial"/>
                <w:sz w:val="18"/>
                <w:szCs w:val="18"/>
              </w:rPr>
              <w:t>Część II. Placu magazynowania surowców wtórnych</w:t>
            </w:r>
          </w:p>
        </w:tc>
        <w:tc>
          <w:tcPr>
            <w:tcW w:w="3232" w:type="dxa"/>
            <w:vMerge w:val="restart"/>
            <w:shd w:val="clear" w:color="auto" w:fill="auto"/>
            <w:vAlign w:val="center"/>
          </w:tcPr>
          <w:p w14:paraId="367488FD" w14:textId="687F342E" w:rsidR="00C52B75" w:rsidRPr="0086552C" w:rsidRDefault="00C52B75" w:rsidP="004F1651">
            <w:pPr>
              <w:spacing w:before="120" w:after="120"/>
              <w:contextualSpacing/>
              <w:jc w:val="center"/>
              <w:rPr>
                <w:rFonts w:ascii="Arial" w:hAnsi="Arial" w:cs="Arial"/>
                <w:kern w:val="2"/>
                <w:sz w:val="18"/>
                <w:szCs w:val="18"/>
              </w:rPr>
            </w:pPr>
            <w:r w:rsidRPr="0086552C">
              <w:rPr>
                <w:rFonts w:ascii="Arial" w:hAnsi="Arial" w:cs="Arial"/>
                <w:kern w:val="2"/>
                <w:sz w:val="18"/>
                <w:szCs w:val="18"/>
              </w:rPr>
              <w:t>Na placu odpady magazynowane w pryzmach, boksach, kontenerach.</w:t>
            </w:r>
          </w:p>
        </w:tc>
      </w:tr>
      <w:tr w:rsidR="005218F6" w:rsidRPr="0086552C" w14:paraId="33895E0F" w14:textId="77777777" w:rsidTr="00977CC2">
        <w:trPr>
          <w:trHeight w:val="398"/>
        </w:trPr>
        <w:tc>
          <w:tcPr>
            <w:tcW w:w="460" w:type="dxa"/>
            <w:vMerge/>
            <w:shd w:val="clear" w:color="auto" w:fill="auto"/>
          </w:tcPr>
          <w:p w14:paraId="489E28F9" w14:textId="77777777" w:rsidR="00C52B75" w:rsidRPr="0086552C" w:rsidRDefault="00C52B75" w:rsidP="007A1213">
            <w:pPr>
              <w:spacing w:before="120" w:after="120"/>
              <w:contextualSpacing/>
              <w:rPr>
                <w:rFonts w:ascii="Arial" w:hAnsi="Arial" w:cs="Arial"/>
                <w:kern w:val="2"/>
                <w:sz w:val="18"/>
                <w:szCs w:val="18"/>
              </w:rPr>
            </w:pPr>
          </w:p>
        </w:tc>
        <w:tc>
          <w:tcPr>
            <w:tcW w:w="968" w:type="dxa"/>
            <w:vMerge/>
            <w:shd w:val="clear" w:color="auto" w:fill="auto"/>
          </w:tcPr>
          <w:p w14:paraId="7696AB40" w14:textId="77777777" w:rsidR="00C52B75" w:rsidRPr="0086552C" w:rsidRDefault="00C52B75" w:rsidP="007A1213">
            <w:pPr>
              <w:spacing w:before="120" w:after="120"/>
              <w:contextualSpacing/>
              <w:rPr>
                <w:rFonts w:ascii="Arial" w:hAnsi="Arial" w:cs="Arial"/>
                <w:kern w:val="2"/>
                <w:sz w:val="18"/>
                <w:szCs w:val="18"/>
              </w:rPr>
            </w:pPr>
          </w:p>
        </w:tc>
        <w:tc>
          <w:tcPr>
            <w:tcW w:w="2126" w:type="dxa"/>
            <w:vMerge/>
            <w:shd w:val="clear" w:color="auto" w:fill="auto"/>
          </w:tcPr>
          <w:p w14:paraId="0D34AB71" w14:textId="77777777" w:rsidR="00C52B75" w:rsidRPr="0086552C" w:rsidRDefault="00C52B75" w:rsidP="007A1213">
            <w:pPr>
              <w:spacing w:before="120" w:after="120"/>
              <w:contextualSpacing/>
              <w:rPr>
                <w:rFonts w:ascii="Arial" w:hAnsi="Arial" w:cs="Arial"/>
                <w:kern w:val="2"/>
                <w:sz w:val="18"/>
                <w:szCs w:val="18"/>
              </w:rPr>
            </w:pPr>
          </w:p>
        </w:tc>
        <w:tc>
          <w:tcPr>
            <w:tcW w:w="2268" w:type="dxa"/>
            <w:shd w:val="clear" w:color="auto" w:fill="auto"/>
          </w:tcPr>
          <w:p w14:paraId="38A1C4D3" w14:textId="09C6064D" w:rsidR="00C52B75" w:rsidRPr="0086552C" w:rsidRDefault="00C52B75" w:rsidP="004F1651">
            <w:pPr>
              <w:spacing w:before="120" w:after="120"/>
              <w:ind w:left="2"/>
              <w:contextualSpacing/>
              <w:jc w:val="center"/>
              <w:rPr>
                <w:rFonts w:ascii="Arial" w:hAnsi="Arial" w:cs="Arial"/>
                <w:kern w:val="2"/>
                <w:sz w:val="18"/>
                <w:szCs w:val="18"/>
              </w:rPr>
            </w:pPr>
            <w:r w:rsidRPr="0086552C">
              <w:rPr>
                <w:rFonts w:ascii="Arial" w:hAnsi="Arial" w:cs="Arial"/>
                <w:kern w:val="2"/>
                <w:sz w:val="18"/>
                <w:szCs w:val="18"/>
              </w:rPr>
              <w:t>Plac magazynowy nr 1</w:t>
            </w:r>
          </w:p>
        </w:tc>
        <w:tc>
          <w:tcPr>
            <w:tcW w:w="3232" w:type="dxa"/>
            <w:vMerge/>
            <w:shd w:val="clear" w:color="auto" w:fill="auto"/>
            <w:vAlign w:val="center"/>
          </w:tcPr>
          <w:p w14:paraId="3108A407" w14:textId="77777777" w:rsidR="00C52B75" w:rsidRPr="0086552C" w:rsidRDefault="00C52B75" w:rsidP="007A1213">
            <w:pPr>
              <w:spacing w:before="120" w:after="120"/>
              <w:contextualSpacing/>
              <w:rPr>
                <w:rFonts w:ascii="Arial" w:hAnsi="Arial" w:cs="Arial"/>
                <w:kern w:val="2"/>
                <w:sz w:val="18"/>
                <w:szCs w:val="18"/>
              </w:rPr>
            </w:pPr>
          </w:p>
        </w:tc>
      </w:tr>
    </w:tbl>
    <w:p w14:paraId="70226C64" w14:textId="509FFB2F" w:rsidR="00B67E3B" w:rsidRPr="0086552C" w:rsidRDefault="00FA03FC" w:rsidP="00E13008">
      <w:pPr>
        <w:spacing w:before="120" w:line="276" w:lineRule="auto"/>
        <w:jc w:val="both"/>
        <w:rPr>
          <w:rFonts w:ascii="Arial" w:hAnsi="Arial" w:cs="Arial"/>
          <w:sz w:val="16"/>
          <w:szCs w:val="16"/>
        </w:rPr>
      </w:pPr>
      <w:bookmarkStart w:id="45" w:name="_Hlk188955582"/>
      <w:bookmarkEnd w:id="43"/>
      <w:r w:rsidRPr="0086552C">
        <w:rPr>
          <w:rFonts w:ascii="Arial" w:hAnsi="Arial" w:cs="Arial"/>
          <w:sz w:val="16"/>
          <w:szCs w:val="16"/>
        </w:rPr>
        <w:t xml:space="preserve">*Maksymalna masa poszczególnych rodzajów odpadów </w:t>
      </w:r>
      <w:r w:rsidR="00A519C7" w:rsidRPr="0086552C">
        <w:rPr>
          <w:rFonts w:ascii="Arial" w:hAnsi="Arial" w:cs="Arial"/>
          <w:sz w:val="16"/>
          <w:szCs w:val="16"/>
        </w:rPr>
        <w:t>i maksymalna łączna masa wszystkich rodzajów odpadów, które mogą być magazynowane w okresie roku, maksymalna masa odpadów, które mogę być magazynowane w tym samym czasie, największa masa odpadów, które mogłyby być magazynowane w tym samym czasie w miejscu magazynowania odpadów, wynikając</w:t>
      </w:r>
      <w:r w:rsidR="00DC2DC5" w:rsidRPr="0086552C">
        <w:rPr>
          <w:rFonts w:ascii="Arial" w:hAnsi="Arial" w:cs="Arial"/>
          <w:sz w:val="16"/>
          <w:szCs w:val="16"/>
        </w:rPr>
        <w:t>a</w:t>
      </w:r>
      <w:r w:rsidR="00A519C7" w:rsidRPr="0086552C">
        <w:rPr>
          <w:rFonts w:ascii="Arial" w:hAnsi="Arial" w:cs="Arial"/>
          <w:sz w:val="16"/>
          <w:szCs w:val="16"/>
        </w:rPr>
        <w:t xml:space="preserve"> z</w:t>
      </w:r>
      <w:r w:rsidR="00375271" w:rsidRPr="0086552C">
        <w:rPr>
          <w:rFonts w:ascii="Arial" w:hAnsi="Arial" w:cs="Arial"/>
          <w:sz w:val="16"/>
          <w:szCs w:val="16"/>
        </w:rPr>
        <w:t xml:space="preserve"> </w:t>
      </w:r>
      <w:r w:rsidR="00A519C7" w:rsidRPr="0086552C">
        <w:rPr>
          <w:rFonts w:ascii="Arial" w:hAnsi="Arial" w:cs="Arial"/>
          <w:sz w:val="16"/>
          <w:szCs w:val="16"/>
        </w:rPr>
        <w:t>wymiarów miejsca magazynowania odpadów ustalona w załączniku nr 6</w:t>
      </w:r>
      <w:r w:rsidR="003665D7" w:rsidRPr="0086552C">
        <w:rPr>
          <w:rFonts w:ascii="Arial" w:hAnsi="Arial" w:cs="Arial"/>
          <w:sz w:val="16"/>
          <w:szCs w:val="16"/>
        </w:rPr>
        <w:t>.”</w:t>
      </w:r>
    </w:p>
    <w:p w14:paraId="10C6050B" w14:textId="77777777" w:rsidR="00E83498" w:rsidRPr="0086552C" w:rsidRDefault="00E83498" w:rsidP="00E83498"/>
    <w:p w14:paraId="753F01E5" w14:textId="2563684F" w:rsidR="009E6124" w:rsidRPr="0086552C" w:rsidRDefault="00186773" w:rsidP="009F7CF8">
      <w:pPr>
        <w:pStyle w:val="Nagwek3"/>
        <w:ind w:left="426"/>
        <w:rPr>
          <w:b w:val="0"/>
          <w:bCs w:val="0"/>
          <w:u w:val="none"/>
        </w:rPr>
      </w:pPr>
      <w:r w:rsidRPr="0086552C">
        <w:rPr>
          <w:b w:val="0"/>
          <w:bCs w:val="0"/>
          <w:u w:val="none"/>
        </w:rPr>
        <w:t xml:space="preserve">I.15. Tabela nr 5 w punkcie II.1.4. </w:t>
      </w:r>
      <w:r w:rsidR="007E66B1" w:rsidRPr="0086552C">
        <w:rPr>
          <w:b w:val="0"/>
          <w:bCs w:val="0"/>
          <w:u w:val="none"/>
        </w:rPr>
        <w:t>pozwolenia</w:t>
      </w:r>
      <w:r w:rsidRPr="0086552C">
        <w:rPr>
          <w:b w:val="0"/>
          <w:bCs w:val="0"/>
          <w:u w:val="none"/>
        </w:rPr>
        <w:t xml:space="preserve"> otrzymuje brzmienie:</w:t>
      </w:r>
      <w:bookmarkStart w:id="46" w:name="_Hlk521936840"/>
    </w:p>
    <w:p w14:paraId="00C16F96" w14:textId="77777777" w:rsidR="009F7CF8" w:rsidRPr="0086552C" w:rsidRDefault="009F7CF8" w:rsidP="009F7CF8"/>
    <w:p w14:paraId="7BB4A8FF" w14:textId="7D83AD17" w:rsidR="00186773" w:rsidRPr="0086552C" w:rsidRDefault="00B03E9E" w:rsidP="00186773">
      <w:pPr>
        <w:autoSpaceDE w:val="0"/>
        <w:autoSpaceDN w:val="0"/>
        <w:adjustRightInd w:val="0"/>
        <w:ind w:left="284"/>
        <w:jc w:val="both"/>
        <w:rPr>
          <w:rFonts w:ascii="Arial" w:hAnsi="Arial" w:cs="Arial"/>
          <w:sz w:val="20"/>
          <w:szCs w:val="20"/>
        </w:rPr>
      </w:pPr>
      <w:r w:rsidRPr="0086552C">
        <w:rPr>
          <w:rFonts w:ascii="Arial" w:hAnsi="Arial" w:cs="Arial"/>
          <w:sz w:val="20"/>
          <w:szCs w:val="20"/>
        </w:rPr>
        <w:t>„</w:t>
      </w:r>
      <w:r w:rsidR="00186773" w:rsidRPr="0086552C">
        <w:rPr>
          <w:rFonts w:ascii="Arial" w:hAnsi="Arial" w:cs="Arial"/>
          <w:sz w:val="20"/>
          <w:szCs w:val="20"/>
        </w:rPr>
        <w:t>Tabela nr 5</w:t>
      </w:r>
      <w:r w:rsidR="00186773" w:rsidRPr="0086552C">
        <w:rPr>
          <w:rFonts w:ascii="Arial" w:hAnsi="Arial" w:cs="Arial"/>
          <w:iCs/>
          <w:sz w:val="20"/>
          <w:szCs w:val="20"/>
        </w:rPr>
        <w:t>.</w:t>
      </w:r>
      <w:r w:rsidR="00186773" w:rsidRPr="0086552C">
        <w:rPr>
          <w:rFonts w:ascii="Calibri" w:hAnsi="Calibri" w:cs="Calibri"/>
          <w:iCs/>
          <w:sz w:val="22"/>
          <w:szCs w:val="22"/>
        </w:rPr>
        <w:t xml:space="preserve"> </w:t>
      </w:r>
      <w:r w:rsidR="00186773" w:rsidRPr="0086552C">
        <w:rPr>
          <w:rFonts w:ascii="Arial" w:hAnsi="Arial" w:cs="Arial"/>
          <w:sz w:val="20"/>
          <w:szCs w:val="20"/>
        </w:rPr>
        <w:t xml:space="preserve">Rodzaj i masa odpadów powstających w wyniku mechanicznego – ręcznego przewarzania zmieszanych odpadów komunalnych  o kodzie 20 03 01 i innych odpadów </w:t>
      </w:r>
      <w:r w:rsidR="00186773" w:rsidRPr="0086552C">
        <w:rPr>
          <w:rFonts w:ascii="Arial" w:hAnsi="Arial" w:cs="Arial"/>
          <w:sz w:val="20"/>
          <w:szCs w:val="20"/>
        </w:rPr>
        <w:br/>
        <w:t xml:space="preserve">na linii sortowniczej: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dzaj i masa odpadów wytwarzanych w sortowni  w procesie R12:"/>
        <w:tblDescription w:val="W tabeli wskazano rodzaj i masa odpadów wytwarzanych w wyniku mechaniczno-ręcznego przetwarzania  odpadów  w procesie R12."/>
      </w:tblPr>
      <w:tblGrid>
        <w:gridCol w:w="567"/>
        <w:gridCol w:w="1506"/>
        <w:gridCol w:w="48"/>
        <w:gridCol w:w="5529"/>
        <w:gridCol w:w="1423"/>
      </w:tblGrid>
      <w:tr w:rsidR="00186773" w:rsidRPr="0086552C" w14:paraId="1ABF2E46" w14:textId="77777777" w:rsidTr="00E83498">
        <w:trPr>
          <w:trHeight w:val="551"/>
          <w:tblHeader/>
          <w:jc w:val="center"/>
        </w:trPr>
        <w:tc>
          <w:tcPr>
            <w:tcW w:w="567" w:type="dxa"/>
          </w:tcPr>
          <w:p w14:paraId="5B5EF73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Lp. </w:t>
            </w:r>
          </w:p>
        </w:tc>
        <w:tc>
          <w:tcPr>
            <w:tcW w:w="1506" w:type="dxa"/>
          </w:tcPr>
          <w:p w14:paraId="653F1880" w14:textId="77777777" w:rsidR="00186773" w:rsidRPr="0086552C" w:rsidRDefault="00186773" w:rsidP="00186773">
            <w:pPr>
              <w:autoSpaceDE w:val="0"/>
              <w:autoSpaceDN w:val="0"/>
              <w:adjustRightInd w:val="0"/>
              <w:jc w:val="center"/>
              <w:rPr>
                <w:rFonts w:ascii="Arial" w:hAnsi="Arial" w:cs="Arial"/>
                <w:sz w:val="18"/>
                <w:szCs w:val="18"/>
              </w:rPr>
            </w:pPr>
          </w:p>
          <w:p w14:paraId="409BDBB0"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Kod odpadu</w:t>
            </w:r>
          </w:p>
        </w:tc>
        <w:tc>
          <w:tcPr>
            <w:tcW w:w="5577" w:type="dxa"/>
            <w:gridSpan w:val="2"/>
          </w:tcPr>
          <w:p w14:paraId="3647CC13" w14:textId="77777777" w:rsidR="00186773" w:rsidRPr="0086552C" w:rsidRDefault="00186773" w:rsidP="00186773">
            <w:pPr>
              <w:autoSpaceDE w:val="0"/>
              <w:autoSpaceDN w:val="0"/>
              <w:adjustRightInd w:val="0"/>
              <w:jc w:val="both"/>
              <w:rPr>
                <w:rFonts w:ascii="Arial" w:hAnsi="Arial" w:cs="Arial"/>
                <w:sz w:val="18"/>
                <w:szCs w:val="18"/>
              </w:rPr>
            </w:pPr>
          </w:p>
          <w:p w14:paraId="7B6CC645"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Rodzaj odpadu wytwarzanego</w:t>
            </w:r>
          </w:p>
        </w:tc>
        <w:tc>
          <w:tcPr>
            <w:tcW w:w="1423" w:type="dxa"/>
          </w:tcPr>
          <w:p w14:paraId="16FF4F50"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Masa</w:t>
            </w:r>
          </w:p>
          <w:p w14:paraId="5B92687B"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odpadów Mg/rok  </w:t>
            </w:r>
            <w:r w:rsidRPr="0086552C">
              <w:rPr>
                <w:rFonts w:ascii="Arial" w:hAnsi="Arial" w:cs="Arial"/>
                <w:sz w:val="18"/>
                <w:szCs w:val="18"/>
                <w:vertAlign w:val="superscript"/>
              </w:rPr>
              <w:t>1)</w:t>
            </w:r>
          </w:p>
        </w:tc>
      </w:tr>
      <w:tr w:rsidR="00186773" w:rsidRPr="0086552C" w14:paraId="5A37AAAD" w14:textId="77777777" w:rsidTr="001F7345">
        <w:trPr>
          <w:trHeight w:val="435"/>
          <w:jc w:val="center"/>
        </w:trPr>
        <w:tc>
          <w:tcPr>
            <w:tcW w:w="9073" w:type="dxa"/>
            <w:gridSpan w:val="5"/>
          </w:tcPr>
          <w:p w14:paraId="335EE303"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iCs/>
                <w:sz w:val="18"/>
                <w:szCs w:val="18"/>
              </w:rPr>
              <w:t>ODPADY WYTWARZANE W WYNIKU MECHANICZNO - RĘCZNEGO PRZETWARZANIA ZMIESZANYCH ODPADOW KOMUNALNYCH O KODZIE 20 03 01 (Wariant I):</w:t>
            </w:r>
          </w:p>
        </w:tc>
      </w:tr>
      <w:tr w:rsidR="00186773" w:rsidRPr="0086552C" w14:paraId="38864285" w14:textId="77777777" w:rsidTr="001F7345">
        <w:trPr>
          <w:trHeight w:val="93"/>
          <w:jc w:val="center"/>
        </w:trPr>
        <w:tc>
          <w:tcPr>
            <w:tcW w:w="567" w:type="dxa"/>
          </w:tcPr>
          <w:p w14:paraId="249B9EB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 </w:t>
            </w:r>
          </w:p>
        </w:tc>
        <w:tc>
          <w:tcPr>
            <w:tcW w:w="1506" w:type="dxa"/>
          </w:tcPr>
          <w:p w14:paraId="0124B39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15 01 01 </w:t>
            </w:r>
          </w:p>
        </w:tc>
        <w:tc>
          <w:tcPr>
            <w:tcW w:w="5577" w:type="dxa"/>
            <w:gridSpan w:val="2"/>
          </w:tcPr>
          <w:p w14:paraId="780A6AE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papieru i tektury </w:t>
            </w:r>
          </w:p>
          <w:p w14:paraId="42B482A7"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22051869"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12 000 </w:t>
            </w:r>
            <w:r w:rsidRPr="0086552C">
              <w:rPr>
                <w:rFonts w:ascii="Arial" w:hAnsi="Arial" w:cs="Arial"/>
                <w:sz w:val="18"/>
                <w:szCs w:val="18"/>
                <w:vertAlign w:val="superscript"/>
              </w:rPr>
              <w:t>1)</w:t>
            </w:r>
          </w:p>
        </w:tc>
      </w:tr>
      <w:tr w:rsidR="00186773" w:rsidRPr="0086552C" w14:paraId="14D84DF8" w14:textId="77777777" w:rsidTr="001F7345">
        <w:trPr>
          <w:trHeight w:val="93"/>
          <w:jc w:val="center"/>
        </w:trPr>
        <w:tc>
          <w:tcPr>
            <w:tcW w:w="567" w:type="dxa"/>
          </w:tcPr>
          <w:p w14:paraId="11B2C202"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2. </w:t>
            </w:r>
          </w:p>
        </w:tc>
        <w:tc>
          <w:tcPr>
            <w:tcW w:w="1506" w:type="dxa"/>
          </w:tcPr>
          <w:p w14:paraId="11C98A7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15 01 02 </w:t>
            </w:r>
          </w:p>
        </w:tc>
        <w:tc>
          <w:tcPr>
            <w:tcW w:w="5577" w:type="dxa"/>
            <w:gridSpan w:val="2"/>
          </w:tcPr>
          <w:p w14:paraId="7BD1B27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tworzyw sztucznych </w:t>
            </w:r>
          </w:p>
          <w:p w14:paraId="36B9A5FA"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0B213AC5"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14 000 </w:t>
            </w:r>
            <w:r w:rsidRPr="0086552C">
              <w:rPr>
                <w:rFonts w:ascii="Arial" w:hAnsi="Arial" w:cs="Arial"/>
                <w:sz w:val="18"/>
                <w:szCs w:val="18"/>
                <w:vertAlign w:val="superscript"/>
              </w:rPr>
              <w:t>1)</w:t>
            </w:r>
          </w:p>
        </w:tc>
      </w:tr>
      <w:tr w:rsidR="00186773" w:rsidRPr="0086552C" w14:paraId="72CB9257" w14:textId="77777777" w:rsidTr="001F7345">
        <w:trPr>
          <w:trHeight w:val="93"/>
          <w:jc w:val="center"/>
        </w:trPr>
        <w:tc>
          <w:tcPr>
            <w:tcW w:w="567" w:type="dxa"/>
          </w:tcPr>
          <w:p w14:paraId="4933D1A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3. </w:t>
            </w:r>
          </w:p>
        </w:tc>
        <w:tc>
          <w:tcPr>
            <w:tcW w:w="1506" w:type="dxa"/>
          </w:tcPr>
          <w:p w14:paraId="63FDB93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15 01 03 </w:t>
            </w:r>
          </w:p>
        </w:tc>
        <w:tc>
          <w:tcPr>
            <w:tcW w:w="5577" w:type="dxa"/>
            <w:gridSpan w:val="2"/>
          </w:tcPr>
          <w:p w14:paraId="17B882B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drewna </w:t>
            </w:r>
          </w:p>
          <w:p w14:paraId="1C7BCF12"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54C3B38A"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1 500 </w:t>
            </w:r>
            <w:r w:rsidRPr="0086552C">
              <w:rPr>
                <w:rFonts w:ascii="Arial" w:hAnsi="Arial" w:cs="Arial"/>
                <w:sz w:val="18"/>
                <w:szCs w:val="18"/>
                <w:vertAlign w:val="superscript"/>
              </w:rPr>
              <w:t>1)</w:t>
            </w:r>
          </w:p>
        </w:tc>
      </w:tr>
      <w:tr w:rsidR="00186773" w:rsidRPr="0086552C" w14:paraId="2281ECE2" w14:textId="77777777" w:rsidTr="001F7345">
        <w:trPr>
          <w:trHeight w:val="93"/>
          <w:jc w:val="center"/>
        </w:trPr>
        <w:tc>
          <w:tcPr>
            <w:tcW w:w="567" w:type="dxa"/>
          </w:tcPr>
          <w:p w14:paraId="06BA125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4. </w:t>
            </w:r>
          </w:p>
        </w:tc>
        <w:tc>
          <w:tcPr>
            <w:tcW w:w="1506" w:type="dxa"/>
          </w:tcPr>
          <w:p w14:paraId="2B5D408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15 01 04 </w:t>
            </w:r>
          </w:p>
        </w:tc>
        <w:tc>
          <w:tcPr>
            <w:tcW w:w="5577" w:type="dxa"/>
            <w:gridSpan w:val="2"/>
          </w:tcPr>
          <w:p w14:paraId="3381877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metali </w:t>
            </w:r>
          </w:p>
          <w:p w14:paraId="0B367C7B"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44524084"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5 500 </w:t>
            </w:r>
            <w:r w:rsidRPr="0086552C">
              <w:rPr>
                <w:rFonts w:ascii="Arial" w:hAnsi="Arial" w:cs="Arial"/>
                <w:sz w:val="18"/>
                <w:szCs w:val="18"/>
                <w:vertAlign w:val="superscript"/>
              </w:rPr>
              <w:t>1)</w:t>
            </w:r>
          </w:p>
        </w:tc>
      </w:tr>
      <w:tr w:rsidR="00186773" w:rsidRPr="0086552C" w14:paraId="3DFFE186" w14:textId="77777777" w:rsidTr="001F7345">
        <w:trPr>
          <w:trHeight w:val="93"/>
          <w:jc w:val="center"/>
        </w:trPr>
        <w:tc>
          <w:tcPr>
            <w:tcW w:w="567" w:type="dxa"/>
          </w:tcPr>
          <w:p w14:paraId="6D69674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5. </w:t>
            </w:r>
          </w:p>
        </w:tc>
        <w:tc>
          <w:tcPr>
            <w:tcW w:w="1506" w:type="dxa"/>
          </w:tcPr>
          <w:p w14:paraId="7FABEC1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15 01 05 </w:t>
            </w:r>
          </w:p>
        </w:tc>
        <w:tc>
          <w:tcPr>
            <w:tcW w:w="5577" w:type="dxa"/>
            <w:gridSpan w:val="2"/>
          </w:tcPr>
          <w:p w14:paraId="018C9AA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wielomateriałowe </w:t>
            </w:r>
          </w:p>
          <w:p w14:paraId="0A15B4FD"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7DCD09DA"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5 500 </w:t>
            </w:r>
            <w:r w:rsidRPr="0086552C">
              <w:rPr>
                <w:rFonts w:ascii="Arial" w:hAnsi="Arial" w:cs="Arial"/>
                <w:sz w:val="18"/>
                <w:szCs w:val="18"/>
                <w:vertAlign w:val="superscript"/>
              </w:rPr>
              <w:t>1)</w:t>
            </w:r>
          </w:p>
        </w:tc>
      </w:tr>
      <w:tr w:rsidR="00186773" w:rsidRPr="0086552C" w14:paraId="5724C7E8" w14:textId="77777777" w:rsidTr="001F7345">
        <w:trPr>
          <w:trHeight w:val="93"/>
          <w:jc w:val="center"/>
        </w:trPr>
        <w:tc>
          <w:tcPr>
            <w:tcW w:w="567" w:type="dxa"/>
          </w:tcPr>
          <w:p w14:paraId="1C7BB48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6. </w:t>
            </w:r>
          </w:p>
        </w:tc>
        <w:tc>
          <w:tcPr>
            <w:tcW w:w="1506" w:type="dxa"/>
          </w:tcPr>
          <w:p w14:paraId="50C8CF7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15 01 07 </w:t>
            </w:r>
          </w:p>
        </w:tc>
        <w:tc>
          <w:tcPr>
            <w:tcW w:w="5577" w:type="dxa"/>
            <w:gridSpan w:val="2"/>
          </w:tcPr>
          <w:p w14:paraId="42CC0C2E"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ze szkła </w:t>
            </w:r>
          </w:p>
          <w:p w14:paraId="28FC1588"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69D2CD8F" w14:textId="77777777" w:rsidR="00186773" w:rsidRPr="0086552C" w:rsidRDefault="00186773" w:rsidP="00186773">
            <w:pPr>
              <w:autoSpaceDE w:val="0"/>
              <w:autoSpaceDN w:val="0"/>
              <w:adjustRightInd w:val="0"/>
              <w:jc w:val="center"/>
              <w:rPr>
                <w:rFonts w:ascii="Arial" w:hAnsi="Arial" w:cs="Arial"/>
                <w:sz w:val="18"/>
                <w:szCs w:val="18"/>
                <w:vertAlign w:val="superscript"/>
              </w:rPr>
            </w:pPr>
            <w:r w:rsidRPr="0086552C">
              <w:rPr>
                <w:rFonts w:ascii="Arial" w:hAnsi="Arial" w:cs="Arial"/>
                <w:sz w:val="18"/>
                <w:szCs w:val="18"/>
              </w:rPr>
              <w:t xml:space="preserve">12 000 </w:t>
            </w:r>
            <w:r w:rsidRPr="0086552C">
              <w:rPr>
                <w:rFonts w:ascii="Arial" w:hAnsi="Arial" w:cs="Arial"/>
                <w:sz w:val="18"/>
                <w:szCs w:val="18"/>
                <w:vertAlign w:val="superscript"/>
              </w:rPr>
              <w:t>1)</w:t>
            </w:r>
          </w:p>
        </w:tc>
      </w:tr>
      <w:tr w:rsidR="00186773" w:rsidRPr="0086552C" w14:paraId="58B34AB8" w14:textId="77777777" w:rsidTr="001F7345">
        <w:trPr>
          <w:trHeight w:val="93"/>
          <w:jc w:val="center"/>
        </w:trPr>
        <w:tc>
          <w:tcPr>
            <w:tcW w:w="567" w:type="dxa"/>
          </w:tcPr>
          <w:p w14:paraId="3915EAC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7. </w:t>
            </w:r>
          </w:p>
        </w:tc>
        <w:tc>
          <w:tcPr>
            <w:tcW w:w="1506" w:type="dxa"/>
          </w:tcPr>
          <w:p w14:paraId="18DC591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15 01 09 </w:t>
            </w:r>
          </w:p>
        </w:tc>
        <w:tc>
          <w:tcPr>
            <w:tcW w:w="5577" w:type="dxa"/>
            <w:gridSpan w:val="2"/>
          </w:tcPr>
          <w:p w14:paraId="585292C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tekstyliów </w:t>
            </w:r>
          </w:p>
          <w:p w14:paraId="72D6E5AA"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39359C20"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1 200 </w:t>
            </w:r>
            <w:r w:rsidRPr="0086552C">
              <w:rPr>
                <w:rFonts w:ascii="Arial" w:hAnsi="Arial" w:cs="Arial"/>
                <w:sz w:val="18"/>
                <w:szCs w:val="18"/>
                <w:vertAlign w:val="superscript"/>
              </w:rPr>
              <w:t>1)</w:t>
            </w:r>
          </w:p>
        </w:tc>
      </w:tr>
      <w:tr w:rsidR="00186773" w:rsidRPr="0086552C" w14:paraId="6C5A6F3E" w14:textId="77777777" w:rsidTr="001F7345">
        <w:trPr>
          <w:trHeight w:val="93"/>
          <w:jc w:val="center"/>
        </w:trPr>
        <w:tc>
          <w:tcPr>
            <w:tcW w:w="567" w:type="dxa"/>
          </w:tcPr>
          <w:p w14:paraId="71465F8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8. </w:t>
            </w:r>
          </w:p>
        </w:tc>
        <w:tc>
          <w:tcPr>
            <w:tcW w:w="1506" w:type="dxa"/>
          </w:tcPr>
          <w:p w14:paraId="33CC242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16 01 03 </w:t>
            </w:r>
          </w:p>
        </w:tc>
        <w:tc>
          <w:tcPr>
            <w:tcW w:w="5577" w:type="dxa"/>
            <w:gridSpan w:val="2"/>
          </w:tcPr>
          <w:p w14:paraId="399398C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Zużyte opony </w:t>
            </w:r>
          </w:p>
          <w:p w14:paraId="6E57DA82"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3B66A87C"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600 </w:t>
            </w:r>
            <w:r w:rsidRPr="0086552C">
              <w:rPr>
                <w:rFonts w:ascii="Arial" w:hAnsi="Arial" w:cs="Arial"/>
                <w:sz w:val="18"/>
                <w:szCs w:val="18"/>
                <w:vertAlign w:val="superscript"/>
              </w:rPr>
              <w:t>1)</w:t>
            </w:r>
          </w:p>
        </w:tc>
      </w:tr>
      <w:tr w:rsidR="00186773" w:rsidRPr="0086552C" w14:paraId="5EEE649A" w14:textId="77777777" w:rsidTr="001F7345">
        <w:trPr>
          <w:trHeight w:val="93"/>
          <w:jc w:val="center"/>
        </w:trPr>
        <w:tc>
          <w:tcPr>
            <w:tcW w:w="567" w:type="dxa"/>
          </w:tcPr>
          <w:p w14:paraId="646A815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9. </w:t>
            </w:r>
          </w:p>
        </w:tc>
        <w:tc>
          <w:tcPr>
            <w:tcW w:w="1506" w:type="dxa"/>
          </w:tcPr>
          <w:p w14:paraId="64F04B4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19 12 01 </w:t>
            </w:r>
          </w:p>
        </w:tc>
        <w:tc>
          <w:tcPr>
            <w:tcW w:w="5577" w:type="dxa"/>
            <w:gridSpan w:val="2"/>
          </w:tcPr>
          <w:p w14:paraId="7183F15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Papier i tektura </w:t>
            </w:r>
          </w:p>
          <w:p w14:paraId="6DCEE362"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34F610C7" w14:textId="77777777" w:rsidR="00186773" w:rsidRPr="0086552C" w:rsidRDefault="00186773" w:rsidP="00186773">
            <w:pPr>
              <w:autoSpaceDE w:val="0"/>
              <w:autoSpaceDN w:val="0"/>
              <w:adjustRightInd w:val="0"/>
              <w:jc w:val="center"/>
              <w:rPr>
                <w:rFonts w:ascii="Arial" w:hAnsi="Arial" w:cs="Arial"/>
                <w:sz w:val="18"/>
                <w:szCs w:val="18"/>
                <w:vertAlign w:val="superscript"/>
              </w:rPr>
            </w:pPr>
            <w:r w:rsidRPr="0086552C">
              <w:rPr>
                <w:rFonts w:ascii="Arial" w:hAnsi="Arial" w:cs="Arial"/>
                <w:sz w:val="18"/>
                <w:szCs w:val="18"/>
              </w:rPr>
              <w:t xml:space="preserve">12 000 </w:t>
            </w:r>
            <w:r w:rsidRPr="0086552C">
              <w:rPr>
                <w:rFonts w:ascii="Arial" w:hAnsi="Arial" w:cs="Arial"/>
                <w:sz w:val="18"/>
                <w:szCs w:val="18"/>
                <w:vertAlign w:val="superscript"/>
              </w:rPr>
              <w:t>1)</w:t>
            </w:r>
          </w:p>
        </w:tc>
      </w:tr>
      <w:tr w:rsidR="00186773" w:rsidRPr="0086552C" w14:paraId="45C1D129" w14:textId="77777777" w:rsidTr="001F7345">
        <w:trPr>
          <w:trHeight w:val="93"/>
          <w:jc w:val="center"/>
        </w:trPr>
        <w:tc>
          <w:tcPr>
            <w:tcW w:w="567" w:type="dxa"/>
          </w:tcPr>
          <w:p w14:paraId="7A965EA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10. </w:t>
            </w:r>
          </w:p>
        </w:tc>
        <w:tc>
          <w:tcPr>
            <w:tcW w:w="1506" w:type="dxa"/>
          </w:tcPr>
          <w:p w14:paraId="75B93BE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19 12 02 </w:t>
            </w:r>
          </w:p>
        </w:tc>
        <w:tc>
          <w:tcPr>
            <w:tcW w:w="5577" w:type="dxa"/>
            <w:gridSpan w:val="2"/>
          </w:tcPr>
          <w:p w14:paraId="5E3BD8AB"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Metale żelazne </w:t>
            </w:r>
          </w:p>
          <w:p w14:paraId="38F40A8A"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054511A0"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3 500 </w:t>
            </w:r>
            <w:r w:rsidRPr="0086552C">
              <w:rPr>
                <w:rFonts w:ascii="Arial" w:hAnsi="Arial" w:cs="Arial"/>
                <w:sz w:val="18"/>
                <w:szCs w:val="18"/>
                <w:vertAlign w:val="superscript"/>
              </w:rPr>
              <w:t>1)</w:t>
            </w:r>
          </w:p>
        </w:tc>
      </w:tr>
      <w:tr w:rsidR="00186773" w:rsidRPr="0086552C" w14:paraId="332CCDB2" w14:textId="77777777" w:rsidTr="001F7345">
        <w:trPr>
          <w:trHeight w:val="93"/>
          <w:jc w:val="center"/>
        </w:trPr>
        <w:tc>
          <w:tcPr>
            <w:tcW w:w="567" w:type="dxa"/>
          </w:tcPr>
          <w:p w14:paraId="3781E7E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11. </w:t>
            </w:r>
          </w:p>
        </w:tc>
        <w:tc>
          <w:tcPr>
            <w:tcW w:w="1506" w:type="dxa"/>
          </w:tcPr>
          <w:p w14:paraId="0DAAC39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19 12 03</w:t>
            </w:r>
          </w:p>
        </w:tc>
        <w:tc>
          <w:tcPr>
            <w:tcW w:w="5577" w:type="dxa"/>
            <w:gridSpan w:val="2"/>
          </w:tcPr>
          <w:p w14:paraId="6B1D570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Metale nieżelazne</w:t>
            </w:r>
          </w:p>
          <w:p w14:paraId="5FA1BBEE"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5AB37F70"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1 500 </w:t>
            </w:r>
            <w:r w:rsidRPr="0086552C">
              <w:rPr>
                <w:rFonts w:ascii="Arial" w:hAnsi="Arial" w:cs="Arial"/>
                <w:sz w:val="18"/>
                <w:szCs w:val="18"/>
                <w:vertAlign w:val="superscript"/>
              </w:rPr>
              <w:t>1)</w:t>
            </w:r>
          </w:p>
        </w:tc>
      </w:tr>
      <w:tr w:rsidR="00186773" w:rsidRPr="0086552C" w14:paraId="26A8D344" w14:textId="77777777" w:rsidTr="001F7345">
        <w:trPr>
          <w:trHeight w:val="93"/>
          <w:jc w:val="center"/>
        </w:trPr>
        <w:tc>
          <w:tcPr>
            <w:tcW w:w="567" w:type="dxa"/>
          </w:tcPr>
          <w:p w14:paraId="58DBEF9E"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12. </w:t>
            </w:r>
          </w:p>
        </w:tc>
        <w:tc>
          <w:tcPr>
            <w:tcW w:w="1506" w:type="dxa"/>
          </w:tcPr>
          <w:p w14:paraId="088464F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19 12 04 </w:t>
            </w:r>
          </w:p>
        </w:tc>
        <w:tc>
          <w:tcPr>
            <w:tcW w:w="5577" w:type="dxa"/>
            <w:gridSpan w:val="2"/>
          </w:tcPr>
          <w:p w14:paraId="5A21B55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Tworzywa sztuczne i guma </w:t>
            </w:r>
          </w:p>
          <w:p w14:paraId="5A369622"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7B2A73C9"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12 000 </w:t>
            </w:r>
            <w:r w:rsidRPr="0086552C">
              <w:rPr>
                <w:rFonts w:ascii="Arial" w:hAnsi="Arial" w:cs="Arial"/>
                <w:sz w:val="18"/>
                <w:szCs w:val="18"/>
                <w:vertAlign w:val="superscript"/>
              </w:rPr>
              <w:t>1)</w:t>
            </w:r>
          </w:p>
        </w:tc>
      </w:tr>
      <w:tr w:rsidR="00186773" w:rsidRPr="0086552C" w14:paraId="2247728D" w14:textId="77777777" w:rsidTr="001F7345">
        <w:trPr>
          <w:trHeight w:val="141"/>
          <w:jc w:val="center"/>
        </w:trPr>
        <w:tc>
          <w:tcPr>
            <w:tcW w:w="567" w:type="dxa"/>
          </w:tcPr>
          <w:p w14:paraId="35BDAB4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13. </w:t>
            </w:r>
          </w:p>
        </w:tc>
        <w:tc>
          <w:tcPr>
            <w:tcW w:w="1506" w:type="dxa"/>
          </w:tcPr>
          <w:p w14:paraId="485F7E0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19 12 05 </w:t>
            </w:r>
          </w:p>
        </w:tc>
        <w:tc>
          <w:tcPr>
            <w:tcW w:w="5577" w:type="dxa"/>
            <w:gridSpan w:val="2"/>
          </w:tcPr>
          <w:p w14:paraId="1272D33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Szkło </w:t>
            </w:r>
          </w:p>
          <w:p w14:paraId="5A1CFA48"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24BA832F"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2 410 </w:t>
            </w:r>
            <w:r w:rsidRPr="0086552C">
              <w:rPr>
                <w:rFonts w:ascii="Arial" w:hAnsi="Arial" w:cs="Arial"/>
                <w:sz w:val="18"/>
                <w:szCs w:val="18"/>
                <w:vertAlign w:val="superscript"/>
              </w:rPr>
              <w:t>1)</w:t>
            </w:r>
          </w:p>
        </w:tc>
      </w:tr>
      <w:tr w:rsidR="00186773" w:rsidRPr="0086552C" w14:paraId="58EC6ECA" w14:textId="77777777" w:rsidTr="001F7345">
        <w:trPr>
          <w:trHeight w:val="93"/>
          <w:jc w:val="center"/>
        </w:trPr>
        <w:tc>
          <w:tcPr>
            <w:tcW w:w="567" w:type="dxa"/>
          </w:tcPr>
          <w:p w14:paraId="2A0241D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14. </w:t>
            </w:r>
          </w:p>
        </w:tc>
        <w:tc>
          <w:tcPr>
            <w:tcW w:w="1506" w:type="dxa"/>
          </w:tcPr>
          <w:p w14:paraId="33A4E54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06* </w:t>
            </w:r>
          </w:p>
        </w:tc>
        <w:tc>
          <w:tcPr>
            <w:tcW w:w="5577" w:type="dxa"/>
            <w:gridSpan w:val="2"/>
          </w:tcPr>
          <w:p w14:paraId="57FC4DD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Drewno zawierające substancje niebezpieczne </w:t>
            </w:r>
          </w:p>
          <w:p w14:paraId="0542759E"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61A6D955"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30 </w:t>
            </w:r>
            <w:r w:rsidRPr="0086552C">
              <w:rPr>
                <w:rFonts w:ascii="Arial" w:hAnsi="Arial" w:cs="Arial"/>
                <w:sz w:val="18"/>
                <w:szCs w:val="18"/>
                <w:vertAlign w:val="superscript"/>
              </w:rPr>
              <w:t>1)</w:t>
            </w:r>
          </w:p>
        </w:tc>
      </w:tr>
      <w:tr w:rsidR="00186773" w:rsidRPr="0086552C" w14:paraId="276F1CD2" w14:textId="77777777" w:rsidTr="001F7345">
        <w:trPr>
          <w:trHeight w:val="93"/>
          <w:jc w:val="center"/>
        </w:trPr>
        <w:tc>
          <w:tcPr>
            <w:tcW w:w="567" w:type="dxa"/>
          </w:tcPr>
          <w:p w14:paraId="01631E3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15. </w:t>
            </w:r>
          </w:p>
        </w:tc>
        <w:tc>
          <w:tcPr>
            <w:tcW w:w="1506" w:type="dxa"/>
          </w:tcPr>
          <w:p w14:paraId="528AEDDC"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19 12 07 </w:t>
            </w:r>
          </w:p>
        </w:tc>
        <w:tc>
          <w:tcPr>
            <w:tcW w:w="5577" w:type="dxa"/>
            <w:gridSpan w:val="2"/>
          </w:tcPr>
          <w:p w14:paraId="36D3EE82"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Drewno inne niż wymienione w 19 12 06 </w:t>
            </w:r>
          </w:p>
          <w:p w14:paraId="7B71D182"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587F51B9" w14:textId="77777777" w:rsidR="00186773" w:rsidRPr="0086552C" w:rsidRDefault="00186773" w:rsidP="00186773">
            <w:pPr>
              <w:autoSpaceDE w:val="0"/>
              <w:autoSpaceDN w:val="0"/>
              <w:adjustRightInd w:val="0"/>
              <w:jc w:val="center"/>
              <w:rPr>
                <w:rFonts w:ascii="Arial" w:hAnsi="Arial" w:cs="Arial"/>
                <w:sz w:val="18"/>
                <w:szCs w:val="18"/>
                <w:vertAlign w:val="superscript"/>
              </w:rPr>
            </w:pPr>
            <w:r w:rsidRPr="0086552C">
              <w:rPr>
                <w:rFonts w:ascii="Arial" w:hAnsi="Arial" w:cs="Arial"/>
                <w:sz w:val="18"/>
                <w:szCs w:val="18"/>
              </w:rPr>
              <w:t xml:space="preserve">1 500 </w:t>
            </w:r>
            <w:r w:rsidRPr="0086552C">
              <w:rPr>
                <w:rFonts w:ascii="Arial" w:hAnsi="Arial" w:cs="Arial"/>
                <w:sz w:val="18"/>
                <w:szCs w:val="18"/>
                <w:vertAlign w:val="superscript"/>
              </w:rPr>
              <w:t>1)</w:t>
            </w:r>
          </w:p>
        </w:tc>
      </w:tr>
      <w:tr w:rsidR="00186773" w:rsidRPr="0086552C" w14:paraId="5CA2BED2" w14:textId="77777777" w:rsidTr="001F7345">
        <w:trPr>
          <w:trHeight w:val="183"/>
          <w:jc w:val="center"/>
        </w:trPr>
        <w:tc>
          <w:tcPr>
            <w:tcW w:w="567" w:type="dxa"/>
          </w:tcPr>
          <w:p w14:paraId="6CB16C5E"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lastRenderedPageBreak/>
              <w:t xml:space="preserve">16. </w:t>
            </w:r>
          </w:p>
        </w:tc>
        <w:tc>
          <w:tcPr>
            <w:tcW w:w="1506" w:type="dxa"/>
          </w:tcPr>
          <w:p w14:paraId="6D97484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19 12 08 </w:t>
            </w:r>
          </w:p>
        </w:tc>
        <w:tc>
          <w:tcPr>
            <w:tcW w:w="5577" w:type="dxa"/>
            <w:gridSpan w:val="2"/>
          </w:tcPr>
          <w:p w14:paraId="5FBDE9C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Tekstylia </w:t>
            </w:r>
          </w:p>
          <w:p w14:paraId="13BE1A23" w14:textId="77777777" w:rsidR="00186773" w:rsidRPr="0086552C" w:rsidRDefault="00186773" w:rsidP="00186773">
            <w:pPr>
              <w:autoSpaceDE w:val="0"/>
              <w:autoSpaceDN w:val="0"/>
              <w:adjustRightInd w:val="0"/>
              <w:jc w:val="both"/>
              <w:rPr>
                <w:rFonts w:ascii="Arial" w:hAnsi="Arial" w:cs="Arial"/>
                <w:sz w:val="18"/>
                <w:szCs w:val="18"/>
              </w:rPr>
            </w:pPr>
          </w:p>
        </w:tc>
        <w:tc>
          <w:tcPr>
            <w:tcW w:w="1423" w:type="dxa"/>
          </w:tcPr>
          <w:p w14:paraId="7EFD75F2"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500 </w:t>
            </w:r>
            <w:r w:rsidRPr="0086552C">
              <w:rPr>
                <w:rFonts w:ascii="Arial" w:hAnsi="Arial" w:cs="Arial"/>
                <w:sz w:val="18"/>
                <w:szCs w:val="18"/>
                <w:vertAlign w:val="superscript"/>
              </w:rPr>
              <w:t>1)</w:t>
            </w:r>
          </w:p>
        </w:tc>
      </w:tr>
      <w:tr w:rsidR="00186773" w:rsidRPr="0086552C" w14:paraId="650E9D7B" w14:textId="77777777" w:rsidTr="001F7345">
        <w:trPr>
          <w:trHeight w:val="437"/>
          <w:jc w:val="center"/>
        </w:trPr>
        <w:tc>
          <w:tcPr>
            <w:tcW w:w="567" w:type="dxa"/>
          </w:tcPr>
          <w:p w14:paraId="6A7F6C82"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17. </w:t>
            </w:r>
          </w:p>
        </w:tc>
        <w:tc>
          <w:tcPr>
            <w:tcW w:w="1506" w:type="dxa"/>
          </w:tcPr>
          <w:p w14:paraId="3572987C"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11* </w:t>
            </w:r>
          </w:p>
        </w:tc>
        <w:tc>
          <w:tcPr>
            <w:tcW w:w="5577" w:type="dxa"/>
            <w:gridSpan w:val="2"/>
          </w:tcPr>
          <w:p w14:paraId="08509E0C"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Inne odpady (w tym zmieszane substancje </w:t>
            </w:r>
          </w:p>
          <w:p w14:paraId="17CBF36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 przedmioty) z mechanicznej obróbki odpadów zawierające substancje niebezpieczne </w:t>
            </w:r>
          </w:p>
        </w:tc>
        <w:tc>
          <w:tcPr>
            <w:tcW w:w="1423" w:type="dxa"/>
          </w:tcPr>
          <w:p w14:paraId="06455D03"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290 </w:t>
            </w:r>
            <w:r w:rsidRPr="0086552C">
              <w:rPr>
                <w:rFonts w:ascii="Arial" w:hAnsi="Arial" w:cs="Arial"/>
                <w:sz w:val="18"/>
                <w:szCs w:val="18"/>
                <w:vertAlign w:val="superscript"/>
              </w:rPr>
              <w:t>1)</w:t>
            </w:r>
          </w:p>
          <w:p w14:paraId="2E0DDE1C" w14:textId="77777777" w:rsidR="00186773" w:rsidRPr="0086552C" w:rsidRDefault="00186773" w:rsidP="00186773">
            <w:pPr>
              <w:autoSpaceDE w:val="0"/>
              <w:autoSpaceDN w:val="0"/>
              <w:adjustRightInd w:val="0"/>
              <w:jc w:val="center"/>
              <w:rPr>
                <w:rFonts w:ascii="Arial" w:hAnsi="Arial" w:cs="Arial"/>
                <w:sz w:val="18"/>
                <w:szCs w:val="18"/>
              </w:rPr>
            </w:pPr>
          </w:p>
        </w:tc>
      </w:tr>
      <w:tr w:rsidR="002801F6" w:rsidRPr="0086552C" w14:paraId="18AFAC7A" w14:textId="77777777" w:rsidTr="002801F6">
        <w:trPr>
          <w:trHeight w:val="775"/>
          <w:jc w:val="center"/>
        </w:trPr>
        <w:tc>
          <w:tcPr>
            <w:tcW w:w="567" w:type="dxa"/>
            <w:vMerge w:val="restart"/>
          </w:tcPr>
          <w:p w14:paraId="7CBC5232" w14:textId="77777777" w:rsidR="002801F6" w:rsidRPr="0086552C" w:rsidRDefault="002801F6" w:rsidP="00186773">
            <w:pPr>
              <w:autoSpaceDE w:val="0"/>
              <w:autoSpaceDN w:val="0"/>
              <w:adjustRightInd w:val="0"/>
              <w:jc w:val="both"/>
              <w:rPr>
                <w:rFonts w:ascii="Arial" w:hAnsi="Arial" w:cs="Arial"/>
                <w:i/>
                <w:sz w:val="18"/>
                <w:szCs w:val="18"/>
              </w:rPr>
            </w:pPr>
            <w:r w:rsidRPr="0086552C">
              <w:rPr>
                <w:rFonts w:ascii="Arial" w:hAnsi="Arial" w:cs="Arial"/>
                <w:sz w:val="18"/>
                <w:szCs w:val="18"/>
              </w:rPr>
              <w:t>18</w:t>
            </w:r>
            <w:r w:rsidRPr="0086552C">
              <w:rPr>
                <w:rFonts w:ascii="Arial" w:hAnsi="Arial" w:cs="Arial"/>
                <w:i/>
                <w:sz w:val="18"/>
                <w:szCs w:val="18"/>
              </w:rPr>
              <w:t xml:space="preserve">. </w:t>
            </w:r>
          </w:p>
        </w:tc>
        <w:tc>
          <w:tcPr>
            <w:tcW w:w="1506" w:type="dxa"/>
          </w:tcPr>
          <w:p w14:paraId="5FAA3230" w14:textId="77777777" w:rsidR="002801F6" w:rsidRPr="0086552C" w:rsidRDefault="002801F6"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ex </w:t>
            </w:r>
          </w:p>
          <w:p w14:paraId="1F54362E" w14:textId="77777777" w:rsidR="002801F6" w:rsidRPr="0086552C" w:rsidRDefault="002801F6"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19 12 12 </w:t>
            </w:r>
          </w:p>
          <w:p w14:paraId="7CAF34E9" w14:textId="77777777" w:rsidR="002801F6" w:rsidRPr="0086552C" w:rsidRDefault="002801F6" w:rsidP="00186773">
            <w:pPr>
              <w:autoSpaceDE w:val="0"/>
              <w:autoSpaceDN w:val="0"/>
              <w:adjustRightInd w:val="0"/>
              <w:jc w:val="both"/>
              <w:rPr>
                <w:rFonts w:ascii="Arial" w:hAnsi="Arial" w:cs="Arial"/>
                <w:sz w:val="18"/>
                <w:szCs w:val="18"/>
              </w:rPr>
            </w:pPr>
            <w:r w:rsidRPr="0086552C">
              <w:rPr>
                <w:rFonts w:ascii="Arial" w:hAnsi="Arial" w:cs="Arial"/>
                <w:sz w:val="18"/>
                <w:szCs w:val="18"/>
              </w:rPr>
              <w:t>(pow.</w:t>
            </w:r>
          </w:p>
          <w:p w14:paraId="597056F6" w14:textId="2AACE888" w:rsidR="002801F6" w:rsidRPr="0086552C" w:rsidRDefault="002801F6" w:rsidP="00186773">
            <w:pPr>
              <w:autoSpaceDE w:val="0"/>
              <w:autoSpaceDN w:val="0"/>
              <w:adjustRightInd w:val="0"/>
              <w:jc w:val="both"/>
              <w:rPr>
                <w:rFonts w:ascii="Arial" w:hAnsi="Arial" w:cs="Arial"/>
                <w:sz w:val="18"/>
                <w:szCs w:val="18"/>
              </w:rPr>
            </w:pPr>
            <w:r w:rsidRPr="0086552C">
              <w:rPr>
                <w:rFonts w:ascii="Arial" w:hAnsi="Arial" w:cs="Arial"/>
                <w:sz w:val="18"/>
                <w:szCs w:val="18"/>
              </w:rPr>
              <w:t>80 mm)</w:t>
            </w:r>
          </w:p>
        </w:tc>
        <w:tc>
          <w:tcPr>
            <w:tcW w:w="5577" w:type="dxa"/>
            <w:gridSpan w:val="2"/>
          </w:tcPr>
          <w:p w14:paraId="45C4F881" w14:textId="77777777" w:rsidR="002801F6" w:rsidRPr="0086552C" w:rsidRDefault="002801F6"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Inne odpady (w tym zmieszane substancje </w:t>
            </w:r>
          </w:p>
          <w:p w14:paraId="307E3E3D" w14:textId="77777777" w:rsidR="002801F6" w:rsidRPr="0086552C" w:rsidRDefault="002801F6"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 przedmioty) z mechanicznej obróbki odpadów inne niż wymienione w 19 12 11 – frakcja </w:t>
            </w:r>
            <w:proofErr w:type="spellStart"/>
            <w:r w:rsidRPr="0086552C">
              <w:rPr>
                <w:rFonts w:ascii="Arial" w:hAnsi="Arial" w:cs="Arial"/>
                <w:sz w:val="18"/>
                <w:szCs w:val="18"/>
              </w:rPr>
              <w:t>nadsitowa</w:t>
            </w:r>
            <w:proofErr w:type="spellEnd"/>
            <w:r w:rsidRPr="0086552C">
              <w:rPr>
                <w:rFonts w:ascii="Arial" w:hAnsi="Arial" w:cs="Arial"/>
                <w:sz w:val="18"/>
                <w:szCs w:val="18"/>
              </w:rPr>
              <w:t xml:space="preserve"> (pow. 80 mm)</w:t>
            </w:r>
          </w:p>
          <w:p w14:paraId="3A64368F" w14:textId="5006ADFA" w:rsidR="002801F6" w:rsidRPr="0086552C" w:rsidRDefault="002801F6" w:rsidP="00186773">
            <w:pPr>
              <w:autoSpaceDE w:val="0"/>
              <w:autoSpaceDN w:val="0"/>
              <w:adjustRightInd w:val="0"/>
              <w:jc w:val="both"/>
              <w:rPr>
                <w:rFonts w:ascii="Arial" w:hAnsi="Arial" w:cs="Arial"/>
                <w:sz w:val="18"/>
                <w:szCs w:val="18"/>
              </w:rPr>
            </w:pPr>
          </w:p>
        </w:tc>
        <w:tc>
          <w:tcPr>
            <w:tcW w:w="1423" w:type="dxa"/>
          </w:tcPr>
          <w:p w14:paraId="318DD634" w14:textId="77777777" w:rsidR="002801F6" w:rsidRPr="0086552C" w:rsidRDefault="002801F6" w:rsidP="00186773">
            <w:pPr>
              <w:autoSpaceDE w:val="0"/>
              <w:autoSpaceDN w:val="0"/>
              <w:adjustRightInd w:val="0"/>
              <w:jc w:val="center"/>
              <w:rPr>
                <w:rFonts w:ascii="Arial" w:hAnsi="Arial" w:cs="Arial"/>
                <w:sz w:val="18"/>
                <w:szCs w:val="18"/>
              </w:rPr>
            </w:pPr>
          </w:p>
          <w:p w14:paraId="295F62F5" w14:textId="77777777" w:rsidR="002801F6" w:rsidRPr="0086552C" w:rsidRDefault="002801F6" w:rsidP="00186773">
            <w:pPr>
              <w:autoSpaceDE w:val="0"/>
              <w:autoSpaceDN w:val="0"/>
              <w:adjustRightInd w:val="0"/>
              <w:jc w:val="center"/>
              <w:rPr>
                <w:rFonts w:ascii="Arial" w:hAnsi="Arial" w:cs="Arial"/>
                <w:sz w:val="18"/>
                <w:szCs w:val="18"/>
              </w:rPr>
            </w:pPr>
          </w:p>
          <w:p w14:paraId="4B641138" w14:textId="77777777" w:rsidR="002801F6" w:rsidRPr="0086552C" w:rsidRDefault="002801F6" w:rsidP="00186773">
            <w:pPr>
              <w:autoSpaceDE w:val="0"/>
              <w:autoSpaceDN w:val="0"/>
              <w:adjustRightInd w:val="0"/>
              <w:jc w:val="center"/>
              <w:rPr>
                <w:rFonts w:ascii="Arial" w:hAnsi="Arial" w:cs="Arial"/>
                <w:sz w:val="18"/>
                <w:szCs w:val="18"/>
              </w:rPr>
            </w:pPr>
            <w:r w:rsidRPr="0086552C">
              <w:rPr>
                <w:rFonts w:ascii="Arial" w:hAnsi="Arial" w:cs="Arial"/>
                <w:sz w:val="18"/>
                <w:szCs w:val="18"/>
              </w:rPr>
              <w:t>65 000</w:t>
            </w:r>
            <w:r w:rsidRPr="0086552C">
              <w:rPr>
                <w:rFonts w:ascii="Arial" w:hAnsi="Arial" w:cs="Arial"/>
                <w:sz w:val="18"/>
                <w:szCs w:val="18"/>
                <w:vertAlign w:val="superscript"/>
              </w:rPr>
              <w:t>1)</w:t>
            </w:r>
          </w:p>
          <w:p w14:paraId="583231DC" w14:textId="77777777" w:rsidR="002801F6" w:rsidRPr="0086552C" w:rsidRDefault="002801F6" w:rsidP="002801F6">
            <w:pPr>
              <w:autoSpaceDE w:val="0"/>
              <w:autoSpaceDN w:val="0"/>
              <w:adjustRightInd w:val="0"/>
              <w:rPr>
                <w:rFonts w:ascii="Arial" w:hAnsi="Arial" w:cs="Arial"/>
                <w:i/>
                <w:sz w:val="18"/>
                <w:szCs w:val="18"/>
              </w:rPr>
            </w:pPr>
          </w:p>
        </w:tc>
      </w:tr>
      <w:tr w:rsidR="002801F6" w:rsidRPr="0086552C" w14:paraId="51AD0F8F" w14:textId="77777777" w:rsidTr="002801F6">
        <w:trPr>
          <w:trHeight w:val="436"/>
          <w:jc w:val="center"/>
        </w:trPr>
        <w:tc>
          <w:tcPr>
            <w:tcW w:w="567" w:type="dxa"/>
            <w:vMerge/>
          </w:tcPr>
          <w:p w14:paraId="2A092092" w14:textId="77777777" w:rsidR="002801F6" w:rsidRPr="0086552C" w:rsidRDefault="002801F6" w:rsidP="00186773">
            <w:pPr>
              <w:autoSpaceDE w:val="0"/>
              <w:autoSpaceDN w:val="0"/>
              <w:adjustRightInd w:val="0"/>
              <w:jc w:val="both"/>
              <w:rPr>
                <w:rFonts w:ascii="Arial" w:hAnsi="Arial" w:cs="Arial"/>
                <w:sz w:val="18"/>
                <w:szCs w:val="18"/>
              </w:rPr>
            </w:pPr>
          </w:p>
        </w:tc>
        <w:tc>
          <w:tcPr>
            <w:tcW w:w="1506" w:type="dxa"/>
          </w:tcPr>
          <w:p w14:paraId="56865FB3" w14:textId="77777777" w:rsidR="002801F6" w:rsidRPr="0086552C" w:rsidRDefault="002801F6" w:rsidP="002801F6">
            <w:pPr>
              <w:autoSpaceDE w:val="0"/>
              <w:autoSpaceDN w:val="0"/>
              <w:adjustRightInd w:val="0"/>
              <w:jc w:val="both"/>
              <w:rPr>
                <w:rFonts w:ascii="Arial" w:hAnsi="Arial" w:cs="Arial"/>
                <w:sz w:val="18"/>
                <w:szCs w:val="18"/>
              </w:rPr>
            </w:pPr>
            <w:r w:rsidRPr="0086552C">
              <w:rPr>
                <w:rFonts w:ascii="Arial" w:hAnsi="Arial" w:cs="Arial"/>
                <w:sz w:val="18"/>
                <w:szCs w:val="18"/>
              </w:rPr>
              <w:t>lub</w:t>
            </w:r>
          </w:p>
          <w:p w14:paraId="3B333976" w14:textId="7C122A8B" w:rsidR="002801F6" w:rsidRPr="0086552C" w:rsidRDefault="002801F6" w:rsidP="002801F6">
            <w:pPr>
              <w:autoSpaceDE w:val="0"/>
              <w:autoSpaceDN w:val="0"/>
              <w:adjustRightInd w:val="0"/>
              <w:jc w:val="both"/>
              <w:rPr>
                <w:rFonts w:ascii="Arial" w:hAnsi="Arial" w:cs="Arial"/>
                <w:sz w:val="18"/>
                <w:szCs w:val="18"/>
              </w:rPr>
            </w:pPr>
            <w:r w:rsidRPr="0086552C">
              <w:rPr>
                <w:rFonts w:ascii="Arial" w:hAnsi="Arial" w:cs="Arial"/>
                <w:sz w:val="18"/>
                <w:szCs w:val="18"/>
              </w:rPr>
              <w:t>19 12 10</w:t>
            </w:r>
          </w:p>
        </w:tc>
        <w:tc>
          <w:tcPr>
            <w:tcW w:w="5577" w:type="dxa"/>
            <w:gridSpan w:val="2"/>
          </w:tcPr>
          <w:p w14:paraId="2B4D247E" w14:textId="77777777" w:rsidR="002801F6" w:rsidRPr="0086552C" w:rsidRDefault="002801F6" w:rsidP="002801F6">
            <w:pPr>
              <w:autoSpaceDE w:val="0"/>
              <w:autoSpaceDN w:val="0"/>
              <w:adjustRightInd w:val="0"/>
              <w:jc w:val="both"/>
              <w:rPr>
                <w:rFonts w:ascii="Arial" w:hAnsi="Arial" w:cs="Arial"/>
                <w:sz w:val="18"/>
                <w:szCs w:val="18"/>
              </w:rPr>
            </w:pPr>
            <w:r w:rsidRPr="0086552C">
              <w:rPr>
                <w:rFonts w:ascii="Arial" w:hAnsi="Arial" w:cs="Arial"/>
                <w:sz w:val="18"/>
                <w:szCs w:val="18"/>
              </w:rPr>
              <w:t>lub</w:t>
            </w:r>
          </w:p>
          <w:p w14:paraId="37303517" w14:textId="497DB2FD" w:rsidR="002801F6" w:rsidRPr="0086552C" w:rsidRDefault="002801F6" w:rsidP="002801F6">
            <w:pPr>
              <w:autoSpaceDE w:val="0"/>
              <w:autoSpaceDN w:val="0"/>
              <w:adjustRightInd w:val="0"/>
              <w:jc w:val="both"/>
              <w:rPr>
                <w:rFonts w:ascii="Arial" w:hAnsi="Arial" w:cs="Arial"/>
                <w:sz w:val="18"/>
                <w:szCs w:val="18"/>
              </w:rPr>
            </w:pPr>
            <w:r w:rsidRPr="0086552C">
              <w:rPr>
                <w:rFonts w:ascii="Arial" w:hAnsi="Arial" w:cs="Arial"/>
                <w:sz w:val="18"/>
                <w:szCs w:val="18"/>
              </w:rPr>
              <w:t>Odpady palne (paliwo alternatywne)</w:t>
            </w:r>
          </w:p>
        </w:tc>
        <w:tc>
          <w:tcPr>
            <w:tcW w:w="1423" w:type="dxa"/>
          </w:tcPr>
          <w:p w14:paraId="4F71894C" w14:textId="15330528" w:rsidR="002801F6" w:rsidRPr="0086552C" w:rsidRDefault="002801F6" w:rsidP="00186773">
            <w:pPr>
              <w:autoSpaceDE w:val="0"/>
              <w:autoSpaceDN w:val="0"/>
              <w:adjustRightInd w:val="0"/>
              <w:jc w:val="center"/>
              <w:rPr>
                <w:rFonts w:ascii="Arial" w:hAnsi="Arial" w:cs="Arial"/>
                <w:sz w:val="18"/>
                <w:szCs w:val="18"/>
              </w:rPr>
            </w:pPr>
            <w:r w:rsidRPr="0086552C">
              <w:rPr>
                <w:rFonts w:ascii="Arial" w:hAnsi="Arial" w:cs="Arial"/>
                <w:sz w:val="18"/>
                <w:szCs w:val="18"/>
              </w:rPr>
              <w:t>20 000</w:t>
            </w:r>
            <w:r w:rsidRPr="0086552C">
              <w:rPr>
                <w:rFonts w:ascii="Arial" w:hAnsi="Arial" w:cs="Arial"/>
                <w:sz w:val="18"/>
                <w:szCs w:val="18"/>
                <w:vertAlign w:val="superscript"/>
              </w:rPr>
              <w:t>1)</w:t>
            </w:r>
          </w:p>
        </w:tc>
      </w:tr>
      <w:tr w:rsidR="00186773" w:rsidRPr="0086552C" w14:paraId="62C19C84" w14:textId="77777777" w:rsidTr="002801F6">
        <w:trPr>
          <w:trHeight w:val="765"/>
          <w:jc w:val="center"/>
        </w:trPr>
        <w:tc>
          <w:tcPr>
            <w:tcW w:w="567" w:type="dxa"/>
          </w:tcPr>
          <w:p w14:paraId="267878D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w:t>
            </w:r>
          </w:p>
        </w:tc>
        <w:tc>
          <w:tcPr>
            <w:tcW w:w="1506" w:type="dxa"/>
          </w:tcPr>
          <w:p w14:paraId="76C0DCF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ex </w:t>
            </w:r>
          </w:p>
          <w:p w14:paraId="5FEA028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19 12 12</w:t>
            </w:r>
          </w:p>
          <w:p w14:paraId="2F6F558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(0-80 mm)</w:t>
            </w:r>
          </w:p>
        </w:tc>
        <w:tc>
          <w:tcPr>
            <w:tcW w:w="5577" w:type="dxa"/>
            <w:gridSpan w:val="2"/>
          </w:tcPr>
          <w:p w14:paraId="5D2FD74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Inne odpady (w tym zmieszane substancje </w:t>
            </w:r>
          </w:p>
          <w:p w14:paraId="0F62BF7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 przedmioty) z mechanicznej obróbki odpadów inne niż wymienione w 19 12 11 </w:t>
            </w:r>
          </w:p>
          <w:p w14:paraId="5A574D8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Frakcja </w:t>
            </w:r>
            <w:proofErr w:type="spellStart"/>
            <w:r w:rsidRPr="0086552C">
              <w:rPr>
                <w:rFonts w:ascii="Arial" w:hAnsi="Arial" w:cs="Arial"/>
                <w:sz w:val="18"/>
                <w:szCs w:val="18"/>
              </w:rPr>
              <w:t>podsitowa</w:t>
            </w:r>
            <w:proofErr w:type="spellEnd"/>
            <w:r w:rsidRPr="0086552C">
              <w:rPr>
                <w:rFonts w:ascii="Arial" w:hAnsi="Arial" w:cs="Arial"/>
                <w:sz w:val="18"/>
                <w:szCs w:val="18"/>
              </w:rPr>
              <w:t xml:space="preserve"> (0-80 mm)</w:t>
            </w:r>
          </w:p>
        </w:tc>
        <w:tc>
          <w:tcPr>
            <w:tcW w:w="1423" w:type="dxa"/>
          </w:tcPr>
          <w:p w14:paraId="6246416E"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69 400</w:t>
            </w:r>
            <w:r w:rsidRPr="0086552C">
              <w:rPr>
                <w:rFonts w:ascii="Arial" w:hAnsi="Arial" w:cs="Arial"/>
                <w:sz w:val="18"/>
                <w:szCs w:val="18"/>
                <w:vertAlign w:val="superscript"/>
              </w:rPr>
              <w:t>1)</w:t>
            </w:r>
          </w:p>
          <w:p w14:paraId="3C490FCC" w14:textId="77777777" w:rsidR="00186773" w:rsidRPr="0086552C" w:rsidRDefault="00186773" w:rsidP="00186773">
            <w:pPr>
              <w:autoSpaceDE w:val="0"/>
              <w:autoSpaceDN w:val="0"/>
              <w:adjustRightInd w:val="0"/>
              <w:jc w:val="center"/>
              <w:rPr>
                <w:rFonts w:ascii="Arial" w:hAnsi="Arial" w:cs="Arial"/>
                <w:sz w:val="18"/>
                <w:szCs w:val="18"/>
              </w:rPr>
            </w:pPr>
          </w:p>
          <w:p w14:paraId="59EFE218" w14:textId="77777777" w:rsidR="00186773" w:rsidRPr="0086552C" w:rsidRDefault="00186773" w:rsidP="00186773">
            <w:pPr>
              <w:autoSpaceDE w:val="0"/>
              <w:autoSpaceDN w:val="0"/>
              <w:adjustRightInd w:val="0"/>
              <w:jc w:val="center"/>
              <w:rPr>
                <w:rFonts w:ascii="Arial" w:hAnsi="Arial" w:cs="Arial"/>
                <w:sz w:val="18"/>
                <w:szCs w:val="18"/>
              </w:rPr>
            </w:pPr>
          </w:p>
        </w:tc>
      </w:tr>
      <w:tr w:rsidR="00186773" w:rsidRPr="0086552C" w14:paraId="030BC478" w14:textId="77777777" w:rsidTr="001F7345">
        <w:trPr>
          <w:trHeight w:val="298"/>
          <w:jc w:val="center"/>
        </w:trPr>
        <w:tc>
          <w:tcPr>
            <w:tcW w:w="567" w:type="dxa"/>
          </w:tcPr>
          <w:p w14:paraId="389E601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20.</w:t>
            </w:r>
          </w:p>
        </w:tc>
        <w:tc>
          <w:tcPr>
            <w:tcW w:w="1506" w:type="dxa"/>
          </w:tcPr>
          <w:p w14:paraId="2ED896DD"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19 12 09</w:t>
            </w:r>
          </w:p>
        </w:tc>
        <w:tc>
          <w:tcPr>
            <w:tcW w:w="5577" w:type="dxa"/>
            <w:gridSpan w:val="2"/>
          </w:tcPr>
          <w:p w14:paraId="46206D9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Minerały (np. piasek, kamienie)</w:t>
            </w:r>
          </w:p>
        </w:tc>
        <w:tc>
          <w:tcPr>
            <w:tcW w:w="1423" w:type="dxa"/>
          </w:tcPr>
          <w:p w14:paraId="6518CA0A"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8 000</w:t>
            </w:r>
          </w:p>
        </w:tc>
      </w:tr>
      <w:bookmarkEnd w:id="46"/>
      <w:tr w:rsidR="00186773" w:rsidRPr="0086552C" w14:paraId="50BBB6C2" w14:textId="77777777" w:rsidTr="001F7345">
        <w:trPr>
          <w:trHeight w:val="283"/>
          <w:jc w:val="center"/>
        </w:trPr>
        <w:tc>
          <w:tcPr>
            <w:tcW w:w="9073" w:type="dxa"/>
            <w:gridSpan w:val="5"/>
          </w:tcPr>
          <w:p w14:paraId="757CD31B"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vertAlign w:val="superscript"/>
              </w:rPr>
              <w:t xml:space="preserve">1) </w:t>
            </w:r>
            <w:bookmarkStart w:id="47" w:name="_Hlk97193497"/>
            <w:r w:rsidRPr="0086552C">
              <w:rPr>
                <w:rFonts w:ascii="Arial" w:hAnsi="Arial" w:cs="Arial"/>
                <w:sz w:val="18"/>
                <w:szCs w:val="18"/>
              </w:rPr>
              <w:t xml:space="preserve">Łączna ilość odpadów wszystkich wytworzonych w wyniku mechanicznej obróbki odpadów na linii sortowniczej nie może przekroczyć 130 000 Mg/rok. </w:t>
            </w:r>
            <w:bookmarkEnd w:id="47"/>
          </w:p>
        </w:tc>
      </w:tr>
      <w:tr w:rsidR="00186773" w:rsidRPr="0086552C" w14:paraId="77CD780E" w14:textId="77777777" w:rsidTr="001F7345">
        <w:trPr>
          <w:trHeight w:val="425"/>
          <w:jc w:val="center"/>
        </w:trPr>
        <w:tc>
          <w:tcPr>
            <w:tcW w:w="9073" w:type="dxa"/>
            <w:gridSpan w:val="5"/>
          </w:tcPr>
          <w:p w14:paraId="4C5F1C4C" w14:textId="77777777" w:rsidR="00186773" w:rsidRPr="0086552C" w:rsidRDefault="00186773" w:rsidP="00186773">
            <w:pPr>
              <w:autoSpaceDE w:val="0"/>
              <w:autoSpaceDN w:val="0"/>
              <w:adjustRightInd w:val="0"/>
              <w:jc w:val="center"/>
              <w:rPr>
                <w:rFonts w:ascii="Arial" w:hAnsi="Arial" w:cs="Arial"/>
                <w:iCs/>
                <w:sz w:val="18"/>
                <w:szCs w:val="18"/>
              </w:rPr>
            </w:pPr>
            <w:bookmarkStart w:id="48" w:name="_Hlk521937120"/>
            <w:r w:rsidRPr="0086552C">
              <w:rPr>
                <w:rFonts w:ascii="Arial" w:hAnsi="Arial" w:cs="Arial"/>
                <w:iCs/>
                <w:sz w:val="18"/>
                <w:szCs w:val="18"/>
              </w:rPr>
              <w:t>ODPADY WYTWARZANE W WYNIKU MECHANICZNO - RĘCZNEGO PRZETWARZANIA INNYCH ODPADOW Z GRUP 20 03, 20 01 ORAZ 15 01 i 17 04 (Wariant II):</w:t>
            </w:r>
            <w:r w:rsidRPr="0086552C">
              <w:rPr>
                <w:rFonts w:ascii="Arial" w:hAnsi="Arial" w:cs="Arial"/>
                <w:sz w:val="18"/>
                <w:szCs w:val="18"/>
              </w:rPr>
              <w:t xml:space="preserve"> </w:t>
            </w:r>
          </w:p>
        </w:tc>
      </w:tr>
      <w:tr w:rsidR="00186773" w:rsidRPr="0086552C" w14:paraId="78C0D9D5" w14:textId="77777777" w:rsidTr="001F7345">
        <w:trPr>
          <w:trHeight w:val="454"/>
          <w:jc w:val="center"/>
        </w:trPr>
        <w:tc>
          <w:tcPr>
            <w:tcW w:w="567" w:type="dxa"/>
            <w:vAlign w:val="center"/>
          </w:tcPr>
          <w:p w14:paraId="2083B93C" w14:textId="77777777" w:rsidR="00186773" w:rsidRPr="0086552C" w:rsidRDefault="00186773" w:rsidP="00186773">
            <w:pPr>
              <w:autoSpaceDE w:val="0"/>
              <w:autoSpaceDN w:val="0"/>
              <w:adjustRightInd w:val="0"/>
              <w:jc w:val="center"/>
              <w:rPr>
                <w:rFonts w:ascii="Arial" w:hAnsi="Arial" w:cs="Arial"/>
                <w:sz w:val="18"/>
                <w:szCs w:val="18"/>
              </w:rPr>
            </w:pPr>
            <w:bookmarkStart w:id="49" w:name="_Hlk521937685"/>
            <w:bookmarkEnd w:id="48"/>
            <w:r w:rsidRPr="0086552C">
              <w:rPr>
                <w:rFonts w:ascii="Arial" w:hAnsi="Arial" w:cs="Arial"/>
                <w:sz w:val="18"/>
                <w:szCs w:val="18"/>
              </w:rPr>
              <w:t>Lp.</w:t>
            </w:r>
          </w:p>
        </w:tc>
        <w:tc>
          <w:tcPr>
            <w:tcW w:w="1506" w:type="dxa"/>
            <w:vAlign w:val="center"/>
          </w:tcPr>
          <w:p w14:paraId="7865E7EB"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Kod odpadu</w:t>
            </w:r>
          </w:p>
        </w:tc>
        <w:tc>
          <w:tcPr>
            <w:tcW w:w="5577" w:type="dxa"/>
            <w:gridSpan w:val="2"/>
            <w:vAlign w:val="center"/>
          </w:tcPr>
          <w:p w14:paraId="787F1A41"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Rodzaj odpadu wytwarzanego</w:t>
            </w:r>
          </w:p>
        </w:tc>
        <w:tc>
          <w:tcPr>
            <w:tcW w:w="1423" w:type="dxa"/>
          </w:tcPr>
          <w:p w14:paraId="3F1F216E"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Masa</w:t>
            </w:r>
          </w:p>
          <w:p w14:paraId="28524F81"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odpadów Mg/rok </w:t>
            </w:r>
            <w:r w:rsidRPr="0086552C">
              <w:rPr>
                <w:rFonts w:ascii="Arial" w:hAnsi="Arial" w:cs="Arial"/>
                <w:sz w:val="18"/>
                <w:szCs w:val="18"/>
                <w:vertAlign w:val="superscript"/>
              </w:rPr>
              <w:t>1))</w:t>
            </w:r>
          </w:p>
        </w:tc>
      </w:tr>
      <w:tr w:rsidR="00186773" w:rsidRPr="0086552C" w14:paraId="3B5FF7BF" w14:textId="77777777" w:rsidTr="001F7345">
        <w:trPr>
          <w:trHeight w:val="206"/>
          <w:jc w:val="center"/>
        </w:trPr>
        <w:tc>
          <w:tcPr>
            <w:tcW w:w="567" w:type="dxa"/>
          </w:tcPr>
          <w:p w14:paraId="1971B5A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w:t>
            </w:r>
          </w:p>
        </w:tc>
        <w:tc>
          <w:tcPr>
            <w:tcW w:w="1506" w:type="dxa"/>
          </w:tcPr>
          <w:p w14:paraId="3A5238C2"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15 01 01</w:t>
            </w:r>
          </w:p>
        </w:tc>
        <w:tc>
          <w:tcPr>
            <w:tcW w:w="5577" w:type="dxa"/>
            <w:gridSpan w:val="2"/>
          </w:tcPr>
          <w:p w14:paraId="7F583EB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Opakowania z papieru i tektury</w:t>
            </w:r>
          </w:p>
        </w:tc>
        <w:tc>
          <w:tcPr>
            <w:tcW w:w="1423" w:type="dxa"/>
          </w:tcPr>
          <w:p w14:paraId="776A12CB" w14:textId="77777777" w:rsidR="00186773" w:rsidRPr="0086552C" w:rsidRDefault="00186773" w:rsidP="00186773">
            <w:pPr>
              <w:autoSpaceDE w:val="0"/>
              <w:autoSpaceDN w:val="0"/>
              <w:adjustRightInd w:val="0"/>
              <w:jc w:val="center"/>
              <w:rPr>
                <w:rFonts w:ascii="Arial" w:hAnsi="Arial" w:cs="Arial"/>
                <w:sz w:val="18"/>
                <w:szCs w:val="18"/>
                <w:vertAlign w:val="superscript"/>
              </w:rPr>
            </w:pPr>
            <w:r w:rsidRPr="0086552C">
              <w:rPr>
                <w:rFonts w:ascii="Arial" w:hAnsi="Arial" w:cs="Arial"/>
                <w:sz w:val="18"/>
                <w:szCs w:val="18"/>
              </w:rPr>
              <w:t xml:space="preserve">12 000 </w:t>
            </w:r>
            <w:r w:rsidRPr="0086552C">
              <w:rPr>
                <w:rFonts w:ascii="Arial" w:hAnsi="Arial" w:cs="Arial"/>
                <w:sz w:val="18"/>
                <w:szCs w:val="18"/>
                <w:vertAlign w:val="superscript"/>
              </w:rPr>
              <w:t xml:space="preserve">1) </w:t>
            </w:r>
          </w:p>
        </w:tc>
      </w:tr>
      <w:tr w:rsidR="00186773" w:rsidRPr="0086552C" w14:paraId="58BF0BE0" w14:textId="77777777" w:rsidTr="001F7345">
        <w:trPr>
          <w:trHeight w:val="252"/>
          <w:jc w:val="center"/>
        </w:trPr>
        <w:tc>
          <w:tcPr>
            <w:tcW w:w="567" w:type="dxa"/>
          </w:tcPr>
          <w:p w14:paraId="6BB039EB"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2.</w:t>
            </w:r>
          </w:p>
        </w:tc>
        <w:tc>
          <w:tcPr>
            <w:tcW w:w="1506" w:type="dxa"/>
          </w:tcPr>
          <w:p w14:paraId="62AADCE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15 01 02</w:t>
            </w:r>
          </w:p>
        </w:tc>
        <w:tc>
          <w:tcPr>
            <w:tcW w:w="5577" w:type="dxa"/>
            <w:gridSpan w:val="2"/>
          </w:tcPr>
          <w:p w14:paraId="4FE9D04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Opakowania z tworzyw sztucznych</w:t>
            </w:r>
          </w:p>
        </w:tc>
        <w:tc>
          <w:tcPr>
            <w:tcW w:w="1423" w:type="dxa"/>
          </w:tcPr>
          <w:p w14:paraId="57E71FE2"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14 000 </w:t>
            </w:r>
            <w:r w:rsidRPr="0086552C">
              <w:rPr>
                <w:rFonts w:ascii="Arial" w:hAnsi="Arial" w:cs="Arial"/>
                <w:sz w:val="18"/>
                <w:szCs w:val="18"/>
                <w:vertAlign w:val="superscript"/>
              </w:rPr>
              <w:t xml:space="preserve">1) </w:t>
            </w:r>
          </w:p>
        </w:tc>
      </w:tr>
      <w:tr w:rsidR="00186773" w:rsidRPr="0086552C" w14:paraId="718852F9" w14:textId="77777777" w:rsidTr="001F7345">
        <w:trPr>
          <w:trHeight w:val="270"/>
          <w:jc w:val="center"/>
        </w:trPr>
        <w:tc>
          <w:tcPr>
            <w:tcW w:w="567" w:type="dxa"/>
          </w:tcPr>
          <w:p w14:paraId="343763F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3.</w:t>
            </w:r>
          </w:p>
        </w:tc>
        <w:tc>
          <w:tcPr>
            <w:tcW w:w="1506" w:type="dxa"/>
          </w:tcPr>
          <w:p w14:paraId="4C03FC6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15 01 03</w:t>
            </w:r>
          </w:p>
        </w:tc>
        <w:tc>
          <w:tcPr>
            <w:tcW w:w="5577" w:type="dxa"/>
            <w:gridSpan w:val="2"/>
          </w:tcPr>
          <w:p w14:paraId="4FF63822"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drewna </w:t>
            </w:r>
          </w:p>
        </w:tc>
        <w:tc>
          <w:tcPr>
            <w:tcW w:w="1423" w:type="dxa"/>
          </w:tcPr>
          <w:p w14:paraId="33D445D9"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1 500 </w:t>
            </w:r>
            <w:r w:rsidRPr="0086552C">
              <w:rPr>
                <w:rFonts w:ascii="Arial" w:hAnsi="Arial" w:cs="Arial"/>
                <w:sz w:val="18"/>
                <w:szCs w:val="18"/>
                <w:vertAlign w:val="superscript"/>
              </w:rPr>
              <w:t xml:space="preserve">1) </w:t>
            </w:r>
          </w:p>
        </w:tc>
      </w:tr>
      <w:tr w:rsidR="00186773" w:rsidRPr="0086552C" w14:paraId="6FE3DE46" w14:textId="77777777" w:rsidTr="001F7345">
        <w:trPr>
          <w:trHeight w:val="220"/>
          <w:jc w:val="center"/>
        </w:trPr>
        <w:tc>
          <w:tcPr>
            <w:tcW w:w="567" w:type="dxa"/>
          </w:tcPr>
          <w:p w14:paraId="15E3FCB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4.</w:t>
            </w:r>
          </w:p>
        </w:tc>
        <w:tc>
          <w:tcPr>
            <w:tcW w:w="1506" w:type="dxa"/>
          </w:tcPr>
          <w:p w14:paraId="6661CAD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15 01 04</w:t>
            </w:r>
          </w:p>
        </w:tc>
        <w:tc>
          <w:tcPr>
            <w:tcW w:w="5577" w:type="dxa"/>
            <w:gridSpan w:val="2"/>
          </w:tcPr>
          <w:p w14:paraId="50B0AC2C"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metali </w:t>
            </w:r>
          </w:p>
        </w:tc>
        <w:tc>
          <w:tcPr>
            <w:tcW w:w="1423" w:type="dxa"/>
          </w:tcPr>
          <w:p w14:paraId="24C9E1B0"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5 500 </w:t>
            </w:r>
            <w:r w:rsidRPr="0086552C">
              <w:rPr>
                <w:rFonts w:ascii="Arial" w:hAnsi="Arial" w:cs="Arial"/>
                <w:sz w:val="18"/>
                <w:szCs w:val="18"/>
                <w:vertAlign w:val="superscript"/>
              </w:rPr>
              <w:t xml:space="preserve">1) </w:t>
            </w:r>
          </w:p>
        </w:tc>
      </w:tr>
      <w:tr w:rsidR="00186773" w:rsidRPr="0086552C" w14:paraId="27906909" w14:textId="77777777" w:rsidTr="001F7345">
        <w:trPr>
          <w:trHeight w:val="164"/>
          <w:jc w:val="center"/>
        </w:trPr>
        <w:tc>
          <w:tcPr>
            <w:tcW w:w="567" w:type="dxa"/>
          </w:tcPr>
          <w:p w14:paraId="13D30C42"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5.</w:t>
            </w:r>
          </w:p>
        </w:tc>
        <w:tc>
          <w:tcPr>
            <w:tcW w:w="1506" w:type="dxa"/>
          </w:tcPr>
          <w:p w14:paraId="2289F7F3"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15 01 05</w:t>
            </w:r>
          </w:p>
        </w:tc>
        <w:tc>
          <w:tcPr>
            <w:tcW w:w="5577" w:type="dxa"/>
            <w:gridSpan w:val="2"/>
          </w:tcPr>
          <w:p w14:paraId="21F9F30E"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wielomateriałowe </w:t>
            </w:r>
          </w:p>
        </w:tc>
        <w:tc>
          <w:tcPr>
            <w:tcW w:w="1423" w:type="dxa"/>
          </w:tcPr>
          <w:p w14:paraId="0CEE2865"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5 500 </w:t>
            </w:r>
            <w:r w:rsidRPr="0086552C">
              <w:rPr>
                <w:rFonts w:ascii="Arial" w:hAnsi="Arial" w:cs="Arial"/>
                <w:sz w:val="18"/>
                <w:szCs w:val="18"/>
                <w:vertAlign w:val="superscript"/>
              </w:rPr>
              <w:t xml:space="preserve">1) </w:t>
            </w:r>
          </w:p>
        </w:tc>
      </w:tr>
      <w:tr w:rsidR="00186773" w:rsidRPr="0086552C" w14:paraId="71509C3F" w14:textId="77777777" w:rsidTr="001F7345">
        <w:trPr>
          <w:trHeight w:val="211"/>
          <w:jc w:val="center"/>
        </w:trPr>
        <w:tc>
          <w:tcPr>
            <w:tcW w:w="567" w:type="dxa"/>
          </w:tcPr>
          <w:p w14:paraId="6A1A368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6.</w:t>
            </w:r>
          </w:p>
        </w:tc>
        <w:tc>
          <w:tcPr>
            <w:tcW w:w="1506" w:type="dxa"/>
          </w:tcPr>
          <w:p w14:paraId="0AAB35C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15 01 07</w:t>
            </w:r>
          </w:p>
        </w:tc>
        <w:tc>
          <w:tcPr>
            <w:tcW w:w="5577" w:type="dxa"/>
            <w:gridSpan w:val="2"/>
          </w:tcPr>
          <w:p w14:paraId="653B17D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ze szkła </w:t>
            </w:r>
          </w:p>
        </w:tc>
        <w:tc>
          <w:tcPr>
            <w:tcW w:w="1423" w:type="dxa"/>
          </w:tcPr>
          <w:p w14:paraId="270E794F"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12 000 </w:t>
            </w:r>
            <w:r w:rsidRPr="0086552C">
              <w:rPr>
                <w:rFonts w:ascii="Arial" w:hAnsi="Arial" w:cs="Arial"/>
                <w:sz w:val="18"/>
                <w:szCs w:val="18"/>
                <w:vertAlign w:val="superscript"/>
              </w:rPr>
              <w:t xml:space="preserve">1) </w:t>
            </w:r>
          </w:p>
        </w:tc>
      </w:tr>
      <w:tr w:rsidR="00186773" w:rsidRPr="0086552C" w14:paraId="0172C5C6" w14:textId="77777777" w:rsidTr="001F7345">
        <w:trPr>
          <w:trHeight w:val="316"/>
          <w:jc w:val="center"/>
        </w:trPr>
        <w:tc>
          <w:tcPr>
            <w:tcW w:w="567" w:type="dxa"/>
          </w:tcPr>
          <w:p w14:paraId="3C8700D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7.</w:t>
            </w:r>
          </w:p>
        </w:tc>
        <w:tc>
          <w:tcPr>
            <w:tcW w:w="1506" w:type="dxa"/>
          </w:tcPr>
          <w:p w14:paraId="22381DE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15 01 09</w:t>
            </w:r>
          </w:p>
        </w:tc>
        <w:tc>
          <w:tcPr>
            <w:tcW w:w="5577" w:type="dxa"/>
            <w:gridSpan w:val="2"/>
          </w:tcPr>
          <w:p w14:paraId="5DE12DE4"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Opakowania z tekstyliów </w:t>
            </w:r>
          </w:p>
        </w:tc>
        <w:tc>
          <w:tcPr>
            <w:tcW w:w="1423" w:type="dxa"/>
          </w:tcPr>
          <w:p w14:paraId="22AA7C64"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1 200 </w:t>
            </w:r>
            <w:r w:rsidRPr="0086552C">
              <w:rPr>
                <w:rFonts w:ascii="Arial" w:hAnsi="Arial" w:cs="Arial"/>
                <w:sz w:val="18"/>
                <w:szCs w:val="18"/>
                <w:vertAlign w:val="superscript"/>
              </w:rPr>
              <w:t xml:space="preserve">1) </w:t>
            </w:r>
          </w:p>
        </w:tc>
      </w:tr>
      <w:tr w:rsidR="00186773" w:rsidRPr="0086552C" w14:paraId="26DC5B7E" w14:textId="77777777" w:rsidTr="001F7345">
        <w:trPr>
          <w:trHeight w:val="278"/>
          <w:jc w:val="center"/>
        </w:trPr>
        <w:tc>
          <w:tcPr>
            <w:tcW w:w="567" w:type="dxa"/>
          </w:tcPr>
          <w:p w14:paraId="2B19EE4F"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8.</w:t>
            </w:r>
          </w:p>
        </w:tc>
        <w:tc>
          <w:tcPr>
            <w:tcW w:w="1506" w:type="dxa"/>
          </w:tcPr>
          <w:p w14:paraId="1CD81B14"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16 01 03</w:t>
            </w:r>
          </w:p>
        </w:tc>
        <w:tc>
          <w:tcPr>
            <w:tcW w:w="5577" w:type="dxa"/>
            <w:gridSpan w:val="2"/>
          </w:tcPr>
          <w:p w14:paraId="29938D1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Zużyte opony </w:t>
            </w:r>
          </w:p>
        </w:tc>
        <w:tc>
          <w:tcPr>
            <w:tcW w:w="1423" w:type="dxa"/>
          </w:tcPr>
          <w:p w14:paraId="1C98A41B"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600 </w:t>
            </w:r>
            <w:r w:rsidRPr="0086552C">
              <w:rPr>
                <w:rFonts w:ascii="Arial" w:hAnsi="Arial" w:cs="Arial"/>
                <w:sz w:val="18"/>
                <w:szCs w:val="18"/>
                <w:vertAlign w:val="superscript"/>
              </w:rPr>
              <w:t xml:space="preserve">1) </w:t>
            </w:r>
          </w:p>
        </w:tc>
      </w:tr>
      <w:tr w:rsidR="00186773" w:rsidRPr="0086552C" w14:paraId="6643E8AD" w14:textId="77777777" w:rsidTr="001F7345">
        <w:trPr>
          <w:trHeight w:val="228"/>
          <w:jc w:val="center"/>
        </w:trPr>
        <w:tc>
          <w:tcPr>
            <w:tcW w:w="567" w:type="dxa"/>
          </w:tcPr>
          <w:p w14:paraId="6EAEAB0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9.</w:t>
            </w:r>
          </w:p>
        </w:tc>
        <w:tc>
          <w:tcPr>
            <w:tcW w:w="1506" w:type="dxa"/>
          </w:tcPr>
          <w:p w14:paraId="3DE42138"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19 12 01</w:t>
            </w:r>
          </w:p>
        </w:tc>
        <w:tc>
          <w:tcPr>
            <w:tcW w:w="5577" w:type="dxa"/>
            <w:gridSpan w:val="2"/>
          </w:tcPr>
          <w:p w14:paraId="73DB325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Papier i tektura </w:t>
            </w:r>
          </w:p>
        </w:tc>
        <w:tc>
          <w:tcPr>
            <w:tcW w:w="1423" w:type="dxa"/>
          </w:tcPr>
          <w:p w14:paraId="3B271B02"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12 000 </w:t>
            </w:r>
            <w:r w:rsidRPr="0086552C">
              <w:rPr>
                <w:rFonts w:ascii="Arial" w:hAnsi="Arial" w:cs="Arial"/>
                <w:sz w:val="18"/>
                <w:szCs w:val="18"/>
                <w:vertAlign w:val="superscript"/>
              </w:rPr>
              <w:t xml:space="preserve">1) </w:t>
            </w:r>
          </w:p>
        </w:tc>
      </w:tr>
      <w:tr w:rsidR="00186773" w:rsidRPr="0086552C" w14:paraId="0775D457" w14:textId="77777777" w:rsidTr="001F7345">
        <w:trPr>
          <w:trHeight w:val="254"/>
          <w:jc w:val="center"/>
        </w:trPr>
        <w:tc>
          <w:tcPr>
            <w:tcW w:w="567" w:type="dxa"/>
          </w:tcPr>
          <w:p w14:paraId="5642239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10.</w:t>
            </w:r>
          </w:p>
        </w:tc>
        <w:tc>
          <w:tcPr>
            <w:tcW w:w="1506" w:type="dxa"/>
          </w:tcPr>
          <w:p w14:paraId="425C438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19 12 02</w:t>
            </w:r>
          </w:p>
        </w:tc>
        <w:tc>
          <w:tcPr>
            <w:tcW w:w="5577" w:type="dxa"/>
            <w:gridSpan w:val="2"/>
          </w:tcPr>
          <w:p w14:paraId="68976C8E"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Metale żelazne </w:t>
            </w:r>
          </w:p>
        </w:tc>
        <w:tc>
          <w:tcPr>
            <w:tcW w:w="1423" w:type="dxa"/>
          </w:tcPr>
          <w:p w14:paraId="142C6D9D" w14:textId="77777777" w:rsidR="00186773" w:rsidRPr="0086552C" w:rsidRDefault="00186773" w:rsidP="00186773">
            <w:pPr>
              <w:autoSpaceDE w:val="0"/>
              <w:autoSpaceDN w:val="0"/>
              <w:adjustRightInd w:val="0"/>
              <w:jc w:val="center"/>
              <w:rPr>
                <w:rFonts w:ascii="Arial" w:hAnsi="Arial" w:cs="Arial"/>
                <w:sz w:val="18"/>
                <w:szCs w:val="18"/>
                <w:vertAlign w:val="superscript"/>
              </w:rPr>
            </w:pPr>
            <w:r w:rsidRPr="0086552C">
              <w:rPr>
                <w:rFonts w:ascii="Arial" w:hAnsi="Arial" w:cs="Arial"/>
                <w:sz w:val="18"/>
                <w:szCs w:val="18"/>
              </w:rPr>
              <w:t xml:space="preserve">3 500 </w:t>
            </w:r>
            <w:r w:rsidRPr="0086552C">
              <w:rPr>
                <w:rFonts w:ascii="Arial" w:hAnsi="Arial" w:cs="Arial"/>
                <w:sz w:val="18"/>
                <w:szCs w:val="18"/>
                <w:vertAlign w:val="superscript"/>
              </w:rPr>
              <w:t xml:space="preserve">1) </w:t>
            </w:r>
          </w:p>
        </w:tc>
      </w:tr>
      <w:tr w:rsidR="00186773" w:rsidRPr="0086552C" w14:paraId="6F33D940" w14:textId="77777777" w:rsidTr="001F7345">
        <w:trPr>
          <w:trHeight w:val="130"/>
          <w:jc w:val="center"/>
        </w:trPr>
        <w:tc>
          <w:tcPr>
            <w:tcW w:w="567" w:type="dxa"/>
          </w:tcPr>
          <w:p w14:paraId="4E5FB8D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11.</w:t>
            </w:r>
          </w:p>
        </w:tc>
        <w:tc>
          <w:tcPr>
            <w:tcW w:w="1506" w:type="dxa"/>
          </w:tcPr>
          <w:p w14:paraId="4942E287"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19 12 03</w:t>
            </w:r>
          </w:p>
        </w:tc>
        <w:tc>
          <w:tcPr>
            <w:tcW w:w="5577" w:type="dxa"/>
            <w:gridSpan w:val="2"/>
          </w:tcPr>
          <w:p w14:paraId="25F92764"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Metale nieżelazne </w:t>
            </w:r>
          </w:p>
        </w:tc>
        <w:tc>
          <w:tcPr>
            <w:tcW w:w="1423" w:type="dxa"/>
          </w:tcPr>
          <w:p w14:paraId="6268F2B4"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1 500 </w:t>
            </w:r>
            <w:r w:rsidRPr="0086552C">
              <w:rPr>
                <w:rFonts w:ascii="Arial" w:hAnsi="Arial" w:cs="Arial"/>
                <w:sz w:val="18"/>
                <w:szCs w:val="18"/>
                <w:vertAlign w:val="superscript"/>
              </w:rPr>
              <w:t xml:space="preserve">1) </w:t>
            </w:r>
          </w:p>
        </w:tc>
      </w:tr>
      <w:tr w:rsidR="00186773" w:rsidRPr="0086552C" w14:paraId="2DB937B6" w14:textId="77777777" w:rsidTr="001F7345">
        <w:trPr>
          <w:trHeight w:val="236"/>
          <w:jc w:val="center"/>
        </w:trPr>
        <w:tc>
          <w:tcPr>
            <w:tcW w:w="567" w:type="dxa"/>
          </w:tcPr>
          <w:p w14:paraId="332261BD"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12.</w:t>
            </w:r>
          </w:p>
        </w:tc>
        <w:tc>
          <w:tcPr>
            <w:tcW w:w="1506" w:type="dxa"/>
          </w:tcPr>
          <w:p w14:paraId="490C624E"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19 12 04</w:t>
            </w:r>
          </w:p>
        </w:tc>
        <w:tc>
          <w:tcPr>
            <w:tcW w:w="5577" w:type="dxa"/>
            <w:gridSpan w:val="2"/>
          </w:tcPr>
          <w:p w14:paraId="7B24319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Tworzywa sztuczne i guma </w:t>
            </w:r>
          </w:p>
        </w:tc>
        <w:tc>
          <w:tcPr>
            <w:tcW w:w="1423" w:type="dxa"/>
          </w:tcPr>
          <w:p w14:paraId="368F2CDF"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12 000 </w:t>
            </w:r>
            <w:r w:rsidRPr="0086552C">
              <w:rPr>
                <w:rFonts w:ascii="Arial" w:hAnsi="Arial" w:cs="Arial"/>
                <w:sz w:val="18"/>
                <w:szCs w:val="18"/>
                <w:vertAlign w:val="superscript"/>
              </w:rPr>
              <w:t xml:space="preserve">1) </w:t>
            </w:r>
          </w:p>
        </w:tc>
      </w:tr>
      <w:tr w:rsidR="00186773" w:rsidRPr="0086552C" w14:paraId="2AED343E" w14:textId="77777777" w:rsidTr="001F7345">
        <w:trPr>
          <w:trHeight w:val="201"/>
          <w:jc w:val="center"/>
        </w:trPr>
        <w:tc>
          <w:tcPr>
            <w:tcW w:w="567" w:type="dxa"/>
          </w:tcPr>
          <w:p w14:paraId="359B0CA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13.</w:t>
            </w:r>
          </w:p>
        </w:tc>
        <w:tc>
          <w:tcPr>
            <w:tcW w:w="1506" w:type="dxa"/>
          </w:tcPr>
          <w:p w14:paraId="1840F36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19 12 05</w:t>
            </w:r>
          </w:p>
        </w:tc>
        <w:tc>
          <w:tcPr>
            <w:tcW w:w="5577" w:type="dxa"/>
            <w:gridSpan w:val="2"/>
          </w:tcPr>
          <w:p w14:paraId="0EC5972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Szkło </w:t>
            </w:r>
          </w:p>
        </w:tc>
        <w:tc>
          <w:tcPr>
            <w:tcW w:w="1423" w:type="dxa"/>
          </w:tcPr>
          <w:p w14:paraId="4D4353A8"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2 000 </w:t>
            </w:r>
            <w:r w:rsidRPr="0086552C">
              <w:rPr>
                <w:rFonts w:ascii="Arial" w:hAnsi="Arial" w:cs="Arial"/>
                <w:sz w:val="18"/>
                <w:szCs w:val="18"/>
                <w:vertAlign w:val="superscript"/>
              </w:rPr>
              <w:t xml:space="preserve">1) </w:t>
            </w:r>
          </w:p>
        </w:tc>
      </w:tr>
      <w:tr w:rsidR="00186773" w:rsidRPr="0086552C" w14:paraId="1F256781" w14:textId="77777777" w:rsidTr="001F7345">
        <w:trPr>
          <w:trHeight w:val="254"/>
          <w:jc w:val="center"/>
        </w:trPr>
        <w:tc>
          <w:tcPr>
            <w:tcW w:w="567" w:type="dxa"/>
          </w:tcPr>
          <w:p w14:paraId="68F9EAB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14.</w:t>
            </w:r>
          </w:p>
        </w:tc>
        <w:tc>
          <w:tcPr>
            <w:tcW w:w="1506" w:type="dxa"/>
          </w:tcPr>
          <w:p w14:paraId="56AD5CAB"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06*</w:t>
            </w:r>
          </w:p>
        </w:tc>
        <w:tc>
          <w:tcPr>
            <w:tcW w:w="5577" w:type="dxa"/>
            <w:gridSpan w:val="2"/>
          </w:tcPr>
          <w:p w14:paraId="53C8FA3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Drewno zawierające substancje niebezpieczne</w:t>
            </w:r>
          </w:p>
        </w:tc>
        <w:tc>
          <w:tcPr>
            <w:tcW w:w="1423" w:type="dxa"/>
          </w:tcPr>
          <w:p w14:paraId="6032FD1F"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30 </w:t>
            </w:r>
            <w:r w:rsidRPr="0086552C">
              <w:rPr>
                <w:rFonts w:ascii="Arial" w:hAnsi="Arial" w:cs="Arial"/>
                <w:sz w:val="18"/>
                <w:szCs w:val="18"/>
                <w:vertAlign w:val="superscript"/>
              </w:rPr>
              <w:t xml:space="preserve">1) </w:t>
            </w:r>
          </w:p>
        </w:tc>
      </w:tr>
      <w:tr w:rsidR="00186773" w:rsidRPr="0086552C" w14:paraId="3230BFB7" w14:textId="77777777" w:rsidTr="001F7345">
        <w:trPr>
          <w:trHeight w:val="182"/>
          <w:jc w:val="center"/>
        </w:trPr>
        <w:tc>
          <w:tcPr>
            <w:tcW w:w="567" w:type="dxa"/>
          </w:tcPr>
          <w:p w14:paraId="7900802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15.</w:t>
            </w:r>
          </w:p>
        </w:tc>
        <w:tc>
          <w:tcPr>
            <w:tcW w:w="1506" w:type="dxa"/>
          </w:tcPr>
          <w:p w14:paraId="23412C2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19 12 07</w:t>
            </w:r>
          </w:p>
        </w:tc>
        <w:tc>
          <w:tcPr>
            <w:tcW w:w="5577" w:type="dxa"/>
            <w:gridSpan w:val="2"/>
          </w:tcPr>
          <w:p w14:paraId="1648129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Drewno inne niż wymienione w 19 12 06</w:t>
            </w:r>
          </w:p>
        </w:tc>
        <w:tc>
          <w:tcPr>
            <w:tcW w:w="1423" w:type="dxa"/>
          </w:tcPr>
          <w:p w14:paraId="65FCE6D7"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1 500 </w:t>
            </w:r>
            <w:r w:rsidRPr="0086552C">
              <w:rPr>
                <w:rFonts w:ascii="Arial" w:hAnsi="Arial" w:cs="Arial"/>
                <w:sz w:val="18"/>
                <w:szCs w:val="18"/>
                <w:vertAlign w:val="superscript"/>
              </w:rPr>
              <w:t xml:space="preserve">1) </w:t>
            </w:r>
          </w:p>
        </w:tc>
      </w:tr>
      <w:tr w:rsidR="00186773" w:rsidRPr="0086552C" w14:paraId="1BB09074" w14:textId="77777777" w:rsidTr="001F7345">
        <w:trPr>
          <w:trHeight w:val="228"/>
          <w:jc w:val="center"/>
        </w:trPr>
        <w:tc>
          <w:tcPr>
            <w:tcW w:w="567" w:type="dxa"/>
          </w:tcPr>
          <w:p w14:paraId="1337A1C1"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16.</w:t>
            </w:r>
          </w:p>
        </w:tc>
        <w:tc>
          <w:tcPr>
            <w:tcW w:w="1506" w:type="dxa"/>
          </w:tcPr>
          <w:p w14:paraId="58452D86"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19 12 08</w:t>
            </w:r>
          </w:p>
        </w:tc>
        <w:tc>
          <w:tcPr>
            <w:tcW w:w="5577" w:type="dxa"/>
            <w:gridSpan w:val="2"/>
          </w:tcPr>
          <w:p w14:paraId="70F0414C"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Tekstylia </w:t>
            </w:r>
          </w:p>
        </w:tc>
        <w:tc>
          <w:tcPr>
            <w:tcW w:w="1423" w:type="dxa"/>
          </w:tcPr>
          <w:p w14:paraId="4C05F5B9"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500 </w:t>
            </w:r>
            <w:r w:rsidRPr="0086552C">
              <w:rPr>
                <w:rFonts w:ascii="Arial" w:hAnsi="Arial" w:cs="Arial"/>
                <w:sz w:val="18"/>
                <w:szCs w:val="18"/>
                <w:vertAlign w:val="superscript"/>
              </w:rPr>
              <w:t>1)</w:t>
            </w:r>
          </w:p>
        </w:tc>
      </w:tr>
      <w:tr w:rsidR="00186773" w:rsidRPr="0086552C" w14:paraId="7C2B9A14" w14:textId="77777777" w:rsidTr="001F7345">
        <w:trPr>
          <w:trHeight w:val="613"/>
          <w:jc w:val="center"/>
        </w:trPr>
        <w:tc>
          <w:tcPr>
            <w:tcW w:w="567" w:type="dxa"/>
          </w:tcPr>
          <w:p w14:paraId="5FA2683D"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18.</w:t>
            </w:r>
          </w:p>
        </w:tc>
        <w:tc>
          <w:tcPr>
            <w:tcW w:w="1506" w:type="dxa"/>
          </w:tcPr>
          <w:p w14:paraId="7485CB8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11*</w:t>
            </w:r>
          </w:p>
        </w:tc>
        <w:tc>
          <w:tcPr>
            <w:tcW w:w="5577" w:type="dxa"/>
            <w:gridSpan w:val="2"/>
          </w:tcPr>
          <w:p w14:paraId="4BDE761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Inne odpady (w tym zmieszane substancje </w:t>
            </w:r>
          </w:p>
          <w:p w14:paraId="30659EC9"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i przedmioty) z mechanicznej obróbki odpadów zawierające substancje niebezpieczne</w:t>
            </w:r>
          </w:p>
        </w:tc>
        <w:tc>
          <w:tcPr>
            <w:tcW w:w="1423" w:type="dxa"/>
          </w:tcPr>
          <w:p w14:paraId="4589489B" w14:textId="77777777" w:rsidR="00186773" w:rsidRPr="0086552C" w:rsidRDefault="00186773" w:rsidP="00186773">
            <w:pPr>
              <w:autoSpaceDE w:val="0"/>
              <w:autoSpaceDN w:val="0"/>
              <w:adjustRightInd w:val="0"/>
              <w:jc w:val="center"/>
              <w:rPr>
                <w:rFonts w:ascii="Arial" w:hAnsi="Arial" w:cs="Arial"/>
                <w:sz w:val="18"/>
                <w:szCs w:val="18"/>
                <w:vertAlign w:val="superscript"/>
              </w:rPr>
            </w:pPr>
            <w:r w:rsidRPr="0086552C">
              <w:rPr>
                <w:rFonts w:ascii="Arial" w:hAnsi="Arial" w:cs="Arial"/>
                <w:sz w:val="18"/>
                <w:szCs w:val="18"/>
              </w:rPr>
              <w:t xml:space="preserve">290 </w:t>
            </w:r>
            <w:r w:rsidRPr="0086552C">
              <w:rPr>
                <w:rFonts w:ascii="Arial" w:hAnsi="Arial" w:cs="Arial"/>
                <w:sz w:val="18"/>
                <w:szCs w:val="18"/>
                <w:vertAlign w:val="superscript"/>
              </w:rPr>
              <w:t xml:space="preserve">1) </w:t>
            </w:r>
          </w:p>
          <w:p w14:paraId="3EB33601" w14:textId="77777777" w:rsidR="00186773" w:rsidRPr="0086552C" w:rsidRDefault="00186773" w:rsidP="00186773">
            <w:pPr>
              <w:autoSpaceDE w:val="0"/>
              <w:autoSpaceDN w:val="0"/>
              <w:adjustRightInd w:val="0"/>
              <w:jc w:val="center"/>
              <w:rPr>
                <w:rFonts w:ascii="Arial" w:hAnsi="Arial" w:cs="Arial"/>
                <w:sz w:val="18"/>
                <w:szCs w:val="18"/>
              </w:rPr>
            </w:pPr>
          </w:p>
        </w:tc>
      </w:tr>
      <w:tr w:rsidR="00186773" w:rsidRPr="0086552C" w14:paraId="7F70249F" w14:textId="77777777" w:rsidTr="001F7345">
        <w:trPr>
          <w:trHeight w:val="613"/>
          <w:jc w:val="center"/>
        </w:trPr>
        <w:tc>
          <w:tcPr>
            <w:tcW w:w="567" w:type="dxa"/>
          </w:tcPr>
          <w:p w14:paraId="2FC2E9AD"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w:t>
            </w:r>
          </w:p>
        </w:tc>
        <w:tc>
          <w:tcPr>
            <w:tcW w:w="1506" w:type="dxa"/>
          </w:tcPr>
          <w:p w14:paraId="638B67CA"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19 12 12</w:t>
            </w:r>
          </w:p>
          <w:p w14:paraId="76199755" w14:textId="77777777" w:rsidR="00186773" w:rsidRPr="0086552C" w:rsidRDefault="00186773" w:rsidP="00186773">
            <w:pPr>
              <w:autoSpaceDE w:val="0"/>
              <w:autoSpaceDN w:val="0"/>
              <w:adjustRightInd w:val="0"/>
              <w:jc w:val="both"/>
              <w:rPr>
                <w:rFonts w:ascii="Arial" w:hAnsi="Arial" w:cs="Arial"/>
                <w:sz w:val="18"/>
                <w:szCs w:val="18"/>
              </w:rPr>
            </w:pPr>
          </w:p>
          <w:p w14:paraId="4ECF87BF" w14:textId="77777777" w:rsidR="00186773" w:rsidRPr="0086552C" w:rsidRDefault="00186773" w:rsidP="00186773">
            <w:pPr>
              <w:autoSpaceDE w:val="0"/>
              <w:autoSpaceDN w:val="0"/>
              <w:adjustRightInd w:val="0"/>
              <w:jc w:val="both"/>
              <w:rPr>
                <w:rFonts w:ascii="Arial" w:hAnsi="Arial" w:cs="Arial"/>
                <w:sz w:val="18"/>
                <w:szCs w:val="18"/>
              </w:rPr>
            </w:pPr>
          </w:p>
          <w:p w14:paraId="0A978B93" w14:textId="77777777" w:rsidR="00186773" w:rsidRPr="0086552C" w:rsidRDefault="00186773" w:rsidP="00186773">
            <w:pPr>
              <w:autoSpaceDE w:val="0"/>
              <w:autoSpaceDN w:val="0"/>
              <w:adjustRightInd w:val="0"/>
              <w:jc w:val="both"/>
              <w:rPr>
                <w:rFonts w:ascii="Arial" w:hAnsi="Arial" w:cs="Arial"/>
                <w:sz w:val="18"/>
                <w:szCs w:val="18"/>
              </w:rPr>
            </w:pPr>
          </w:p>
          <w:p w14:paraId="72D22A11" w14:textId="77777777" w:rsidR="00186773" w:rsidRPr="0086552C" w:rsidRDefault="00186773" w:rsidP="00186773">
            <w:pPr>
              <w:autoSpaceDE w:val="0"/>
              <w:autoSpaceDN w:val="0"/>
              <w:adjustRightInd w:val="0"/>
              <w:jc w:val="both"/>
              <w:rPr>
                <w:rFonts w:ascii="Arial" w:hAnsi="Arial" w:cs="Arial"/>
                <w:sz w:val="18"/>
                <w:szCs w:val="18"/>
              </w:rPr>
            </w:pPr>
          </w:p>
          <w:p w14:paraId="03A4B9B4"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lub </w:t>
            </w:r>
          </w:p>
          <w:p w14:paraId="6174D4AD"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19 12 10</w:t>
            </w:r>
          </w:p>
        </w:tc>
        <w:tc>
          <w:tcPr>
            <w:tcW w:w="5577" w:type="dxa"/>
            <w:gridSpan w:val="2"/>
          </w:tcPr>
          <w:p w14:paraId="5A0FEA15"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 xml:space="preserve">Inne odpady (w tym zmieszane substancje </w:t>
            </w:r>
          </w:p>
          <w:p w14:paraId="2F93FD6C" w14:textId="7C746961" w:rsidR="00186773" w:rsidRPr="0086552C" w:rsidRDefault="00186773" w:rsidP="00186773">
            <w:pPr>
              <w:autoSpaceDE w:val="0"/>
              <w:autoSpaceDN w:val="0"/>
              <w:adjustRightInd w:val="0"/>
              <w:jc w:val="both"/>
              <w:rPr>
                <w:rFonts w:ascii="Arial" w:hAnsi="Arial" w:cs="Arial"/>
                <w:i/>
                <w:sz w:val="18"/>
                <w:szCs w:val="18"/>
              </w:rPr>
            </w:pPr>
            <w:r w:rsidRPr="0086552C">
              <w:rPr>
                <w:rFonts w:ascii="Arial" w:hAnsi="Arial" w:cs="Arial"/>
                <w:sz w:val="18"/>
                <w:szCs w:val="18"/>
              </w:rPr>
              <w:t xml:space="preserve">i przedmioty) z mechanicznej obróbki odpadów inne niż wymienione w 19 12 11 - </w:t>
            </w:r>
            <w:r w:rsidRPr="0086552C">
              <w:rPr>
                <w:rFonts w:ascii="Arial" w:hAnsi="Arial" w:cs="Arial"/>
                <w:i/>
                <w:sz w:val="18"/>
                <w:szCs w:val="18"/>
              </w:rPr>
              <w:t xml:space="preserve">Pozostałości z doczyszczania odpadów opakowaniowych zmieszanych i odpadów opakowaniowych </w:t>
            </w:r>
            <w:r w:rsidR="002801F6" w:rsidRPr="0086552C">
              <w:rPr>
                <w:rFonts w:ascii="Arial" w:hAnsi="Arial" w:cs="Arial"/>
                <w:i/>
                <w:sz w:val="18"/>
                <w:szCs w:val="18"/>
              </w:rPr>
              <w:br/>
            </w:r>
            <w:r w:rsidRPr="0086552C">
              <w:rPr>
                <w:rFonts w:ascii="Arial" w:hAnsi="Arial" w:cs="Arial"/>
                <w:i/>
                <w:sz w:val="18"/>
                <w:szCs w:val="18"/>
              </w:rPr>
              <w:t xml:space="preserve">z selektywnej zbiórki </w:t>
            </w:r>
          </w:p>
          <w:p w14:paraId="5B6DF13F" w14:textId="77777777" w:rsidR="00186773" w:rsidRPr="0086552C" w:rsidRDefault="00186773" w:rsidP="00186773">
            <w:pPr>
              <w:autoSpaceDE w:val="0"/>
              <w:autoSpaceDN w:val="0"/>
              <w:adjustRightInd w:val="0"/>
              <w:jc w:val="both"/>
              <w:rPr>
                <w:rFonts w:ascii="Arial" w:hAnsi="Arial" w:cs="Arial"/>
                <w:iCs/>
                <w:sz w:val="18"/>
                <w:szCs w:val="18"/>
              </w:rPr>
            </w:pPr>
            <w:r w:rsidRPr="0086552C">
              <w:rPr>
                <w:rFonts w:ascii="Arial" w:hAnsi="Arial" w:cs="Arial"/>
                <w:iCs/>
                <w:sz w:val="18"/>
                <w:szCs w:val="18"/>
              </w:rPr>
              <w:t xml:space="preserve">lub </w:t>
            </w:r>
          </w:p>
          <w:p w14:paraId="23CCF600" w14:textId="77777777" w:rsidR="00186773" w:rsidRPr="0086552C" w:rsidRDefault="00186773" w:rsidP="00186773">
            <w:pPr>
              <w:autoSpaceDE w:val="0"/>
              <w:autoSpaceDN w:val="0"/>
              <w:adjustRightInd w:val="0"/>
              <w:jc w:val="both"/>
              <w:rPr>
                <w:rFonts w:ascii="Arial" w:hAnsi="Arial" w:cs="Arial"/>
                <w:sz w:val="18"/>
                <w:szCs w:val="18"/>
              </w:rPr>
            </w:pPr>
            <w:r w:rsidRPr="0086552C">
              <w:rPr>
                <w:rFonts w:ascii="Arial" w:hAnsi="Arial" w:cs="Arial"/>
                <w:sz w:val="18"/>
                <w:szCs w:val="18"/>
              </w:rPr>
              <w:t>Odpady palne (paliwo alternatywne)</w:t>
            </w:r>
          </w:p>
        </w:tc>
        <w:tc>
          <w:tcPr>
            <w:tcW w:w="1423" w:type="dxa"/>
          </w:tcPr>
          <w:p w14:paraId="09061800" w14:textId="77777777" w:rsidR="00186773" w:rsidRPr="0086552C" w:rsidRDefault="00186773" w:rsidP="00186773">
            <w:pPr>
              <w:autoSpaceDE w:val="0"/>
              <w:autoSpaceDN w:val="0"/>
              <w:adjustRightInd w:val="0"/>
              <w:jc w:val="center"/>
              <w:rPr>
                <w:rFonts w:ascii="Arial" w:hAnsi="Arial" w:cs="Arial"/>
                <w:sz w:val="18"/>
                <w:szCs w:val="18"/>
              </w:rPr>
            </w:pPr>
          </w:p>
          <w:p w14:paraId="49D35BBE" w14:textId="77777777" w:rsidR="00186773" w:rsidRPr="0086552C" w:rsidRDefault="00186773" w:rsidP="00186773">
            <w:pPr>
              <w:autoSpaceDE w:val="0"/>
              <w:autoSpaceDN w:val="0"/>
              <w:adjustRightInd w:val="0"/>
              <w:jc w:val="center"/>
              <w:rPr>
                <w:rFonts w:ascii="Arial" w:hAnsi="Arial" w:cs="Arial"/>
                <w:sz w:val="18"/>
                <w:szCs w:val="18"/>
              </w:rPr>
            </w:pPr>
          </w:p>
          <w:p w14:paraId="4C735426" w14:textId="77777777" w:rsidR="00186773" w:rsidRPr="0086552C" w:rsidRDefault="00186773" w:rsidP="00186773">
            <w:pPr>
              <w:autoSpaceDE w:val="0"/>
              <w:autoSpaceDN w:val="0"/>
              <w:adjustRightInd w:val="0"/>
              <w:jc w:val="center"/>
              <w:rPr>
                <w:rFonts w:ascii="Arial" w:hAnsi="Arial" w:cs="Arial"/>
                <w:sz w:val="18"/>
                <w:szCs w:val="18"/>
              </w:rPr>
            </w:pPr>
            <w:r w:rsidRPr="0086552C">
              <w:rPr>
                <w:rFonts w:ascii="Arial" w:hAnsi="Arial" w:cs="Arial"/>
                <w:sz w:val="18"/>
                <w:szCs w:val="18"/>
              </w:rPr>
              <w:t xml:space="preserve">20 000 </w:t>
            </w:r>
            <w:r w:rsidRPr="0086552C">
              <w:rPr>
                <w:rFonts w:ascii="Arial" w:hAnsi="Arial" w:cs="Arial"/>
                <w:sz w:val="18"/>
                <w:szCs w:val="18"/>
                <w:vertAlign w:val="superscript"/>
              </w:rPr>
              <w:t xml:space="preserve">1) </w:t>
            </w:r>
          </w:p>
        </w:tc>
      </w:tr>
      <w:tr w:rsidR="00186773" w:rsidRPr="0086552C" w14:paraId="227C77F6" w14:textId="77777777" w:rsidTr="001F7345">
        <w:trPr>
          <w:trHeight w:val="613"/>
          <w:jc w:val="center"/>
        </w:trPr>
        <w:tc>
          <w:tcPr>
            <w:tcW w:w="9073" w:type="dxa"/>
            <w:gridSpan w:val="5"/>
          </w:tcPr>
          <w:p w14:paraId="65B73012" w14:textId="77777777" w:rsidR="00186773" w:rsidRPr="0086552C" w:rsidRDefault="00186773" w:rsidP="00E83498">
            <w:pPr>
              <w:numPr>
                <w:ilvl w:val="0"/>
                <w:numId w:val="52"/>
              </w:numPr>
              <w:autoSpaceDE w:val="0"/>
              <w:autoSpaceDN w:val="0"/>
              <w:adjustRightInd w:val="0"/>
              <w:spacing w:after="200" w:line="276" w:lineRule="auto"/>
              <w:ind w:left="164" w:hanging="164"/>
              <w:jc w:val="both"/>
              <w:rPr>
                <w:rFonts w:ascii="Arial" w:eastAsia="Calibri" w:hAnsi="Arial" w:cs="Arial"/>
                <w:sz w:val="18"/>
                <w:szCs w:val="18"/>
                <w:lang w:eastAsia="en-US"/>
              </w:rPr>
            </w:pPr>
            <w:r w:rsidRPr="0086552C">
              <w:rPr>
                <w:rFonts w:ascii="Arial" w:eastAsia="Calibri" w:hAnsi="Arial" w:cs="Arial"/>
                <w:sz w:val="18"/>
                <w:szCs w:val="18"/>
                <w:lang w:eastAsia="en-US"/>
              </w:rPr>
              <w:t xml:space="preserve">Łączna ilość odpadów wszystkich wytworzonych w wyniku mechanicznej obróbki odpadów na linii sortowniczej nie może przekroczyć 130 000 Mg/rok, w tym 100 000 Mg/rok w wyniku mechanicznej obróbki innych odpadów zmieszanych o kodzie 20 03 99, 15 01 06 i 17 04 07 oraz odpadów z selektywnej zbiórki z podgrup 15 01 i 20 01 (Wariant II.), a także w wyniku mechanicznej obróbki odpadów </w:t>
            </w:r>
            <w:r w:rsidR="00E83498" w:rsidRPr="0086552C">
              <w:rPr>
                <w:rFonts w:ascii="Arial" w:eastAsia="Calibri" w:hAnsi="Arial" w:cs="Arial"/>
                <w:sz w:val="18"/>
                <w:szCs w:val="18"/>
                <w:lang w:eastAsia="en-US"/>
              </w:rPr>
              <w:br/>
            </w:r>
            <w:r w:rsidRPr="0086552C">
              <w:rPr>
                <w:rFonts w:ascii="Arial" w:eastAsia="Calibri" w:hAnsi="Arial" w:cs="Arial"/>
                <w:sz w:val="18"/>
                <w:szCs w:val="18"/>
                <w:lang w:eastAsia="en-US"/>
              </w:rPr>
              <w:t xml:space="preserve">z podgrupy 15 01 i 20 01 odbywającej się na linii w nawie nr I oraz odpadów wytworzonych w wyniku przetwarzania odpadów budowlanych i rozbiórkowych. </w:t>
            </w:r>
          </w:p>
          <w:p w14:paraId="0C39DA68" w14:textId="173D054A" w:rsidR="009F7CF8" w:rsidRPr="0086552C" w:rsidRDefault="009F7CF8" w:rsidP="009F7CF8">
            <w:pPr>
              <w:autoSpaceDE w:val="0"/>
              <w:autoSpaceDN w:val="0"/>
              <w:adjustRightInd w:val="0"/>
              <w:spacing w:after="200" w:line="276" w:lineRule="auto"/>
              <w:ind w:left="164"/>
              <w:jc w:val="both"/>
              <w:rPr>
                <w:rFonts w:ascii="Arial" w:eastAsia="Calibri" w:hAnsi="Arial" w:cs="Arial"/>
                <w:sz w:val="18"/>
                <w:szCs w:val="18"/>
                <w:lang w:eastAsia="en-US"/>
              </w:rPr>
            </w:pPr>
          </w:p>
        </w:tc>
      </w:tr>
      <w:tr w:rsidR="00186773" w:rsidRPr="0086552C" w14:paraId="1CB4DA82" w14:textId="77777777" w:rsidTr="001F7345">
        <w:trPr>
          <w:trHeight w:val="283"/>
          <w:jc w:val="center"/>
        </w:trPr>
        <w:tc>
          <w:tcPr>
            <w:tcW w:w="9073" w:type="dxa"/>
            <w:gridSpan w:val="5"/>
          </w:tcPr>
          <w:p w14:paraId="1C12EA57" w14:textId="77777777" w:rsidR="00186773" w:rsidRPr="0086552C" w:rsidRDefault="00186773" w:rsidP="00186773">
            <w:pPr>
              <w:autoSpaceDE w:val="0"/>
              <w:autoSpaceDN w:val="0"/>
              <w:adjustRightInd w:val="0"/>
              <w:ind w:left="285"/>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lastRenderedPageBreak/>
              <w:t>RODZAJE I ILOŚCI ODPADÓW WYTWARZANYCH W WYNIKU MECHANICZNEGO PRZETWARZANIA ODPADÓW KALORYCZNYCH (PROCES R12):</w:t>
            </w:r>
          </w:p>
        </w:tc>
      </w:tr>
      <w:tr w:rsidR="00186773" w:rsidRPr="0086552C" w14:paraId="6483AEF1" w14:textId="77777777" w:rsidTr="001F7345">
        <w:trPr>
          <w:trHeight w:val="283"/>
          <w:jc w:val="center"/>
        </w:trPr>
        <w:tc>
          <w:tcPr>
            <w:tcW w:w="567" w:type="dxa"/>
          </w:tcPr>
          <w:p w14:paraId="612F6AF7" w14:textId="77777777" w:rsidR="00186773" w:rsidRPr="0086552C" w:rsidRDefault="00186773" w:rsidP="00186773">
            <w:pPr>
              <w:autoSpaceDE w:val="0"/>
              <w:autoSpaceDN w:val="0"/>
              <w:adjustRightInd w:val="0"/>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1</w:t>
            </w:r>
          </w:p>
        </w:tc>
        <w:tc>
          <w:tcPr>
            <w:tcW w:w="1554" w:type="dxa"/>
            <w:gridSpan w:val="2"/>
          </w:tcPr>
          <w:p w14:paraId="73277958"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19 12 02</w:t>
            </w:r>
          </w:p>
        </w:tc>
        <w:tc>
          <w:tcPr>
            <w:tcW w:w="5529" w:type="dxa"/>
          </w:tcPr>
          <w:p w14:paraId="4C670939" w14:textId="77777777" w:rsidR="00186773" w:rsidRPr="0086552C" w:rsidRDefault="00186773" w:rsidP="00186773">
            <w:pPr>
              <w:autoSpaceDE w:val="0"/>
              <w:autoSpaceDN w:val="0"/>
              <w:adjustRightInd w:val="0"/>
              <w:ind w:left="34"/>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Metale żelazne</w:t>
            </w:r>
          </w:p>
        </w:tc>
        <w:tc>
          <w:tcPr>
            <w:tcW w:w="1423" w:type="dxa"/>
          </w:tcPr>
          <w:p w14:paraId="27D9AB0C" w14:textId="77777777" w:rsidR="00186773" w:rsidRPr="0086552C" w:rsidRDefault="00186773" w:rsidP="00186773">
            <w:pPr>
              <w:autoSpaceDE w:val="0"/>
              <w:autoSpaceDN w:val="0"/>
              <w:adjustRightInd w:val="0"/>
              <w:ind w:left="285"/>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3 500</w:t>
            </w:r>
            <w:r w:rsidRPr="0086552C">
              <w:rPr>
                <w:rFonts w:ascii="Arial" w:eastAsia="Calibri" w:hAnsi="Arial" w:cs="Arial"/>
                <w:sz w:val="18"/>
                <w:szCs w:val="18"/>
                <w:vertAlign w:val="superscript"/>
                <w:lang w:eastAsia="en-US"/>
              </w:rPr>
              <w:t>1)</w:t>
            </w:r>
          </w:p>
        </w:tc>
      </w:tr>
      <w:tr w:rsidR="00186773" w:rsidRPr="0086552C" w14:paraId="2D315A02" w14:textId="77777777" w:rsidTr="001F7345">
        <w:trPr>
          <w:trHeight w:val="283"/>
          <w:jc w:val="center"/>
        </w:trPr>
        <w:tc>
          <w:tcPr>
            <w:tcW w:w="567" w:type="dxa"/>
          </w:tcPr>
          <w:p w14:paraId="2ADB4D9C" w14:textId="77777777" w:rsidR="00186773" w:rsidRPr="0086552C" w:rsidRDefault="00186773" w:rsidP="00186773">
            <w:pPr>
              <w:autoSpaceDE w:val="0"/>
              <w:autoSpaceDN w:val="0"/>
              <w:adjustRightInd w:val="0"/>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2</w:t>
            </w:r>
          </w:p>
        </w:tc>
        <w:tc>
          <w:tcPr>
            <w:tcW w:w="1554" w:type="dxa"/>
            <w:gridSpan w:val="2"/>
          </w:tcPr>
          <w:p w14:paraId="3A3D2F64"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19 12 10</w:t>
            </w:r>
          </w:p>
        </w:tc>
        <w:tc>
          <w:tcPr>
            <w:tcW w:w="5529" w:type="dxa"/>
          </w:tcPr>
          <w:p w14:paraId="584FE160" w14:textId="77777777" w:rsidR="00186773" w:rsidRPr="0086552C" w:rsidRDefault="00186773" w:rsidP="00186773">
            <w:pPr>
              <w:autoSpaceDE w:val="0"/>
              <w:autoSpaceDN w:val="0"/>
              <w:adjustRightInd w:val="0"/>
              <w:ind w:left="34"/>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 xml:space="preserve">RDF Odpady palne – paliwo alternatywne </w:t>
            </w:r>
          </w:p>
        </w:tc>
        <w:tc>
          <w:tcPr>
            <w:tcW w:w="1423" w:type="dxa"/>
          </w:tcPr>
          <w:p w14:paraId="0B85F5BF" w14:textId="77777777" w:rsidR="00186773" w:rsidRPr="0086552C" w:rsidRDefault="00186773" w:rsidP="00186773">
            <w:pPr>
              <w:autoSpaceDE w:val="0"/>
              <w:autoSpaceDN w:val="0"/>
              <w:adjustRightInd w:val="0"/>
              <w:ind w:left="285"/>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50 000</w:t>
            </w:r>
            <w:r w:rsidRPr="0086552C">
              <w:rPr>
                <w:rFonts w:ascii="Arial" w:eastAsia="Calibri" w:hAnsi="Arial" w:cs="Arial"/>
                <w:sz w:val="18"/>
                <w:szCs w:val="18"/>
                <w:vertAlign w:val="superscript"/>
                <w:lang w:eastAsia="en-US"/>
              </w:rPr>
              <w:t>1)</w:t>
            </w:r>
          </w:p>
        </w:tc>
      </w:tr>
      <w:tr w:rsidR="00186773" w:rsidRPr="0086552C" w14:paraId="2CFB45A3" w14:textId="77777777" w:rsidTr="001F7345">
        <w:trPr>
          <w:trHeight w:val="283"/>
          <w:jc w:val="center"/>
        </w:trPr>
        <w:tc>
          <w:tcPr>
            <w:tcW w:w="567" w:type="dxa"/>
          </w:tcPr>
          <w:p w14:paraId="5956CC5A" w14:textId="77777777" w:rsidR="00186773" w:rsidRPr="0086552C" w:rsidRDefault="00186773" w:rsidP="00186773">
            <w:pPr>
              <w:autoSpaceDE w:val="0"/>
              <w:autoSpaceDN w:val="0"/>
              <w:adjustRightInd w:val="0"/>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3</w:t>
            </w:r>
          </w:p>
        </w:tc>
        <w:tc>
          <w:tcPr>
            <w:tcW w:w="1554" w:type="dxa"/>
            <w:gridSpan w:val="2"/>
          </w:tcPr>
          <w:p w14:paraId="71EA796D"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 xml:space="preserve">ex </w:t>
            </w:r>
          </w:p>
          <w:p w14:paraId="4B41378B"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19 12 12</w:t>
            </w:r>
          </w:p>
          <w:p w14:paraId="1FFCAD89"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(pow. 80 mm)</w:t>
            </w:r>
          </w:p>
        </w:tc>
        <w:tc>
          <w:tcPr>
            <w:tcW w:w="5529" w:type="dxa"/>
          </w:tcPr>
          <w:p w14:paraId="3B9A12AC" w14:textId="77777777" w:rsidR="00186773" w:rsidRPr="0086552C" w:rsidRDefault="00186773" w:rsidP="00186773">
            <w:pPr>
              <w:autoSpaceDE w:val="0"/>
              <w:autoSpaceDN w:val="0"/>
              <w:adjustRightInd w:val="0"/>
              <w:ind w:left="34"/>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 xml:space="preserve">Inne odpady (w tym zmieszane substancje i przedmioty) </w:t>
            </w:r>
            <w:r w:rsidRPr="0086552C">
              <w:rPr>
                <w:rFonts w:ascii="Arial" w:eastAsia="Calibri" w:hAnsi="Arial" w:cs="Arial"/>
                <w:iCs/>
                <w:sz w:val="18"/>
                <w:szCs w:val="18"/>
                <w:lang w:eastAsia="en-US"/>
              </w:rPr>
              <w:br/>
              <w:t xml:space="preserve">z mechanicznej obróbki odpadów inne niż wymienione </w:t>
            </w:r>
            <w:r w:rsidRPr="0086552C">
              <w:rPr>
                <w:rFonts w:ascii="Arial" w:eastAsia="Calibri" w:hAnsi="Arial" w:cs="Arial"/>
                <w:iCs/>
                <w:sz w:val="18"/>
                <w:szCs w:val="18"/>
                <w:lang w:eastAsia="en-US"/>
              </w:rPr>
              <w:br/>
              <w:t>w 19 12 11*</w:t>
            </w:r>
          </w:p>
        </w:tc>
        <w:tc>
          <w:tcPr>
            <w:tcW w:w="1423" w:type="dxa"/>
          </w:tcPr>
          <w:p w14:paraId="20CB2947" w14:textId="77777777" w:rsidR="00186773" w:rsidRPr="0086552C" w:rsidRDefault="00186773" w:rsidP="00186773">
            <w:pPr>
              <w:autoSpaceDE w:val="0"/>
              <w:autoSpaceDN w:val="0"/>
              <w:adjustRightInd w:val="0"/>
              <w:ind w:left="285"/>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24 000</w:t>
            </w:r>
            <w:r w:rsidRPr="0086552C">
              <w:rPr>
                <w:rFonts w:ascii="Arial" w:eastAsia="Calibri" w:hAnsi="Arial" w:cs="Arial"/>
                <w:sz w:val="18"/>
                <w:szCs w:val="18"/>
                <w:vertAlign w:val="superscript"/>
                <w:lang w:eastAsia="en-US"/>
              </w:rPr>
              <w:t>1)</w:t>
            </w:r>
          </w:p>
        </w:tc>
      </w:tr>
      <w:tr w:rsidR="00186773" w:rsidRPr="0086552C" w14:paraId="25B014FC" w14:textId="77777777" w:rsidTr="001F7345">
        <w:trPr>
          <w:trHeight w:val="283"/>
          <w:jc w:val="center"/>
        </w:trPr>
        <w:tc>
          <w:tcPr>
            <w:tcW w:w="567" w:type="dxa"/>
          </w:tcPr>
          <w:p w14:paraId="3EAB4493" w14:textId="77777777" w:rsidR="00186773" w:rsidRPr="0086552C" w:rsidRDefault="00186773" w:rsidP="00186773">
            <w:pPr>
              <w:autoSpaceDE w:val="0"/>
              <w:autoSpaceDN w:val="0"/>
              <w:adjustRightInd w:val="0"/>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4</w:t>
            </w:r>
          </w:p>
        </w:tc>
        <w:tc>
          <w:tcPr>
            <w:tcW w:w="1554" w:type="dxa"/>
            <w:gridSpan w:val="2"/>
          </w:tcPr>
          <w:p w14:paraId="4B728462"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 xml:space="preserve">ex </w:t>
            </w:r>
          </w:p>
          <w:p w14:paraId="034D7A4C"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 xml:space="preserve">19 12 12 </w:t>
            </w:r>
          </w:p>
          <w:p w14:paraId="4E596F27" w14:textId="77777777" w:rsidR="00186773" w:rsidRPr="0086552C" w:rsidRDefault="00186773" w:rsidP="00186773">
            <w:pPr>
              <w:autoSpaceDE w:val="0"/>
              <w:autoSpaceDN w:val="0"/>
              <w:adjustRightInd w:val="0"/>
              <w:ind w:left="-107"/>
              <w:contextualSpacing/>
              <w:jc w:val="center"/>
              <w:rPr>
                <w:rFonts w:ascii="Arial" w:eastAsia="Calibri" w:hAnsi="Arial" w:cs="Arial"/>
                <w:iCs/>
                <w:sz w:val="18"/>
                <w:szCs w:val="18"/>
                <w:lang w:eastAsia="en-US"/>
              </w:rPr>
            </w:pPr>
            <w:r w:rsidRPr="0086552C">
              <w:rPr>
                <w:rFonts w:ascii="Arial" w:eastAsia="Calibri" w:hAnsi="Arial" w:cs="Arial"/>
                <w:iCs/>
                <w:sz w:val="18"/>
                <w:szCs w:val="18"/>
                <w:lang w:eastAsia="en-US"/>
              </w:rPr>
              <w:t>(0-80 mm)</w:t>
            </w:r>
          </w:p>
        </w:tc>
        <w:tc>
          <w:tcPr>
            <w:tcW w:w="5529" w:type="dxa"/>
          </w:tcPr>
          <w:p w14:paraId="580A1831" w14:textId="77777777" w:rsidR="00186773" w:rsidRPr="0086552C" w:rsidRDefault="00186773" w:rsidP="00186773">
            <w:pPr>
              <w:autoSpaceDE w:val="0"/>
              <w:autoSpaceDN w:val="0"/>
              <w:adjustRightInd w:val="0"/>
              <w:ind w:left="34"/>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 xml:space="preserve">Inne odpady (w tym zmieszane substancje i przedmioty) </w:t>
            </w:r>
            <w:r w:rsidRPr="0086552C">
              <w:rPr>
                <w:rFonts w:ascii="Arial" w:eastAsia="Calibri" w:hAnsi="Arial" w:cs="Arial"/>
                <w:iCs/>
                <w:sz w:val="18"/>
                <w:szCs w:val="18"/>
                <w:lang w:eastAsia="en-US"/>
              </w:rPr>
              <w:br/>
              <w:t xml:space="preserve">z mechanicznej obróbki odpadów inne niż wymienione </w:t>
            </w:r>
            <w:r w:rsidRPr="0086552C">
              <w:rPr>
                <w:rFonts w:ascii="Arial" w:eastAsia="Calibri" w:hAnsi="Arial" w:cs="Arial"/>
                <w:iCs/>
                <w:sz w:val="18"/>
                <w:szCs w:val="18"/>
                <w:lang w:eastAsia="en-US"/>
              </w:rPr>
              <w:br/>
              <w:t>w 19 12 11*</w:t>
            </w:r>
          </w:p>
        </w:tc>
        <w:tc>
          <w:tcPr>
            <w:tcW w:w="1423" w:type="dxa"/>
          </w:tcPr>
          <w:p w14:paraId="164EE54C" w14:textId="77777777" w:rsidR="00186773" w:rsidRPr="0086552C" w:rsidRDefault="00186773" w:rsidP="00186773">
            <w:pPr>
              <w:autoSpaceDE w:val="0"/>
              <w:autoSpaceDN w:val="0"/>
              <w:adjustRightInd w:val="0"/>
              <w:ind w:left="285"/>
              <w:contextualSpacing/>
              <w:jc w:val="both"/>
              <w:rPr>
                <w:rFonts w:ascii="Arial" w:eastAsia="Calibri" w:hAnsi="Arial" w:cs="Arial"/>
                <w:iCs/>
                <w:sz w:val="18"/>
                <w:szCs w:val="18"/>
                <w:lang w:eastAsia="en-US"/>
              </w:rPr>
            </w:pPr>
            <w:r w:rsidRPr="0086552C">
              <w:rPr>
                <w:rFonts w:ascii="Arial" w:eastAsia="Calibri" w:hAnsi="Arial" w:cs="Arial"/>
                <w:iCs/>
                <w:sz w:val="18"/>
                <w:szCs w:val="18"/>
                <w:lang w:eastAsia="en-US"/>
              </w:rPr>
              <w:t xml:space="preserve">10 000 </w:t>
            </w:r>
            <w:r w:rsidRPr="0086552C">
              <w:rPr>
                <w:rFonts w:ascii="Arial" w:eastAsia="Calibri" w:hAnsi="Arial" w:cs="Arial"/>
                <w:sz w:val="18"/>
                <w:szCs w:val="18"/>
                <w:vertAlign w:val="superscript"/>
                <w:lang w:eastAsia="en-US"/>
              </w:rPr>
              <w:t>1)</w:t>
            </w:r>
          </w:p>
          <w:p w14:paraId="6BBF51C0" w14:textId="77777777" w:rsidR="00186773" w:rsidRPr="0086552C" w:rsidRDefault="00186773" w:rsidP="00186773">
            <w:pPr>
              <w:autoSpaceDE w:val="0"/>
              <w:autoSpaceDN w:val="0"/>
              <w:adjustRightInd w:val="0"/>
              <w:jc w:val="both"/>
              <w:rPr>
                <w:rFonts w:ascii="Arial" w:hAnsi="Arial" w:cs="Arial"/>
                <w:iCs/>
                <w:sz w:val="18"/>
                <w:szCs w:val="18"/>
              </w:rPr>
            </w:pPr>
          </w:p>
        </w:tc>
      </w:tr>
      <w:tr w:rsidR="00186773" w:rsidRPr="0086552C" w14:paraId="7CD41E0E" w14:textId="77777777" w:rsidTr="00795CF0">
        <w:trPr>
          <w:trHeight w:val="780"/>
          <w:jc w:val="center"/>
        </w:trPr>
        <w:tc>
          <w:tcPr>
            <w:tcW w:w="9073" w:type="dxa"/>
            <w:gridSpan w:val="5"/>
          </w:tcPr>
          <w:p w14:paraId="6F21C01D" w14:textId="77777777" w:rsidR="00186773" w:rsidRPr="0086552C" w:rsidRDefault="00186773" w:rsidP="00E83498">
            <w:pPr>
              <w:autoSpaceDE w:val="0"/>
              <w:autoSpaceDN w:val="0"/>
              <w:adjustRightInd w:val="0"/>
              <w:jc w:val="both"/>
              <w:rPr>
                <w:rFonts w:ascii="Arial" w:hAnsi="Arial" w:cs="Arial"/>
                <w:sz w:val="18"/>
                <w:szCs w:val="18"/>
              </w:rPr>
            </w:pPr>
            <w:r w:rsidRPr="0086552C">
              <w:rPr>
                <w:rFonts w:ascii="Arial" w:hAnsi="Arial" w:cs="Arial"/>
                <w:sz w:val="18"/>
                <w:szCs w:val="18"/>
                <w:vertAlign w:val="superscript"/>
              </w:rPr>
              <w:t>1)</w:t>
            </w:r>
            <w:r w:rsidRPr="0086552C">
              <w:rPr>
                <w:rFonts w:ascii="Arial" w:hAnsi="Arial" w:cs="Arial"/>
                <w:sz w:val="18"/>
                <w:szCs w:val="18"/>
              </w:rPr>
              <w:t xml:space="preserve"> Łączna ilość odpadów wszystkich wytworzonych w wyniku mechanicznej obróbki odpadów na linii sortowniczej nie może przekroczyć 130 000 Mg/rok, w tym mechaniczne przetwarzanie odpadów kalorycznych maksymalnie 100 000 Mg/rok (zgodnie  DUŚ).</w:t>
            </w:r>
          </w:p>
        </w:tc>
      </w:tr>
    </w:tbl>
    <w:bookmarkEnd w:id="49"/>
    <w:p w14:paraId="1E35ED3A" w14:textId="58893282" w:rsidR="00186773" w:rsidRPr="0086552C" w:rsidRDefault="00B03E9E" w:rsidP="00186773">
      <w:r w:rsidRPr="0086552C">
        <w:t>„</w:t>
      </w:r>
    </w:p>
    <w:p w14:paraId="10F98B51" w14:textId="6EAA55E1" w:rsidR="00E83498" w:rsidRPr="0086552C" w:rsidRDefault="00FD6602" w:rsidP="00DC3F31">
      <w:pPr>
        <w:pStyle w:val="Nagwek3"/>
        <w:ind w:left="426"/>
        <w:rPr>
          <w:b w:val="0"/>
          <w:bCs w:val="0"/>
          <w:u w:val="none"/>
        </w:rPr>
      </w:pPr>
      <w:r w:rsidRPr="0086552C">
        <w:rPr>
          <w:b w:val="0"/>
          <w:bCs w:val="0"/>
          <w:u w:val="none"/>
        </w:rPr>
        <w:t>I.1</w:t>
      </w:r>
      <w:r w:rsidR="00186773" w:rsidRPr="0086552C">
        <w:rPr>
          <w:b w:val="0"/>
          <w:bCs w:val="0"/>
          <w:u w:val="none"/>
        </w:rPr>
        <w:t>6</w:t>
      </w:r>
      <w:r w:rsidRPr="0086552C">
        <w:rPr>
          <w:b w:val="0"/>
          <w:bCs w:val="0"/>
          <w:u w:val="none"/>
        </w:rPr>
        <w:t>. W punkcie II.1.</w:t>
      </w:r>
      <w:r w:rsidR="00363E84" w:rsidRPr="0086552C">
        <w:rPr>
          <w:b w:val="0"/>
          <w:bCs w:val="0"/>
          <w:u w:val="none"/>
        </w:rPr>
        <w:t>5</w:t>
      </w:r>
      <w:r w:rsidRPr="0086552C">
        <w:rPr>
          <w:b w:val="0"/>
          <w:bCs w:val="0"/>
          <w:u w:val="none"/>
        </w:rPr>
        <w:t xml:space="preserve">. </w:t>
      </w:r>
      <w:r w:rsidR="007E66B1" w:rsidRPr="0086552C">
        <w:rPr>
          <w:b w:val="0"/>
          <w:bCs w:val="0"/>
          <w:u w:val="none"/>
        </w:rPr>
        <w:t>pozwolenia</w:t>
      </w:r>
      <w:r w:rsidRPr="0086552C">
        <w:rPr>
          <w:b w:val="0"/>
          <w:bCs w:val="0"/>
          <w:u w:val="none"/>
        </w:rPr>
        <w:t xml:space="preserve"> </w:t>
      </w:r>
      <w:r w:rsidR="00363E84" w:rsidRPr="0086552C">
        <w:rPr>
          <w:b w:val="0"/>
          <w:bCs w:val="0"/>
          <w:u w:val="none"/>
        </w:rPr>
        <w:t xml:space="preserve">podpunkt  II.1.5.8. </w:t>
      </w:r>
      <w:r w:rsidRPr="0086552C">
        <w:rPr>
          <w:b w:val="0"/>
          <w:bCs w:val="0"/>
          <w:u w:val="none"/>
        </w:rPr>
        <w:t>otrzymuje nowe brzmienie:</w:t>
      </w:r>
      <w:bookmarkStart w:id="50" w:name="_Hlk193112800"/>
    </w:p>
    <w:p w14:paraId="25F26269" w14:textId="7C242056" w:rsidR="00363E84" w:rsidRPr="0086552C" w:rsidRDefault="00363E84" w:rsidP="00A06A05">
      <w:pPr>
        <w:ind w:left="42"/>
        <w:jc w:val="both"/>
        <w:rPr>
          <w:rFonts w:ascii="Arial" w:hAnsi="Arial" w:cs="Arial"/>
        </w:rPr>
      </w:pPr>
      <w:r w:rsidRPr="0086552C">
        <w:rPr>
          <w:rFonts w:ascii="Arial" w:hAnsi="Arial" w:cs="Arial"/>
        </w:rPr>
        <w:t xml:space="preserve">„II.1.5.8. Sposób magazynowania wytworzonych odpadów frakcji </w:t>
      </w:r>
      <w:proofErr w:type="spellStart"/>
      <w:r w:rsidRPr="0086552C">
        <w:rPr>
          <w:rFonts w:ascii="Arial" w:hAnsi="Arial" w:cs="Arial"/>
        </w:rPr>
        <w:t>nadsitowej</w:t>
      </w:r>
      <w:proofErr w:type="spellEnd"/>
      <w:r w:rsidRPr="0086552C">
        <w:rPr>
          <w:rFonts w:ascii="Arial" w:hAnsi="Arial" w:cs="Arial"/>
        </w:rPr>
        <w:t xml:space="preserve"> </w:t>
      </w:r>
      <w:r w:rsidRPr="0086552C">
        <w:rPr>
          <w:rFonts w:ascii="Arial" w:hAnsi="Arial" w:cs="Arial"/>
        </w:rPr>
        <w:br/>
        <w:t>o kodzie ex 19 12 12 (pow. 80 mm):</w:t>
      </w:r>
    </w:p>
    <w:p w14:paraId="5EB62F3C" w14:textId="0B9C1CDB" w:rsidR="00363E84" w:rsidRPr="0086552C" w:rsidRDefault="00363E84" w:rsidP="00A06A05">
      <w:pPr>
        <w:ind w:left="42"/>
        <w:jc w:val="both"/>
        <w:rPr>
          <w:rFonts w:ascii="Arial" w:hAnsi="Arial" w:cs="Arial"/>
        </w:rPr>
      </w:pPr>
      <w:r w:rsidRPr="0086552C">
        <w:rPr>
          <w:rFonts w:ascii="Arial" w:hAnsi="Arial" w:cs="Arial"/>
        </w:rPr>
        <w:t xml:space="preserve">II.1.5.8.1. Wytworzone odpady frakcji </w:t>
      </w:r>
      <w:proofErr w:type="spellStart"/>
      <w:r w:rsidRPr="0086552C">
        <w:rPr>
          <w:rFonts w:ascii="Arial" w:hAnsi="Arial" w:cs="Arial"/>
        </w:rPr>
        <w:t>nadsitowej</w:t>
      </w:r>
      <w:proofErr w:type="spellEnd"/>
      <w:r w:rsidRPr="0086552C">
        <w:rPr>
          <w:rFonts w:ascii="Arial" w:hAnsi="Arial" w:cs="Arial"/>
        </w:rPr>
        <w:t xml:space="preserve"> o kodzie ex 19 12 12 </w:t>
      </w:r>
      <w:r w:rsidRPr="0086552C">
        <w:rPr>
          <w:rFonts w:ascii="Arial" w:hAnsi="Arial" w:cs="Arial"/>
        </w:rPr>
        <w:br/>
        <w:t>(pow. 80 mm) winny być niezwłocznie kierowane do procesu produkcji komponentu do paliwa alternatywnego zgodnie z pkt. II.3. pozwolenia</w:t>
      </w:r>
      <w:r w:rsidR="00835270" w:rsidRPr="0086552C">
        <w:rPr>
          <w:rFonts w:ascii="Arial" w:hAnsi="Arial" w:cs="Arial"/>
        </w:rPr>
        <w:t>,</w:t>
      </w:r>
      <w:r w:rsidRPr="0086552C">
        <w:rPr>
          <w:rFonts w:ascii="Arial" w:hAnsi="Arial" w:cs="Arial"/>
        </w:rPr>
        <w:t xml:space="preserve"> bądź przekazywane do innych uprawnionych odbiorców, zgodnie z hierarchią postępowania z odpadami. </w:t>
      </w:r>
    </w:p>
    <w:p w14:paraId="0E3EE984" w14:textId="02F87CF8" w:rsidR="00363E84" w:rsidRPr="0086552C" w:rsidRDefault="00363E84" w:rsidP="00A06A05">
      <w:pPr>
        <w:ind w:left="42"/>
        <w:jc w:val="both"/>
        <w:rPr>
          <w:rFonts w:ascii="Arial" w:hAnsi="Arial" w:cs="Arial"/>
        </w:rPr>
      </w:pPr>
      <w:r w:rsidRPr="0086552C">
        <w:rPr>
          <w:rFonts w:ascii="Arial" w:hAnsi="Arial" w:cs="Arial"/>
        </w:rPr>
        <w:t xml:space="preserve">II.1.5.8.2. Wytworzone odpady frakcji </w:t>
      </w:r>
      <w:proofErr w:type="spellStart"/>
      <w:r w:rsidRPr="0086552C">
        <w:rPr>
          <w:rFonts w:ascii="Arial" w:hAnsi="Arial" w:cs="Arial"/>
        </w:rPr>
        <w:t>nadsitowej</w:t>
      </w:r>
      <w:proofErr w:type="spellEnd"/>
      <w:r w:rsidRPr="0086552C">
        <w:rPr>
          <w:rFonts w:ascii="Arial" w:hAnsi="Arial" w:cs="Arial"/>
        </w:rPr>
        <w:t xml:space="preserve"> o kodzie ex 19 12 12 (pow. 80 mm) będą mogły być magazynowane w wyznaczonych miejscach w hali sortowniczej </w:t>
      </w:r>
      <w:r w:rsidR="00B72F0A" w:rsidRPr="0086552C">
        <w:rPr>
          <w:rFonts w:ascii="Arial" w:hAnsi="Arial" w:cs="Arial"/>
        </w:rPr>
        <w:br/>
      </w:r>
      <w:r w:rsidR="002B6FD8" w:rsidRPr="0086552C">
        <w:rPr>
          <w:rFonts w:ascii="Arial" w:hAnsi="Arial" w:cs="Arial"/>
        </w:rPr>
        <w:t>(</w:t>
      </w:r>
      <w:r w:rsidRPr="0086552C">
        <w:rPr>
          <w:rFonts w:ascii="Arial" w:hAnsi="Arial" w:cs="Arial"/>
        </w:rPr>
        <w:t>60 Mg</w:t>
      </w:r>
      <w:r w:rsidR="002B6FD8" w:rsidRPr="0086552C">
        <w:rPr>
          <w:rFonts w:ascii="Arial" w:hAnsi="Arial" w:cs="Arial"/>
        </w:rPr>
        <w:t>)</w:t>
      </w:r>
      <w:r w:rsidRPr="0086552C">
        <w:rPr>
          <w:rFonts w:ascii="Arial" w:hAnsi="Arial" w:cs="Arial"/>
        </w:rPr>
        <w:t xml:space="preserve"> oraz na placu magazynowym nr 1 lub nr 2 - w ilości maksymalnej łącznej </w:t>
      </w:r>
      <w:r w:rsidR="00B72F0A" w:rsidRPr="0086552C">
        <w:rPr>
          <w:rFonts w:ascii="Arial" w:hAnsi="Arial" w:cs="Arial"/>
        </w:rPr>
        <w:br/>
      </w:r>
      <w:r w:rsidRPr="0086552C">
        <w:rPr>
          <w:rFonts w:ascii="Arial" w:hAnsi="Arial" w:cs="Arial"/>
        </w:rPr>
        <w:t xml:space="preserve">100 Mg - wyłącznie celem zebrania odpowiedniej ilości do transportu odpadów do odbiorcy lub do przetworzenia we własnej instalacji, celem wytworzenia komponentu do paliwa alternatywnego. </w:t>
      </w:r>
    </w:p>
    <w:p w14:paraId="1E9122D4" w14:textId="77777777" w:rsidR="00363E84" w:rsidRPr="0086552C" w:rsidRDefault="00363E84" w:rsidP="00A06A05">
      <w:pPr>
        <w:ind w:left="70"/>
        <w:jc w:val="both"/>
        <w:rPr>
          <w:rFonts w:ascii="Arial" w:hAnsi="Arial" w:cs="Arial"/>
        </w:rPr>
      </w:pPr>
      <w:bookmarkStart w:id="51" w:name="_Hlk107829483"/>
      <w:r w:rsidRPr="0086552C">
        <w:rPr>
          <w:rFonts w:ascii="Arial" w:hAnsi="Arial" w:cs="Arial"/>
        </w:rPr>
        <w:t xml:space="preserve">II.1.5.8.3. Odpady frakcji </w:t>
      </w:r>
      <w:proofErr w:type="spellStart"/>
      <w:r w:rsidRPr="0086552C">
        <w:rPr>
          <w:rFonts w:ascii="Arial" w:hAnsi="Arial" w:cs="Arial"/>
        </w:rPr>
        <w:t>nadsitowej</w:t>
      </w:r>
      <w:proofErr w:type="spellEnd"/>
      <w:r w:rsidRPr="0086552C">
        <w:rPr>
          <w:rFonts w:ascii="Arial" w:hAnsi="Arial" w:cs="Arial"/>
        </w:rPr>
        <w:t xml:space="preserve"> ex 19 12 12 (pow. 80 mm) będą magazynowane na placu w sposób uporządkowany w postaci zbelowanej o maksymalnej wysokości pryzmy odpadów zbelowanych 3 m. </w:t>
      </w:r>
    </w:p>
    <w:p w14:paraId="40F1E97F" w14:textId="77777777" w:rsidR="00363E84" w:rsidRPr="0086552C" w:rsidRDefault="00363E84" w:rsidP="00A06A05">
      <w:pPr>
        <w:ind w:left="70"/>
        <w:jc w:val="both"/>
        <w:rPr>
          <w:rFonts w:ascii="Arial" w:hAnsi="Arial" w:cs="Arial"/>
        </w:rPr>
      </w:pPr>
      <w:r w:rsidRPr="0086552C">
        <w:rPr>
          <w:rFonts w:ascii="Arial" w:hAnsi="Arial" w:cs="Arial"/>
        </w:rPr>
        <w:t xml:space="preserve">II.1.5.8.3.1. Dopuszcza się magazynowanie odpadów frakcji </w:t>
      </w:r>
      <w:proofErr w:type="spellStart"/>
      <w:r w:rsidRPr="0086552C">
        <w:rPr>
          <w:rFonts w:ascii="Arial" w:hAnsi="Arial" w:cs="Arial"/>
        </w:rPr>
        <w:t>nadsitowej</w:t>
      </w:r>
      <w:proofErr w:type="spellEnd"/>
      <w:r w:rsidRPr="0086552C">
        <w:rPr>
          <w:rFonts w:ascii="Arial" w:hAnsi="Arial" w:cs="Arial"/>
        </w:rPr>
        <w:t xml:space="preserve"> ex 19 12 12 (pow. 80 mm) luzem w wybudowanych zasiekach o 2 ścianach, w postaci 2 pryzm </w:t>
      </w:r>
      <w:r w:rsidRPr="0086552C">
        <w:rPr>
          <w:rFonts w:ascii="Arial" w:hAnsi="Arial" w:cs="Arial"/>
        </w:rPr>
        <w:br/>
        <w:t>o wymiarach:</w:t>
      </w:r>
    </w:p>
    <w:p w14:paraId="1B9775BF" w14:textId="77777777" w:rsidR="00363E84" w:rsidRPr="0086552C" w:rsidRDefault="00363E84" w:rsidP="00A06A05">
      <w:pPr>
        <w:ind w:left="284" w:hanging="142"/>
        <w:jc w:val="both"/>
        <w:rPr>
          <w:rFonts w:ascii="Arial" w:hAnsi="Arial" w:cs="Arial"/>
        </w:rPr>
      </w:pPr>
      <w:r w:rsidRPr="0086552C">
        <w:rPr>
          <w:rFonts w:ascii="Arial" w:hAnsi="Arial" w:cs="Arial"/>
        </w:rPr>
        <w:t>-   szer. 5 m,</w:t>
      </w:r>
    </w:p>
    <w:p w14:paraId="1C8CD43D" w14:textId="77777777" w:rsidR="00363E84" w:rsidRPr="0086552C" w:rsidRDefault="00363E84" w:rsidP="00A06A05">
      <w:pPr>
        <w:ind w:left="284" w:hanging="142"/>
        <w:jc w:val="both"/>
        <w:rPr>
          <w:rFonts w:ascii="Arial" w:hAnsi="Arial" w:cs="Arial"/>
        </w:rPr>
      </w:pPr>
      <w:r w:rsidRPr="0086552C">
        <w:rPr>
          <w:rFonts w:ascii="Arial" w:hAnsi="Arial" w:cs="Arial"/>
        </w:rPr>
        <w:t>-   dł. 25 m,</w:t>
      </w:r>
    </w:p>
    <w:p w14:paraId="61B6F64F" w14:textId="77777777" w:rsidR="00363E84" w:rsidRPr="0086552C" w:rsidRDefault="00363E84" w:rsidP="00A06A05">
      <w:pPr>
        <w:ind w:left="284" w:hanging="142"/>
        <w:jc w:val="both"/>
        <w:rPr>
          <w:rFonts w:ascii="Arial" w:hAnsi="Arial" w:cs="Arial"/>
        </w:rPr>
      </w:pPr>
      <w:r w:rsidRPr="0086552C">
        <w:rPr>
          <w:rFonts w:ascii="Arial" w:hAnsi="Arial" w:cs="Arial"/>
        </w:rPr>
        <w:t>-   wys. 3 m,</w:t>
      </w:r>
    </w:p>
    <w:p w14:paraId="43141FD9" w14:textId="77777777" w:rsidR="00363E84" w:rsidRPr="0086552C" w:rsidRDefault="00363E84" w:rsidP="00A06A05">
      <w:pPr>
        <w:ind w:left="84"/>
        <w:jc w:val="both"/>
        <w:rPr>
          <w:rFonts w:ascii="Arial" w:hAnsi="Arial" w:cs="Arial"/>
        </w:rPr>
      </w:pPr>
      <w:r w:rsidRPr="0086552C">
        <w:rPr>
          <w:rFonts w:ascii="Arial" w:hAnsi="Arial" w:cs="Arial"/>
        </w:rPr>
        <w:t>przykrytych w całości plandekami.</w:t>
      </w:r>
      <w:bookmarkEnd w:id="51"/>
    </w:p>
    <w:p w14:paraId="761697ED" w14:textId="77777777" w:rsidR="00363E84" w:rsidRPr="0086552C" w:rsidRDefault="00363E84" w:rsidP="00A06A05">
      <w:pPr>
        <w:tabs>
          <w:tab w:val="left" w:pos="142"/>
        </w:tabs>
        <w:autoSpaceDE w:val="0"/>
        <w:autoSpaceDN w:val="0"/>
        <w:adjustRightInd w:val="0"/>
        <w:ind w:left="42"/>
        <w:jc w:val="both"/>
        <w:rPr>
          <w:rFonts w:ascii="Arial" w:hAnsi="Arial" w:cs="Arial"/>
        </w:rPr>
      </w:pPr>
      <w:r w:rsidRPr="0086552C">
        <w:rPr>
          <w:rFonts w:ascii="Arial" w:hAnsi="Arial" w:cs="Arial"/>
        </w:rPr>
        <w:t xml:space="preserve">II.1.5.8.4.  Miejsce magazynowania frakcji </w:t>
      </w:r>
      <w:proofErr w:type="spellStart"/>
      <w:r w:rsidRPr="0086552C">
        <w:rPr>
          <w:rFonts w:ascii="Arial" w:hAnsi="Arial" w:cs="Arial"/>
        </w:rPr>
        <w:t>nadsitowej</w:t>
      </w:r>
      <w:proofErr w:type="spellEnd"/>
      <w:r w:rsidRPr="0086552C">
        <w:rPr>
          <w:rFonts w:ascii="Arial" w:hAnsi="Arial" w:cs="Arial"/>
        </w:rPr>
        <w:t xml:space="preserve"> oznakowane zostanie tablicą </w:t>
      </w:r>
      <w:r w:rsidRPr="0086552C">
        <w:rPr>
          <w:rFonts w:ascii="Arial" w:hAnsi="Arial" w:cs="Arial"/>
        </w:rPr>
        <w:br/>
        <w:t>„ex 19 12 12 (pow. 80 mm) oraz datą zmagazynowania.</w:t>
      </w:r>
    </w:p>
    <w:p w14:paraId="78629DD1" w14:textId="307AAADC" w:rsidR="003665D7" w:rsidRPr="0086552C" w:rsidRDefault="00363E84" w:rsidP="00A06A05">
      <w:pPr>
        <w:tabs>
          <w:tab w:val="left" w:pos="142"/>
        </w:tabs>
        <w:autoSpaceDE w:val="0"/>
        <w:autoSpaceDN w:val="0"/>
        <w:adjustRightInd w:val="0"/>
        <w:ind w:left="42"/>
        <w:jc w:val="both"/>
      </w:pPr>
      <w:r w:rsidRPr="0086552C">
        <w:rPr>
          <w:rFonts w:ascii="Arial" w:hAnsi="Arial" w:cs="Arial"/>
        </w:rPr>
        <w:t xml:space="preserve">II.1.5.8.5. W  przypadku stwierdzenia uciążliwości </w:t>
      </w:r>
      <w:proofErr w:type="spellStart"/>
      <w:r w:rsidRPr="0086552C">
        <w:rPr>
          <w:rFonts w:ascii="Arial" w:hAnsi="Arial" w:cs="Arial"/>
        </w:rPr>
        <w:t>odorotwórczej</w:t>
      </w:r>
      <w:proofErr w:type="spellEnd"/>
      <w:r w:rsidRPr="0086552C">
        <w:rPr>
          <w:rFonts w:ascii="Arial" w:hAnsi="Arial" w:cs="Arial"/>
        </w:rPr>
        <w:t xml:space="preserve"> magazynowanych odpadów lub wpłynięcia skargi na uciążliwość odorową, należy niezwłocznie skierować magazynowane odpady do procesu przetwarzania bądź przekazać uprawnionym odbiorcom odpadów.</w:t>
      </w:r>
      <w:bookmarkEnd w:id="45"/>
      <w:r w:rsidR="002B6FD8" w:rsidRPr="0086552C">
        <w:rPr>
          <w:rFonts w:ascii="Arial" w:hAnsi="Arial" w:cs="Arial"/>
        </w:rPr>
        <w:t>”</w:t>
      </w:r>
    </w:p>
    <w:bookmarkEnd w:id="50"/>
    <w:p w14:paraId="24CF284A" w14:textId="7CF2D2E7" w:rsidR="002B6FD8" w:rsidRPr="0086552C" w:rsidRDefault="002B6FD8" w:rsidP="00F46EF1">
      <w:pPr>
        <w:pStyle w:val="Nagwek3"/>
        <w:ind w:left="426"/>
        <w:rPr>
          <w:b w:val="0"/>
          <w:bCs w:val="0"/>
          <w:u w:val="none"/>
        </w:rPr>
      </w:pPr>
      <w:r w:rsidRPr="0086552C">
        <w:rPr>
          <w:b w:val="0"/>
          <w:bCs w:val="0"/>
          <w:u w:val="none"/>
        </w:rPr>
        <w:t>I.1</w:t>
      </w:r>
      <w:r w:rsidR="00186773" w:rsidRPr="0086552C">
        <w:rPr>
          <w:b w:val="0"/>
          <w:bCs w:val="0"/>
          <w:u w:val="none"/>
        </w:rPr>
        <w:t>7</w:t>
      </w:r>
      <w:r w:rsidRPr="0086552C">
        <w:rPr>
          <w:b w:val="0"/>
          <w:bCs w:val="0"/>
          <w:u w:val="none"/>
        </w:rPr>
        <w:t xml:space="preserve">. </w:t>
      </w:r>
      <w:r w:rsidR="00BF144B" w:rsidRPr="0086552C">
        <w:rPr>
          <w:b w:val="0"/>
          <w:bCs w:val="0"/>
          <w:u w:val="none"/>
        </w:rPr>
        <w:t>Punkt</w:t>
      </w:r>
      <w:r w:rsidRPr="0086552C">
        <w:rPr>
          <w:b w:val="0"/>
          <w:bCs w:val="0"/>
          <w:u w:val="none"/>
        </w:rPr>
        <w:t xml:space="preserve"> II</w:t>
      </w:r>
      <w:r w:rsidR="00973E34" w:rsidRPr="0086552C">
        <w:rPr>
          <w:b w:val="0"/>
          <w:bCs w:val="0"/>
          <w:u w:val="none"/>
        </w:rPr>
        <w:t>.3</w:t>
      </w:r>
      <w:r w:rsidRPr="0086552C">
        <w:rPr>
          <w:b w:val="0"/>
          <w:bCs w:val="0"/>
          <w:u w:val="none"/>
        </w:rPr>
        <w:t xml:space="preserve">. </w:t>
      </w:r>
      <w:r w:rsidR="007E66B1" w:rsidRPr="0086552C">
        <w:rPr>
          <w:b w:val="0"/>
          <w:bCs w:val="0"/>
          <w:u w:val="none"/>
        </w:rPr>
        <w:t xml:space="preserve">pozwolenia </w:t>
      </w:r>
      <w:r w:rsidRPr="0086552C">
        <w:rPr>
          <w:b w:val="0"/>
          <w:bCs w:val="0"/>
          <w:u w:val="none"/>
        </w:rPr>
        <w:t>otrzymuje nowe brzmienie:</w:t>
      </w:r>
    </w:p>
    <w:p w14:paraId="59ABFA4F" w14:textId="77777777" w:rsidR="009E6124" w:rsidRPr="0086552C" w:rsidRDefault="009E6124" w:rsidP="00A06A05">
      <w:pPr>
        <w:jc w:val="both"/>
        <w:rPr>
          <w:rFonts w:ascii="Arial" w:hAnsi="Arial" w:cs="Arial"/>
        </w:rPr>
      </w:pPr>
      <w:bookmarkStart w:id="52" w:name="_Hlk193112863"/>
    </w:p>
    <w:p w14:paraId="388A78D8" w14:textId="542990FC" w:rsidR="00D37859" w:rsidRPr="0086552C" w:rsidRDefault="0098570F" w:rsidP="00A06A05">
      <w:pPr>
        <w:jc w:val="both"/>
        <w:rPr>
          <w:rFonts w:ascii="Arial" w:hAnsi="Arial" w:cs="Arial"/>
        </w:rPr>
      </w:pPr>
      <w:r w:rsidRPr="0086552C">
        <w:rPr>
          <w:rFonts w:ascii="Arial" w:hAnsi="Arial" w:cs="Arial"/>
        </w:rPr>
        <w:lastRenderedPageBreak/>
        <w:t>„</w:t>
      </w:r>
      <w:r w:rsidR="00D37859" w:rsidRPr="0086552C">
        <w:rPr>
          <w:rFonts w:ascii="Arial" w:hAnsi="Arial" w:cs="Arial"/>
        </w:rPr>
        <w:t>II.3. Warunki prowadzenia procesu przetwarzania odpadów celem produkcji paliwa alternatywnego lub komponentu do produkcji paliwa alternatywnego (proces R12):</w:t>
      </w:r>
    </w:p>
    <w:p w14:paraId="425B4B6B" w14:textId="77777777" w:rsidR="00996CFA" w:rsidRPr="0086552C" w:rsidRDefault="00996CFA" w:rsidP="00A06A05">
      <w:pPr>
        <w:rPr>
          <w:sz w:val="8"/>
          <w:szCs w:val="8"/>
        </w:rPr>
      </w:pPr>
    </w:p>
    <w:p w14:paraId="334ACE23" w14:textId="144BFDFB" w:rsidR="00D37859" w:rsidRPr="0086552C" w:rsidRDefault="00D37859" w:rsidP="00A06A05">
      <w:pPr>
        <w:rPr>
          <w:rFonts w:ascii="Arial" w:hAnsi="Arial" w:cs="Arial"/>
        </w:rPr>
      </w:pPr>
      <w:r w:rsidRPr="0086552C">
        <w:rPr>
          <w:rFonts w:ascii="Arial" w:hAnsi="Arial" w:cs="Arial"/>
        </w:rPr>
        <w:t xml:space="preserve">II.3.1. Miejsce przetwarzania odpadów: </w:t>
      </w:r>
    </w:p>
    <w:p w14:paraId="57D2DC1F" w14:textId="77777777" w:rsidR="00D37859" w:rsidRPr="0086552C" w:rsidRDefault="00D37859" w:rsidP="00A06A05">
      <w:pPr>
        <w:jc w:val="both"/>
        <w:rPr>
          <w:rFonts w:ascii="Arial" w:hAnsi="Arial" w:cs="Arial"/>
        </w:rPr>
      </w:pPr>
      <w:r w:rsidRPr="0086552C">
        <w:rPr>
          <w:rFonts w:ascii="Arial" w:hAnsi="Arial" w:cs="Arial"/>
        </w:rPr>
        <w:t>Przetwarzanie odpadów realizowane będzie w miejscowości Młyny, w ramach jednej nieruchomości położonej na działce o numerze ewidencji gruntu 196/11, o powierzchni 10,4417 ha, powiat: jarosławski, jednostka ewidencyjna: 180408_2, Radymno, obręb ewidencyjny: Nr 0009 Młyny, do której prowadzący instalacje posiada tytuł prawny.</w:t>
      </w:r>
    </w:p>
    <w:p w14:paraId="4F536F12" w14:textId="77777777" w:rsidR="00D37859" w:rsidRPr="0086552C" w:rsidRDefault="00D37859" w:rsidP="00A06A05">
      <w:pPr>
        <w:jc w:val="both"/>
        <w:rPr>
          <w:rFonts w:ascii="Arial" w:hAnsi="Arial" w:cs="Arial"/>
          <w:strike/>
          <w:sz w:val="8"/>
          <w:szCs w:val="8"/>
        </w:rPr>
      </w:pPr>
    </w:p>
    <w:p w14:paraId="4ED8EF43" w14:textId="77777777" w:rsidR="00D37859" w:rsidRPr="0086552C" w:rsidRDefault="00D37859" w:rsidP="00A06A05">
      <w:pPr>
        <w:jc w:val="both"/>
        <w:rPr>
          <w:rFonts w:ascii="Arial" w:hAnsi="Arial" w:cs="Arial"/>
        </w:rPr>
      </w:pPr>
      <w:r w:rsidRPr="0086552C">
        <w:rPr>
          <w:rFonts w:ascii="Arial" w:hAnsi="Arial" w:cs="Arial"/>
        </w:rPr>
        <w:t>II.3.2. Rodzaj i masa odpadów kierowanych do procesu mechanicznego przetwarzania odpadów kalorycznych w procesie R12:</w:t>
      </w:r>
    </w:p>
    <w:p w14:paraId="0661F0D0" w14:textId="77777777" w:rsidR="009E6124" w:rsidRPr="0086552C" w:rsidRDefault="009E6124" w:rsidP="00A06A05">
      <w:pPr>
        <w:jc w:val="both"/>
        <w:rPr>
          <w:rFonts w:ascii="Arial" w:hAnsi="Arial" w:cs="Arial"/>
        </w:rPr>
      </w:pPr>
    </w:p>
    <w:bookmarkEnd w:id="52"/>
    <w:p w14:paraId="15BDA0DD" w14:textId="77777777" w:rsidR="0098570F" w:rsidRPr="0086552C" w:rsidRDefault="0098570F" w:rsidP="0098570F">
      <w:pPr>
        <w:spacing w:line="276" w:lineRule="auto"/>
        <w:jc w:val="both"/>
        <w:rPr>
          <w:rFonts w:ascii="Arial" w:hAnsi="Arial" w:cs="Arial"/>
          <w:sz w:val="6"/>
          <w:szCs w:val="6"/>
        </w:rPr>
      </w:pPr>
    </w:p>
    <w:p w14:paraId="0E967FD3" w14:textId="3F0D1288" w:rsidR="0098570F" w:rsidRPr="0086552C" w:rsidRDefault="0098570F" w:rsidP="0098570F">
      <w:pPr>
        <w:spacing w:line="276" w:lineRule="auto"/>
        <w:jc w:val="both"/>
        <w:rPr>
          <w:rFonts w:ascii="Arial" w:hAnsi="Arial" w:cs="Arial"/>
          <w:sz w:val="20"/>
          <w:szCs w:val="20"/>
        </w:rPr>
      </w:pPr>
      <w:bookmarkStart w:id="53" w:name="_Hlk193112928"/>
      <w:r w:rsidRPr="0086552C">
        <w:rPr>
          <w:rFonts w:ascii="Arial" w:hAnsi="Arial" w:cs="Arial"/>
          <w:sz w:val="20"/>
          <w:szCs w:val="20"/>
        </w:rPr>
        <w:t xml:space="preserve">Tabela nr 7. </w:t>
      </w:r>
      <w:r w:rsidR="005D4D80" w:rsidRPr="0086552C">
        <w:rPr>
          <w:rFonts w:ascii="Arial" w:hAnsi="Arial" w:cs="Arial"/>
          <w:sz w:val="20"/>
          <w:szCs w:val="20"/>
        </w:rPr>
        <w:t xml:space="preserve">Przetwarzane odpady kaloryczne w procesie R12: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Caption w:val="Tabela. Przetwarzane odpady kaloryczne w procesie R12."/>
        <w:tblDescription w:val="W tabeli ujęto przetwarzane odpady kaloryczne w procesie R12."/>
      </w:tblPr>
      <w:tblGrid>
        <w:gridCol w:w="421"/>
        <w:gridCol w:w="1417"/>
        <w:gridCol w:w="5954"/>
        <w:gridCol w:w="992"/>
      </w:tblGrid>
      <w:tr w:rsidR="0098570F" w:rsidRPr="0086552C" w14:paraId="3FFAFA78" w14:textId="77777777" w:rsidTr="00B72F0A">
        <w:trPr>
          <w:trHeight w:val="660"/>
          <w:tblHeader/>
          <w:jc w:val="center"/>
        </w:trPr>
        <w:tc>
          <w:tcPr>
            <w:tcW w:w="421" w:type="dxa"/>
            <w:vAlign w:val="center"/>
          </w:tcPr>
          <w:p w14:paraId="3EB27A60" w14:textId="77777777" w:rsidR="0098570F" w:rsidRPr="0086552C" w:rsidRDefault="0098570F" w:rsidP="007A1213">
            <w:pPr>
              <w:spacing w:after="60"/>
              <w:jc w:val="center"/>
              <w:rPr>
                <w:rFonts w:ascii="Arial" w:hAnsi="Arial" w:cs="Arial"/>
                <w:sz w:val="18"/>
                <w:szCs w:val="18"/>
              </w:rPr>
            </w:pPr>
            <w:r w:rsidRPr="0086552C">
              <w:rPr>
                <w:rFonts w:ascii="Arial" w:hAnsi="Arial" w:cs="Arial"/>
                <w:sz w:val="18"/>
                <w:szCs w:val="18"/>
              </w:rPr>
              <w:t>Lp.</w:t>
            </w:r>
          </w:p>
        </w:tc>
        <w:tc>
          <w:tcPr>
            <w:tcW w:w="1417" w:type="dxa"/>
            <w:shd w:val="clear" w:color="auto" w:fill="auto"/>
            <w:vAlign w:val="center"/>
          </w:tcPr>
          <w:p w14:paraId="600D7B9B" w14:textId="77777777" w:rsidR="0098570F" w:rsidRPr="0086552C" w:rsidRDefault="0098570F" w:rsidP="007A1213">
            <w:pPr>
              <w:spacing w:after="60"/>
              <w:jc w:val="center"/>
              <w:rPr>
                <w:rFonts w:ascii="Arial" w:hAnsi="Arial" w:cs="Arial"/>
                <w:sz w:val="18"/>
                <w:szCs w:val="18"/>
              </w:rPr>
            </w:pPr>
            <w:r w:rsidRPr="0086552C">
              <w:rPr>
                <w:rFonts w:ascii="Arial" w:hAnsi="Arial" w:cs="Arial"/>
                <w:sz w:val="18"/>
                <w:szCs w:val="18"/>
              </w:rPr>
              <w:t>Kod</w:t>
            </w:r>
          </w:p>
          <w:p w14:paraId="004BD522" w14:textId="77777777" w:rsidR="0098570F" w:rsidRPr="0086552C" w:rsidRDefault="0098570F" w:rsidP="007A1213">
            <w:pPr>
              <w:spacing w:before="60"/>
              <w:jc w:val="center"/>
              <w:rPr>
                <w:rFonts w:ascii="Arial" w:hAnsi="Arial" w:cs="Arial"/>
                <w:sz w:val="18"/>
                <w:szCs w:val="18"/>
              </w:rPr>
            </w:pPr>
            <w:r w:rsidRPr="0086552C">
              <w:rPr>
                <w:rFonts w:ascii="Arial" w:hAnsi="Arial" w:cs="Arial"/>
                <w:sz w:val="18"/>
                <w:szCs w:val="18"/>
              </w:rPr>
              <w:t>odpadu</w:t>
            </w:r>
          </w:p>
        </w:tc>
        <w:tc>
          <w:tcPr>
            <w:tcW w:w="5954" w:type="dxa"/>
            <w:shd w:val="clear" w:color="auto" w:fill="auto"/>
            <w:vAlign w:val="center"/>
          </w:tcPr>
          <w:p w14:paraId="783C3B6F"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Rodzaje odpadów przeznaczonych do przetwarzania</w:t>
            </w:r>
          </w:p>
        </w:tc>
        <w:tc>
          <w:tcPr>
            <w:tcW w:w="992" w:type="dxa"/>
            <w:shd w:val="clear" w:color="auto" w:fill="auto"/>
            <w:vAlign w:val="center"/>
          </w:tcPr>
          <w:p w14:paraId="39C11979"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Masa odpadów Mg/rok</w:t>
            </w:r>
            <w:r w:rsidRPr="0086552C">
              <w:rPr>
                <w:rFonts w:ascii="Arial" w:hAnsi="Arial" w:cs="Arial"/>
                <w:sz w:val="18"/>
                <w:szCs w:val="18"/>
                <w:vertAlign w:val="superscript"/>
              </w:rPr>
              <w:t>1)</w:t>
            </w:r>
          </w:p>
        </w:tc>
      </w:tr>
      <w:tr w:rsidR="0098570F" w:rsidRPr="0086552C" w14:paraId="6CD1BE23" w14:textId="77777777" w:rsidTr="007A1213">
        <w:trPr>
          <w:jc w:val="center"/>
        </w:trPr>
        <w:tc>
          <w:tcPr>
            <w:tcW w:w="421" w:type="dxa"/>
            <w:vAlign w:val="center"/>
          </w:tcPr>
          <w:p w14:paraId="1A679A53"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1.</w:t>
            </w:r>
          </w:p>
        </w:tc>
        <w:tc>
          <w:tcPr>
            <w:tcW w:w="1417" w:type="dxa"/>
            <w:shd w:val="clear" w:color="auto" w:fill="auto"/>
            <w:vAlign w:val="center"/>
          </w:tcPr>
          <w:p w14:paraId="139815A2"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 xml:space="preserve">ex 19 12 12 </w:t>
            </w:r>
          </w:p>
          <w:p w14:paraId="4C829329"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(pow. 80 mm)</w:t>
            </w:r>
          </w:p>
        </w:tc>
        <w:tc>
          <w:tcPr>
            <w:tcW w:w="5954" w:type="dxa"/>
            <w:shd w:val="clear" w:color="auto" w:fill="auto"/>
            <w:vAlign w:val="center"/>
          </w:tcPr>
          <w:p w14:paraId="48546549" w14:textId="77777777" w:rsidR="0098570F" w:rsidRPr="0086552C" w:rsidRDefault="0098570F" w:rsidP="007A1213">
            <w:pPr>
              <w:ind w:left="166" w:right="130"/>
              <w:jc w:val="both"/>
              <w:rPr>
                <w:rFonts w:ascii="Arial" w:hAnsi="Arial" w:cs="Arial"/>
                <w:strike/>
                <w:color w:val="A6A6A6"/>
                <w:sz w:val="18"/>
                <w:szCs w:val="18"/>
              </w:rPr>
            </w:pPr>
            <w:r w:rsidRPr="0086552C">
              <w:rPr>
                <w:rFonts w:ascii="Arial" w:hAnsi="Arial" w:cs="Arial"/>
                <w:sz w:val="18"/>
                <w:szCs w:val="18"/>
              </w:rPr>
              <w:t xml:space="preserve">Inne odpady (w tym zmieszane substancje i przedmioty) </w:t>
            </w:r>
            <w:r w:rsidRPr="0086552C">
              <w:rPr>
                <w:rFonts w:ascii="Arial" w:hAnsi="Arial" w:cs="Arial"/>
                <w:sz w:val="18"/>
                <w:szCs w:val="18"/>
              </w:rPr>
              <w:br/>
              <w:t xml:space="preserve">z mechanicznej obróbki odpadów inne niż wymienione </w:t>
            </w:r>
            <w:r w:rsidRPr="0086552C">
              <w:rPr>
                <w:rFonts w:ascii="Arial" w:hAnsi="Arial" w:cs="Arial"/>
                <w:sz w:val="18"/>
                <w:szCs w:val="18"/>
              </w:rPr>
              <w:br/>
              <w:t xml:space="preserve">w 19 12 11 – Frakcja </w:t>
            </w:r>
            <w:proofErr w:type="spellStart"/>
            <w:r w:rsidRPr="0086552C">
              <w:rPr>
                <w:rFonts w:ascii="Arial" w:hAnsi="Arial" w:cs="Arial"/>
                <w:sz w:val="18"/>
                <w:szCs w:val="18"/>
              </w:rPr>
              <w:t>nadsitowa</w:t>
            </w:r>
            <w:proofErr w:type="spellEnd"/>
            <w:r w:rsidRPr="0086552C">
              <w:rPr>
                <w:rFonts w:ascii="Arial" w:hAnsi="Arial" w:cs="Arial"/>
                <w:sz w:val="18"/>
                <w:szCs w:val="18"/>
              </w:rPr>
              <w:t xml:space="preserve"> (pow. 80 mm)</w:t>
            </w:r>
            <w:r w:rsidRPr="0086552C">
              <w:rPr>
                <w:rFonts w:ascii="Arial" w:hAnsi="Arial" w:cs="Arial"/>
                <w:strike/>
                <w:color w:val="A6A6A6"/>
                <w:sz w:val="18"/>
                <w:szCs w:val="18"/>
              </w:rPr>
              <w:t xml:space="preserve"> </w:t>
            </w:r>
            <w:r w:rsidRPr="0086552C">
              <w:rPr>
                <w:rFonts w:ascii="Arial" w:hAnsi="Arial" w:cs="Arial"/>
                <w:sz w:val="18"/>
                <w:szCs w:val="18"/>
              </w:rPr>
              <w:t xml:space="preserve">z instalacji MBP </w:t>
            </w:r>
          </w:p>
        </w:tc>
        <w:tc>
          <w:tcPr>
            <w:tcW w:w="992" w:type="dxa"/>
            <w:shd w:val="clear" w:color="auto" w:fill="auto"/>
            <w:vAlign w:val="center"/>
          </w:tcPr>
          <w:p w14:paraId="68BE6FBE" w14:textId="0A637B56" w:rsidR="0098570F" w:rsidRPr="0086552C" w:rsidRDefault="0098570F" w:rsidP="007A1213">
            <w:pPr>
              <w:ind w:left="180"/>
              <w:jc w:val="center"/>
              <w:rPr>
                <w:rFonts w:ascii="Arial" w:hAnsi="Arial" w:cs="Arial"/>
                <w:sz w:val="18"/>
                <w:szCs w:val="18"/>
              </w:rPr>
            </w:pPr>
            <w:r w:rsidRPr="0086552C">
              <w:rPr>
                <w:rFonts w:ascii="Arial" w:hAnsi="Arial" w:cs="Arial"/>
                <w:sz w:val="18"/>
                <w:szCs w:val="18"/>
              </w:rPr>
              <w:t>60</w:t>
            </w:r>
            <w:r w:rsidR="0014410B" w:rsidRPr="0086552C">
              <w:rPr>
                <w:rFonts w:ascii="Arial" w:hAnsi="Arial" w:cs="Arial"/>
                <w:sz w:val="18"/>
                <w:szCs w:val="18"/>
              </w:rPr>
              <w:t> </w:t>
            </w:r>
            <w:r w:rsidRPr="0086552C">
              <w:rPr>
                <w:rFonts w:ascii="Arial" w:hAnsi="Arial" w:cs="Arial"/>
                <w:sz w:val="18"/>
                <w:szCs w:val="18"/>
              </w:rPr>
              <w:t>000</w:t>
            </w:r>
            <w:r w:rsidR="0014410B" w:rsidRPr="0086552C">
              <w:rPr>
                <w:rFonts w:ascii="Arial" w:hAnsi="Arial" w:cs="Arial"/>
                <w:sz w:val="18"/>
                <w:szCs w:val="18"/>
              </w:rPr>
              <w:t>*</w:t>
            </w:r>
          </w:p>
        </w:tc>
      </w:tr>
      <w:tr w:rsidR="0098570F" w:rsidRPr="0086552C" w14:paraId="127C1CC6" w14:textId="77777777" w:rsidTr="007A1213">
        <w:trPr>
          <w:jc w:val="center"/>
        </w:trPr>
        <w:tc>
          <w:tcPr>
            <w:tcW w:w="421" w:type="dxa"/>
            <w:vAlign w:val="center"/>
          </w:tcPr>
          <w:p w14:paraId="4578370E"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2.</w:t>
            </w:r>
          </w:p>
        </w:tc>
        <w:tc>
          <w:tcPr>
            <w:tcW w:w="1417" w:type="dxa"/>
            <w:shd w:val="clear" w:color="auto" w:fill="auto"/>
            <w:vAlign w:val="center"/>
          </w:tcPr>
          <w:p w14:paraId="2FE4F51F" w14:textId="77777777" w:rsidR="0098570F" w:rsidRPr="0086552C" w:rsidRDefault="0098570F" w:rsidP="007A1213">
            <w:pPr>
              <w:jc w:val="center"/>
              <w:rPr>
                <w:rFonts w:ascii="Arial" w:hAnsi="Arial" w:cs="Arial"/>
                <w:sz w:val="18"/>
                <w:szCs w:val="18"/>
              </w:rPr>
            </w:pPr>
            <w:r w:rsidRPr="0086552C">
              <w:rPr>
                <w:rFonts w:ascii="Arial" w:hAnsi="Arial" w:cs="Arial"/>
                <w:sz w:val="18"/>
                <w:szCs w:val="18"/>
              </w:rPr>
              <w:t>19 12 12</w:t>
            </w:r>
          </w:p>
        </w:tc>
        <w:tc>
          <w:tcPr>
            <w:tcW w:w="5954" w:type="dxa"/>
            <w:shd w:val="clear" w:color="auto" w:fill="auto"/>
            <w:vAlign w:val="center"/>
          </w:tcPr>
          <w:p w14:paraId="7D9C625A" w14:textId="77777777" w:rsidR="0098570F" w:rsidRPr="0086552C" w:rsidRDefault="0098570F" w:rsidP="007A1213">
            <w:pPr>
              <w:ind w:left="166" w:right="130"/>
              <w:jc w:val="both"/>
              <w:rPr>
                <w:rFonts w:ascii="Arial" w:hAnsi="Arial" w:cs="Arial"/>
                <w:sz w:val="18"/>
                <w:szCs w:val="18"/>
              </w:rPr>
            </w:pPr>
            <w:r w:rsidRPr="0086552C">
              <w:rPr>
                <w:rFonts w:ascii="Arial" w:hAnsi="Arial" w:cs="Arial"/>
                <w:sz w:val="18"/>
                <w:szCs w:val="18"/>
              </w:rPr>
              <w:t xml:space="preserve">Inne odpady (w tym zmieszane substancje i przedmioty) </w:t>
            </w:r>
            <w:r w:rsidRPr="0086552C">
              <w:rPr>
                <w:rFonts w:ascii="Arial" w:hAnsi="Arial" w:cs="Arial"/>
                <w:sz w:val="18"/>
                <w:szCs w:val="18"/>
              </w:rPr>
              <w:br/>
              <w:t xml:space="preserve">z mechanicznej obróbki odpadów inne niż wymienione </w:t>
            </w:r>
            <w:r w:rsidRPr="0086552C">
              <w:rPr>
                <w:rFonts w:ascii="Arial" w:hAnsi="Arial" w:cs="Arial"/>
                <w:sz w:val="18"/>
                <w:szCs w:val="18"/>
              </w:rPr>
              <w:br/>
              <w:t>w 19 12 11 – Pozostałość z mechanicznego przetwarzania odpadów (w tym pozostałość z przetwarzania odpadów wielkogabarytowych, odpadów opakowaniowych z selektywnej zbiórki, innych odpadów zmieszanych)</w:t>
            </w:r>
          </w:p>
        </w:tc>
        <w:tc>
          <w:tcPr>
            <w:tcW w:w="992" w:type="dxa"/>
            <w:shd w:val="clear" w:color="auto" w:fill="auto"/>
            <w:vAlign w:val="center"/>
          </w:tcPr>
          <w:p w14:paraId="73760A75" w14:textId="1CBACFC3" w:rsidR="0098570F" w:rsidRPr="0086552C" w:rsidRDefault="0098570F" w:rsidP="007A1213">
            <w:pPr>
              <w:ind w:left="180"/>
              <w:jc w:val="center"/>
              <w:rPr>
                <w:rFonts w:ascii="Arial" w:hAnsi="Arial" w:cs="Arial"/>
                <w:sz w:val="18"/>
                <w:szCs w:val="18"/>
              </w:rPr>
            </w:pPr>
            <w:r w:rsidRPr="0086552C">
              <w:rPr>
                <w:rFonts w:ascii="Arial" w:hAnsi="Arial" w:cs="Arial"/>
                <w:sz w:val="18"/>
                <w:szCs w:val="18"/>
              </w:rPr>
              <w:t>30</w:t>
            </w:r>
            <w:r w:rsidR="0014410B" w:rsidRPr="0086552C">
              <w:rPr>
                <w:rFonts w:ascii="Arial" w:hAnsi="Arial" w:cs="Arial"/>
                <w:sz w:val="18"/>
                <w:szCs w:val="18"/>
              </w:rPr>
              <w:t> </w:t>
            </w:r>
            <w:r w:rsidRPr="0086552C">
              <w:rPr>
                <w:rFonts w:ascii="Arial" w:hAnsi="Arial" w:cs="Arial"/>
                <w:sz w:val="18"/>
                <w:szCs w:val="18"/>
              </w:rPr>
              <w:t>000</w:t>
            </w:r>
            <w:r w:rsidR="0014410B" w:rsidRPr="0086552C">
              <w:rPr>
                <w:rFonts w:ascii="Arial" w:hAnsi="Arial" w:cs="Arial"/>
                <w:sz w:val="18"/>
                <w:szCs w:val="18"/>
              </w:rPr>
              <w:t>*</w:t>
            </w:r>
          </w:p>
        </w:tc>
      </w:tr>
      <w:tr w:rsidR="005D4D80" w:rsidRPr="0086552C" w14:paraId="38D15DC0" w14:textId="77777777" w:rsidTr="007A1213">
        <w:trPr>
          <w:jc w:val="center"/>
        </w:trPr>
        <w:tc>
          <w:tcPr>
            <w:tcW w:w="421" w:type="dxa"/>
            <w:vAlign w:val="center"/>
          </w:tcPr>
          <w:p w14:paraId="48EF4426" w14:textId="53065DF3" w:rsidR="005D4D80" w:rsidRPr="0086552C" w:rsidRDefault="005D4D80" w:rsidP="007A1213">
            <w:pPr>
              <w:jc w:val="center"/>
              <w:rPr>
                <w:rFonts w:ascii="Arial" w:hAnsi="Arial" w:cs="Arial"/>
                <w:sz w:val="18"/>
                <w:szCs w:val="18"/>
              </w:rPr>
            </w:pPr>
            <w:r w:rsidRPr="0086552C">
              <w:rPr>
                <w:rFonts w:ascii="Arial" w:hAnsi="Arial" w:cs="Arial"/>
                <w:sz w:val="18"/>
                <w:szCs w:val="18"/>
              </w:rPr>
              <w:t>3</w:t>
            </w:r>
          </w:p>
        </w:tc>
        <w:tc>
          <w:tcPr>
            <w:tcW w:w="1417" w:type="dxa"/>
            <w:shd w:val="clear" w:color="auto" w:fill="auto"/>
            <w:vAlign w:val="center"/>
          </w:tcPr>
          <w:p w14:paraId="1E16383A" w14:textId="0D620BA9" w:rsidR="005D4D80" w:rsidRPr="0086552C" w:rsidRDefault="005D4D80" w:rsidP="007A1213">
            <w:pPr>
              <w:jc w:val="center"/>
              <w:rPr>
                <w:rFonts w:ascii="Arial" w:hAnsi="Arial" w:cs="Arial"/>
                <w:sz w:val="18"/>
                <w:szCs w:val="18"/>
              </w:rPr>
            </w:pPr>
            <w:r w:rsidRPr="0086552C">
              <w:rPr>
                <w:rFonts w:ascii="Arial" w:hAnsi="Arial" w:cs="Arial"/>
                <w:sz w:val="18"/>
                <w:szCs w:val="18"/>
              </w:rPr>
              <w:t>10 11 03</w:t>
            </w:r>
          </w:p>
        </w:tc>
        <w:tc>
          <w:tcPr>
            <w:tcW w:w="5954" w:type="dxa"/>
            <w:shd w:val="clear" w:color="auto" w:fill="auto"/>
            <w:vAlign w:val="center"/>
          </w:tcPr>
          <w:p w14:paraId="5577DB6A" w14:textId="3874713C" w:rsidR="005D4D80" w:rsidRPr="0086552C" w:rsidRDefault="005D4D80" w:rsidP="007A1213">
            <w:pPr>
              <w:ind w:left="166" w:right="130"/>
              <w:jc w:val="both"/>
              <w:rPr>
                <w:rFonts w:ascii="Arial" w:hAnsi="Arial" w:cs="Arial"/>
                <w:sz w:val="18"/>
                <w:szCs w:val="18"/>
              </w:rPr>
            </w:pPr>
            <w:r w:rsidRPr="0086552C">
              <w:rPr>
                <w:rFonts w:ascii="Arial" w:hAnsi="Arial" w:cs="Arial"/>
                <w:sz w:val="18"/>
                <w:szCs w:val="18"/>
              </w:rPr>
              <w:t>Odpady włókna szklanego i tkanin z włókna szklanego</w:t>
            </w:r>
          </w:p>
        </w:tc>
        <w:tc>
          <w:tcPr>
            <w:tcW w:w="992" w:type="dxa"/>
            <w:shd w:val="clear" w:color="auto" w:fill="auto"/>
            <w:vAlign w:val="center"/>
          </w:tcPr>
          <w:p w14:paraId="7229633F" w14:textId="45C12B9B" w:rsidR="005D4D80" w:rsidRPr="0086552C" w:rsidRDefault="005D4D80" w:rsidP="007A1213">
            <w:pPr>
              <w:ind w:left="180"/>
              <w:jc w:val="center"/>
              <w:rPr>
                <w:rFonts w:ascii="Arial" w:hAnsi="Arial" w:cs="Arial"/>
                <w:sz w:val="18"/>
                <w:szCs w:val="18"/>
              </w:rPr>
            </w:pPr>
            <w:r w:rsidRPr="0086552C">
              <w:rPr>
                <w:rFonts w:ascii="Arial" w:hAnsi="Arial" w:cs="Arial"/>
                <w:sz w:val="18"/>
                <w:szCs w:val="18"/>
              </w:rPr>
              <w:t>2500</w:t>
            </w:r>
            <w:r w:rsidR="0014410B" w:rsidRPr="0086552C">
              <w:rPr>
                <w:rFonts w:ascii="Arial" w:hAnsi="Arial" w:cs="Arial"/>
                <w:sz w:val="18"/>
                <w:szCs w:val="18"/>
              </w:rPr>
              <w:t>*</w:t>
            </w:r>
          </w:p>
        </w:tc>
      </w:tr>
      <w:tr w:rsidR="0098570F" w:rsidRPr="0086552C" w14:paraId="6BFA9D4F" w14:textId="77777777" w:rsidTr="007A1213">
        <w:trPr>
          <w:jc w:val="center"/>
        </w:trPr>
        <w:tc>
          <w:tcPr>
            <w:tcW w:w="7792" w:type="dxa"/>
            <w:gridSpan w:val="3"/>
            <w:vAlign w:val="center"/>
          </w:tcPr>
          <w:p w14:paraId="3E688B8E" w14:textId="556EDC22" w:rsidR="0098570F" w:rsidRPr="0086552C" w:rsidRDefault="0098570F" w:rsidP="00B72F0A">
            <w:pPr>
              <w:ind w:left="-29" w:right="130"/>
              <w:jc w:val="both"/>
              <w:rPr>
                <w:rFonts w:ascii="Arial" w:hAnsi="Arial" w:cs="Arial"/>
                <w:sz w:val="18"/>
                <w:szCs w:val="18"/>
              </w:rPr>
            </w:pPr>
            <w:r w:rsidRPr="0086552C">
              <w:rPr>
                <w:rFonts w:ascii="Arial" w:hAnsi="Arial" w:cs="Arial"/>
                <w:sz w:val="18"/>
                <w:szCs w:val="18"/>
                <w:vertAlign w:val="superscript"/>
              </w:rPr>
              <w:t>1)</w:t>
            </w:r>
            <w:r w:rsidRPr="0086552C">
              <w:rPr>
                <w:rFonts w:ascii="Arial" w:hAnsi="Arial" w:cs="Arial"/>
                <w:sz w:val="18"/>
                <w:szCs w:val="18"/>
              </w:rPr>
              <w:t xml:space="preserve"> Zgodnie z DUŚ łączna ilość odpadów wszystkich odpadów kierowanych na linie sortowniczą nie może przekroczyć 130 000 Mg/rok, w tym mechaniczne przetwarzanie odpadów kalorycznych maksymalnie 100 000 Mg/rok (zgodnie z DUŚ).</w:t>
            </w:r>
          </w:p>
        </w:tc>
        <w:tc>
          <w:tcPr>
            <w:tcW w:w="992" w:type="dxa"/>
            <w:shd w:val="clear" w:color="auto" w:fill="auto"/>
            <w:vAlign w:val="center"/>
          </w:tcPr>
          <w:p w14:paraId="6C202280" w14:textId="77777777" w:rsidR="0014410B" w:rsidRPr="0086552C" w:rsidRDefault="0014410B" w:rsidP="007A1213">
            <w:pPr>
              <w:ind w:left="180"/>
              <w:jc w:val="center"/>
              <w:rPr>
                <w:rFonts w:ascii="Arial" w:hAnsi="Arial" w:cs="Arial"/>
                <w:sz w:val="18"/>
                <w:szCs w:val="18"/>
              </w:rPr>
            </w:pPr>
            <w:r w:rsidRPr="0086552C">
              <w:rPr>
                <w:rFonts w:ascii="Arial" w:hAnsi="Arial" w:cs="Arial"/>
                <w:sz w:val="18"/>
                <w:szCs w:val="18"/>
              </w:rPr>
              <w:t>Łącznie max</w:t>
            </w:r>
          </w:p>
          <w:p w14:paraId="4BBEA632" w14:textId="345997C5" w:rsidR="0098570F" w:rsidRPr="0086552C" w:rsidRDefault="0014410B" w:rsidP="007A1213">
            <w:pPr>
              <w:ind w:left="180"/>
              <w:jc w:val="center"/>
              <w:rPr>
                <w:rFonts w:ascii="Arial" w:hAnsi="Arial" w:cs="Arial"/>
                <w:sz w:val="18"/>
                <w:szCs w:val="18"/>
              </w:rPr>
            </w:pPr>
            <w:r w:rsidRPr="0086552C">
              <w:rPr>
                <w:rFonts w:ascii="Arial" w:hAnsi="Arial" w:cs="Arial"/>
                <w:sz w:val="18"/>
                <w:szCs w:val="18"/>
                <w:vertAlign w:val="superscript"/>
              </w:rPr>
              <w:t>*</w:t>
            </w:r>
            <w:r w:rsidR="0098570F" w:rsidRPr="0086552C">
              <w:rPr>
                <w:rFonts w:ascii="Arial" w:hAnsi="Arial" w:cs="Arial"/>
                <w:sz w:val="18"/>
                <w:szCs w:val="18"/>
              </w:rPr>
              <w:t>60 000 Mg/rok</w:t>
            </w:r>
          </w:p>
        </w:tc>
      </w:tr>
    </w:tbl>
    <w:p w14:paraId="65CF5B97" w14:textId="77777777" w:rsidR="002B6FD8" w:rsidRPr="0086552C" w:rsidRDefault="002B6FD8" w:rsidP="002B6FD8"/>
    <w:p w14:paraId="24C9E754" w14:textId="3CE61AF5" w:rsidR="00B67E3B" w:rsidRPr="0086552C" w:rsidRDefault="00D15B18" w:rsidP="00A06A05">
      <w:pPr>
        <w:spacing w:before="120"/>
        <w:jc w:val="both"/>
        <w:rPr>
          <w:rFonts w:ascii="Arial" w:hAnsi="Arial" w:cs="Arial"/>
        </w:rPr>
      </w:pPr>
      <w:bookmarkStart w:id="54" w:name="_Hlk188955895"/>
      <w:bookmarkEnd w:id="53"/>
      <w:r w:rsidRPr="0086552C">
        <w:rPr>
          <w:rFonts w:ascii="Arial" w:hAnsi="Arial" w:cs="Arial"/>
        </w:rPr>
        <w:t>II.3.3. Miejsce i sposób magazynowania odpadów przeznaczonych do produkcji paliwa alternatywnego:</w:t>
      </w:r>
    </w:p>
    <w:p w14:paraId="41FD5B6D" w14:textId="77777777" w:rsidR="00A84BBE" w:rsidRPr="0086552C" w:rsidRDefault="00A84BBE" w:rsidP="006B790D">
      <w:pPr>
        <w:spacing w:before="120" w:after="120"/>
        <w:contextualSpacing/>
        <w:rPr>
          <w:rFonts w:ascii="Arial" w:hAnsi="Arial" w:cs="Arial"/>
          <w:sz w:val="20"/>
          <w:szCs w:val="20"/>
        </w:rPr>
      </w:pPr>
      <w:bookmarkStart w:id="55" w:name="_Hlk189052686"/>
      <w:bookmarkEnd w:id="54"/>
    </w:p>
    <w:p w14:paraId="31A93F24" w14:textId="699CDDFE" w:rsidR="006B790D" w:rsidRPr="0086552C" w:rsidRDefault="006B790D" w:rsidP="006B790D">
      <w:pPr>
        <w:spacing w:before="120" w:after="120"/>
        <w:contextualSpacing/>
        <w:rPr>
          <w:rFonts w:ascii="Arial" w:hAnsi="Arial" w:cs="Arial"/>
          <w:sz w:val="20"/>
          <w:szCs w:val="20"/>
        </w:rPr>
      </w:pPr>
      <w:r w:rsidRPr="0086552C">
        <w:rPr>
          <w:rFonts w:ascii="Arial" w:hAnsi="Arial" w:cs="Arial"/>
          <w:sz w:val="20"/>
          <w:szCs w:val="20"/>
        </w:rPr>
        <w:t>Tabela nr 8. Miejsce i</w:t>
      </w:r>
      <w:r w:rsidR="00D734E7" w:rsidRPr="0086552C">
        <w:rPr>
          <w:rFonts w:ascii="Arial" w:hAnsi="Arial" w:cs="Arial"/>
          <w:sz w:val="20"/>
          <w:szCs w:val="20"/>
        </w:rPr>
        <w:t xml:space="preserve"> </w:t>
      </w:r>
      <w:r w:rsidRPr="0086552C">
        <w:rPr>
          <w:rFonts w:ascii="Arial" w:hAnsi="Arial" w:cs="Arial"/>
          <w:sz w:val="20"/>
          <w:szCs w:val="20"/>
        </w:rPr>
        <w:t xml:space="preserve">sposób magazynowania odpadów przeznaczonych do przetwarzania odpadów kalorycznych w procesie R12: </w:t>
      </w:r>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 w:type="dxa"/>
          <w:left w:w="0" w:type="dxa"/>
          <w:right w:w="0" w:type="dxa"/>
        </w:tblCellMar>
        <w:tblLook w:val="04A0" w:firstRow="1" w:lastRow="0" w:firstColumn="1" w:lastColumn="0" w:noHBand="0" w:noVBand="1"/>
        <w:tblCaption w:val="Tabela nr 8. Miejsce i sposób magazynowania odpadów przeznaczonych do przetwarzania odpadów kalorycznych w procesie R12: "/>
        <w:tblDescription w:val="W tabeli przedstawiono miejsce i sposób magazynowania odpadów przeznaczonych do przetwarzania odpadów kalorycznych w procesie R12 "/>
      </w:tblPr>
      <w:tblGrid>
        <w:gridCol w:w="421"/>
        <w:gridCol w:w="1417"/>
        <w:gridCol w:w="2023"/>
        <w:gridCol w:w="1974"/>
        <w:gridCol w:w="3258"/>
      </w:tblGrid>
      <w:tr w:rsidR="005218F6" w:rsidRPr="0086552C" w14:paraId="403ADFF0" w14:textId="77777777" w:rsidTr="009F7CF8">
        <w:trPr>
          <w:trHeight w:val="701"/>
          <w:tblHeader/>
          <w:jc w:val="center"/>
        </w:trPr>
        <w:tc>
          <w:tcPr>
            <w:tcW w:w="421" w:type="dxa"/>
            <w:shd w:val="clear" w:color="auto" w:fill="auto"/>
            <w:vAlign w:val="center"/>
          </w:tcPr>
          <w:p w14:paraId="2C5EE5A3" w14:textId="77777777" w:rsidR="006B790D" w:rsidRPr="0086552C" w:rsidRDefault="006B790D" w:rsidP="007A1213">
            <w:pPr>
              <w:spacing w:before="120" w:after="120"/>
              <w:ind w:left="1" w:hanging="1"/>
              <w:contextualSpacing/>
              <w:jc w:val="center"/>
              <w:rPr>
                <w:rFonts w:ascii="Arial" w:hAnsi="Arial" w:cs="Arial"/>
                <w:kern w:val="2"/>
                <w:sz w:val="18"/>
                <w:szCs w:val="18"/>
              </w:rPr>
            </w:pPr>
            <w:bookmarkStart w:id="56" w:name="_Hlk188955916"/>
            <w:bookmarkEnd w:id="55"/>
            <w:r w:rsidRPr="0086552C">
              <w:rPr>
                <w:rFonts w:ascii="Arial" w:hAnsi="Arial" w:cs="Arial"/>
                <w:kern w:val="2"/>
                <w:sz w:val="18"/>
                <w:szCs w:val="18"/>
              </w:rPr>
              <w:t xml:space="preserve">Lp. </w:t>
            </w:r>
          </w:p>
        </w:tc>
        <w:tc>
          <w:tcPr>
            <w:tcW w:w="1417" w:type="dxa"/>
            <w:shd w:val="clear" w:color="auto" w:fill="auto"/>
            <w:vAlign w:val="center"/>
          </w:tcPr>
          <w:p w14:paraId="4F9C7A73" w14:textId="77777777" w:rsidR="006B790D" w:rsidRPr="0086552C" w:rsidRDefault="006B790D" w:rsidP="007A1213">
            <w:pPr>
              <w:spacing w:before="120" w:after="120"/>
              <w:ind w:left="1" w:hanging="1"/>
              <w:contextualSpacing/>
              <w:jc w:val="center"/>
              <w:rPr>
                <w:rFonts w:ascii="Arial" w:hAnsi="Arial" w:cs="Arial"/>
                <w:kern w:val="2"/>
                <w:sz w:val="18"/>
                <w:szCs w:val="18"/>
              </w:rPr>
            </w:pPr>
            <w:r w:rsidRPr="0086552C">
              <w:rPr>
                <w:rFonts w:ascii="Arial" w:hAnsi="Arial" w:cs="Arial"/>
                <w:kern w:val="2"/>
                <w:sz w:val="18"/>
                <w:szCs w:val="18"/>
              </w:rPr>
              <w:t xml:space="preserve">Kod odpadu </w:t>
            </w:r>
          </w:p>
        </w:tc>
        <w:tc>
          <w:tcPr>
            <w:tcW w:w="2023" w:type="dxa"/>
            <w:shd w:val="clear" w:color="auto" w:fill="auto"/>
            <w:vAlign w:val="center"/>
          </w:tcPr>
          <w:p w14:paraId="41127E9F" w14:textId="77777777" w:rsidR="006B790D" w:rsidRPr="0086552C" w:rsidRDefault="006B790D" w:rsidP="007A1213">
            <w:pPr>
              <w:spacing w:before="120" w:after="120"/>
              <w:ind w:left="1" w:hanging="1"/>
              <w:contextualSpacing/>
              <w:jc w:val="center"/>
              <w:rPr>
                <w:rFonts w:ascii="Arial" w:hAnsi="Arial" w:cs="Arial"/>
                <w:kern w:val="2"/>
                <w:sz w:val="18"/>
                <w:szCs w:val="18"/>
              </w:rPr>
            </w:pPr>
            <w:r w:rsidRPr="0086552C">
              <w:rPr>
                <w:rFonts w:ascii="Arial" w:hAnsi="Arial" w:cs="Arial"/>
                <w:kern w:val="2"/>
                <w:sz w:val="18"/>
                <w:szCs w:val="18"/>
              </w:rPr>
              <w:t xml:space="preserve">Rodzaje odpadów przeznaczonych do przetwarzania </w:t>
            </w:r>
          </w:p>
        </w:tc>
        <w:tc>
          <w:tcPr>
            <w:tcW w:w="1974" w:type="dxa"/>
            <w:shd w:val="clear" w:color="auto" w:fill="auto"/>
            <w:vAlign w:val="center"/>
          </w:tcPr>
          <w:p w14:paraId="7D90625D" w14:textId="77777777" w:rsidR="006B790D" w:rsidRPr="0086552C" w:rsidRDefault="006B790D" w:rsidP="007A1213">
            <w:pPr>
              <w:spacing w:before="120" w:after="120"/>
              <w:ind w:left="1" w:hanging="1"/>
              <w:contextualSpacing/>
              <w:jc w:val="center"/>
              <w:rPr>
                <w:rFonts w:ascii="Arial" w:hAnsi="Arial" w:cs="Arial"/>
                <w:kern w:val="2"/>
                <w:sz w:val="18"/>
                <w:szCs w:val="18"/>
              </w:rPr>
            </w:pPr>
            <w:r w:rsidRPr="0086552C">
              <w:rPr>
                <w:rFonts w:ascii="Arial" w:hAnsi="Arial" w:cs="Arial"/>
                <w:kern w:val="2"/>
                <w:sz w:val="18"/>
                <w:szCs w:val="18"/>
              </w:rPr>
              <w:t xml:space="preserve">Miejsce magazynowania </w:t>
            </w:r>
          </w:p>
        </w:tc>
        <w:tc>
          <w:tcPr>
            <w:tcW w:w="3258" w:type="dxa"/>
            <w:shd w:val="clear" w:color="auto" w:fill="auto"/>
            <w:vAlign w:val="center"/>
          </w:tcPr>
          <w:p w14:paraId="271A8A5D" w14:textId="77777777" w:rsidR="006B790D" w:rsidRPr="0086552C" w:rsidRDefault="006B790D" w:rsidP="007A1213">
            <w:pPr>
              <w:spacing w:before="120" w:after="120"/>
              <w:ind w:left="1" w:hanging="1"/>
              <w:contextualSpacing/>
              <w:jc w:val="center"/>
              <w:rPr>
                <w:rFonts w:ascii="Arial" w:hAnsi="Arial" w:cs="Arial"/>
                <w:kern w:val="2"/>
                <w:sz w:val="18"/>
                <w:szCs w:val="18"/>
              </w:rPr>
            </w:pPr>
            <w:r w:rsidRPr="0086552C">
              <w:rPr>
                <w:rFonts w:ascii="Arial" w:hAnsi="Arial" w:cs="Arial"/>
                <w:kern w:val="2"/>
                <w:sz w:val="18"/>
                <w:szCs w:val="18"/>
              </w:rPr>
              <w:t xml:space="preserve">Sposób magazynowania </w:t>
            </w:r>
          </w:p>
        </w:tc>
      </w:tr>
      <w:tr w:rsidR="005218F6" w:rsidRPr="0086552C" w14:paraId="3A80F2ED" w14:textId="77777777" w:rsidTr="00223B40">
        <w:trPr>
          <w:trHeight w:val="681"/>
          <w:jc w:val="center"/>
        </w:trPr>
        <w:tc>
          <w:tcPr>
            <w:tcW w:w="421" w:type="dxa"/>
            <w:vMerge w:val="restart"/>
            <w:shd w:val="clear" w:color="auto" w:fill="auto"/>
            <w:vAlign w:val="center"/>
          </w:tcPr>
          <w:p w14:paraId="2DADBEF9" w14:textId="7777777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 xml:space="preserve">1. </w:t>
            </w:r>
          </w:p>
        </w:tc>
        <w:tc>
          <w:tcPr>
            <w:tcW w:w="1417" w:type="dxa"/>
            <w:vMerge w:val="restart"/>
            <w:shd w:val="clear" w:color="auto" w:fill="auto"/>
            <w:vAlign w:val="center"/>
          </w:tcPr>
          <w:p w14:paraId="7D84268D" w14:textId="1A00760E"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ex 19 12 12 (pow. 80 mm)</w:t>
            </w:r>
          </w:p>
        </w:tc>
        <w:tc>
          <w:tcPr>
            <w:tcW w:w="2023" w:type="dxa"/>
            <w:vMerge w:val="restart"/>
            <w:shd w:val="clear" w:color="auto" w:fill="auto"/>
            <w:vAlign w:val="center"/>
          </w:tcPr>
          <w:p w14:paraId="51C7F618" w14:textId="49067458" w:rsidR="006B790D" w:rsidRPr="0086552C" w:rsidRDefault="006B790D" w:rsidP="006B790D">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Inne odpady (w tym zmieszane substancje i przedmioty) z mechanicznej obróbki odpadów inne niż wymienione w</w:t>
            </w:r>
            <w:r w:rsidR="00D734E7" w:rsidRPr="0086552C">
              <w:rPr>
                <w:rFonts w:ascii="Arial" w:hAnsi="Arial" w:cs="Arial"/>
                <w:kern w:val="2"/>
                <w:sz w:val="18"/>
                <w:szCs w:val="18"/>
              </w:rPr>
              <w:t xml:space="preserve"> </w:t>
            </w:r>
            <w:r w:rsidRPr="0086552C">
              <w:rPr>
                <w:rFonts w:ascii="Arial" w:hAnsi="Arial" w:cs="Arial"/>
                <w:kern w:val="2"/>
                <w:sz w:val="18"/>
                <w:szCs w:val="18"/>
              </w:rPr>
              <w:t xml:space="preserve">19 12 11 – Frakcja </w:t>
            </w:r>
            <w:proofErr w:type="spellStart"/>
            <w:r w:rsidRPr="0086552C">
              <w:rPr>
                <w:rFonts w:ascii="Arial" w:hAnsi="Arial" w:cs="Arial"/>
                <w:kern w:val="2"/>
                <w:sz w:val="18"/>
                <w:szCs w:val="18"/>
              </w:rPr>
              <w:t>nadsitowa</w:t>
            </w:r>
            <w:proofErr w:type="spellEnd"/>
            <w:r w:rsidRPr="0086552C">
              <w:rPr>
                <w:rFonts w:ascii="Arial" w:hAnsi="Arial" w:cs="Arial"/>
                <w:kern w:val="2"/>
                <w:sz w:val="18"/>
                <w:szCs w:val="18"/>
              </w:rPr>
              <w:t xml:space="preserve"> (pow. 80 mm)</w:t>
            </w:r>
          </w:p>
        </w:tc>
        <w:tc>
          <w:tcPr>
            <w:tcW w:w="1974" w:type="dxa"/>
            <w:shd w:val="clear" w:color="auto" w:fill="auto"/>
            <w:vAlign w:val="center"/>
          </w:tcPr>
          <w:p w14:paraId="5F00CB85" w14:textId="7777777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Hala sortowni.</w:t>
            </w:r>
          </w:p>
          <w:p w14:paraId="7F38CEC2" w14:textId="5BE44390"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 xml:space="preserve">Nawa II sektor nr H.II.1 </w:t>
            </w:r>
          </w:p>
        </w:tc>
        <w:tc>
          <w:tcPr>
            <w:tcW w:w="3258" w:type="dxa"/>
            <w:vMerge w:val="restart"/>
            <w:shd w:val="clear" w:color="auto" w:fill="auto"/>
            <w:vAlign w:val="center"/>
          </w:tcPr>
          <w:p w14:paraId="4160D2BA" w14:textId="7E617A81" w:rsidR="006B790D" w:rsidRPr="0086552C" w:rsidRDefault="006B790D" w:rsidP="006B790D">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Odpady magazynowane będą w sposób uporządkowany w</w:t>
            </w:r>
            <w:r w:rsidR="00D734E7" w:rsidRPr="0086552C">
              <w:rPr>
                <w:rFonts w:ascii="Arial" w:hAnsi="Arial" w:cs="Arial"/>
                <w:kern w:val="2"/>
                <w:sz w:val="18"/>
                <w:szCs w:val="18"/>
              </w:rPr>
              <w:t xml:space="preserve"> </w:t>
            </w:r>
            <w:r w:rsidRPr="0086552C">
              <w:rPr>
                <w:rFonts w:ascii="Arial" w:hAnsi="Arial" w:cs="Arial"/>
                <w:kern w:val="2"/>
                <w:sz w:val="18"/>
                <w:szCs w:val="18"/>
              </w:rPr>
              <w:t>pryzmach lub zbelowane.</w:t>
            </w:r>
          </w:p>
        </w:tc>
      </w:tr>
      <w:tr w:rsidR="005218F6" w:rsidRPr="0086552C" w14:paraId="6435DBB8" w14:textId="77777777" w:rsidTr="00223B40">
        <w:trPr>
          <w:trHeight w:val="407"/>
          <w:jc w:val="center"/>
        </w:trPr>
        <w:tc>
          <w:tcPr>
            <w:tcW w:w="421" w:type="dxa"/>
            <w:vMerge/>
            <w:shd w:val="clear" w:color="auto" w:fill="auto"/>
          </w:tcPr>
          <w:p w14:paraId="7FF44144"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417" w:type="dxa"/>
            <w:vMerge/>
            <w:shd w:val="clear" w:color="auto" w:fill="auto"/>
          </w:tcPr>
          <w:p w14:paraId="5878BF5E"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2023" w:type="dxa"/>
            <w:vMerge/>
            <w:shd w:val="clear" w:color="auto" w:fill="auto"/>
          </w:tcPr>
          <w:p w14:paraId="2B52681E"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974" w:type="dxa"/>
            <w:shd w:val="clear" w:color="auto" w:fill="auto"/>
          </w:tcPr>
          <w:p w14:paraId="192930C8" w14:textId="77777777" w:rsidR="00D734E7"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Hala sortowni</w:t>
            </w:r>
            <w:r w:rsidR="00D734E7" w:rsidRPr="0086552C">
              <w:rPr>
                <w:rFonts w:ascii="Arial" w:hAnsi="Arial" w:cs="Arial"/>
                <w:kern w:val="2"/>
                <w:sz w:val="18"/>
                <w:szCs w:val="18"/>
              </w:rPr>
              <w:t>.</w:t>
            </w:r>
          </w:p>
          <w:p w14:paraId="1371211D" w14:textId="23193594"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Nawa II sektor nr H.II.2</w:t>
            </w:r>
          </w:p>
        </w:tc>
        <w:tc>
          <w:tcPr>
            <w:tcW w:w="3258" w:type="dxa"/>
            <w:vMerge/>
            <w:shd w:val="clear" w:color="auto" w:fill="auto"/>
          </w:tcPr>
          <w:p w14:paraId="761023AF" w14:textId="77777777" w:rsidR="006B790D" w:rsidRPr="0086552C" w:rsidRDefault="006B790D" w:rsidP="007A1213">
            <w:pPr>
              <w:spacing w:before="120" w:after="120"/>
              <w:ind w:right="50"/>
              <w:contextualSpacing/>
              <w:jc w:val="center"/>
              <w:rPr>
                <w:rFonts w:ascii="Arial" w:hAnsi="Arial" w:cs="Arial"/>
                <w:kern w:val="2"/>
                <w:sz w:val="18"/>
                <w:szCs w:val="18"/>
              </w:rPr>
            </w:pPr>
          </w:p>
        </w:tc>
      </w:tr>
      <w:tr w:rsidR="005218F6" w:rsidRPr="0086552C" w14:paraId="64A91224" w14:textId="77777777" w:rsidTr="00223B40">
        <w:trPr>
          <w:trHeight w:val="3084"/>
          <w:jc w:val="center"/>
        </w:trPr>
        <w:tc>
          <w:tcPr>
            <w:tcW w:w="421" w:type="dxa"/>
            <w:vMerge/>
            <w:shd w:val="clear" w:color="auto" w:fill="auto"/>
          </w:tcPr>
          <w:p w14:paraId="013B1876"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417" w:type="dxa"/>
            <w:vMerge/>
            <w:shd w:val="clear" w:color="auto" w:fill="auto"/>
          </w:tcPr>
          <w:p w14:paraId="53260896"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2023" w:type="dxa"/>
            <w:vMerge/>
            <w:shd w:val="clear" w:color="auto" w:fill="auto"/>
          </w:tcPr>
          <w:p w14:paraId="7524324A"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974" w:type="dxa"/>
            <w:shd w:val="clear" w:color="auto" w:fill="auto"/>
            <w:vAlign w:val="center"/>
          </w:tcPr>
          <w:p w14:paraId="08AA3759" w14:textId="74536AE6"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Plac magazynowy nr</w:t>
            </w:r>
            <w:r w:rsidR="00D734E7" w:rsidRPr="0086552C">
              <w:rPr>
                <w:rFonts w:ascii="Arial" w:hAnsi="Arial" w:cs="Arial"/>
                <w:kern w:val="2"/>
                <w:sz w:val="18"/>
                <w:szCs w:val="18"/>
              </w:rPr>
              <w:t xml:space="preserve"> </w:t>
            </w:r>
            <w:r w:rsidRPr="0086552C">
              <w:rPr>
                <w:rFonts w:ascii="Arial" w:hAnsi="Arial" w:cs="Arial"/>
                <w:kern w:val="2"/>
                <w:sz w:val="18"/>
                <w:szCs w:val="18"/>
              </w:rPr>
              <w:t>2</w:t>
            </w:r>
          </w:p>
          <w:p w14:paraId="051A0B8E" w14:textId="04995E45"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Plac magazynowy nr</w:t>
            </w:r>
            <w:r w:rsidR="00D734E7" w:rsidRPr="0086552C">
              <w:rPr>
                <w:rFonts w:ascii="Arial" w:hAnsi="Arial" w:cs="Arial"/>
                <w:kern w:val="2"/>
                <w:sz w:val="18"/>
                <w:szCs w:val="18"/>
              </w:rPr>
              <w:t xml:space="preserve"> </w:t>
            </w:r>
            <w:r w:rsidRPr="0086552C">
              <w:rPr>
                <w:rFonts w:ascii="Arial" w:hAnsi="Arial" w:cs="Arial"/>
                <w:kern w:val="2"/>
                <w:sz w:val="18"/>
                <w:szCs w:val="18"/>
              </w:rPr>
              <w:t>1</w:t>
            </w:r>
          </w:p>
        </w:tc>
        <w:tc>
          <w:tcPr>
            <w:tcW w:w="3258" w:type="dxa"/>
            <w:shd w:val="clear" w:color="auto" w:fill="auto"/>
            <w:vAlign w:val="center"/>
          </w:tcPr>
          <w:p w14:paraId="650D394E" w14:textId="77777777" w:rsidR="00D734E7" w:rsidRPr="0086552C" w:rsidRDefault="006B790D" w:rsidP="00D734E7">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 xml:space="preserve">Odpady frakcji </w:t>
            </w:r>
            <w:proofErr w:type="spellStart"/>
            <w:r w:rsidRPr="0086552C">
              <w:rPr>
                <w:rFonts w:ascii="Arial" w:hAnsi="Arial" w:cs="Arial"/>
                <w:kern w:val="2"/>
                <w:sz w:val="18"/>
                <w:szCs w:val="18"/>
              </w:rPr>
              <w:t>nadsitowej</w:t>
            </w:r>
            <w:proofErr w:type="spellEnd"/>
            <w:r w:rsidRPr="0086552C">
              <w:rPr>
                <w:rFonts w:ascii="Arial" w:hAnsi="Arial" w:cs="Arial"/>
                <w:kern w:val="2"/>
                <w:sz w:val="18"/>
                <w:szCs w:val="18"/>
              </w:rPr>
              <w:t xml:space="preserve"> magazynowane w</w:t>
            </w:r>
            <w:r w:rsidR="00D734E7" w:rsidRPr="0086552C">
              <w:rPr>
                <w:rFonts w:ascii="Arial" w:hAnsi="Arial" w:cs="Arial"/>
                <w:kern w:val="2"/>
                <w:sz w:val="18"/>
                <w:szCs w:val="18"/>
              </w:rPr>
              <w:t xml:space="preserve"> </w:t>
            </w:r>
            <w:r w:rsidRPr="0086552C">
              <w:rPr>
                <w:rFonts w:ascii="Arial" w:hAnsi="Arial" w:cs="Arial"/>
                <w:kern w:val="2"/>
                <w:sz w:val="18"/>
                <w:szCs w:val="18"/>
              </w:rPr>
              <w:t>formie sprasowanych balotów o</w:t>
            </w:r>
            <w:r w:rsidR="00D734E7" w:rsidRPr="0086552C">
              <w:rPr>
                <w:rFonts w:ascii="Arial" w:hAnsi="Arial" w:cs="Arial"/>
                <w:kern w:val="2"/>
                <w:sz w:val="18"/>
                <w:szCs w:val="18"/>
              </w:rPr>
              <w:t xml:space="preserve"> </w:t>
            </w:r>
            <w:r w:rsidRPr="0086552C">
              <w:rPr>
                <w:rFonts w:ascii="Arial" w:hAnsi="Arial" w:cs="Arial"/>
                <w:kern w:val="2"/>
                <w:sz w:val="18"/>
                <w:szCs w:val="18"/>
              </w:rPr>
              <w:t>średniej objętości 1,12 m</w:t>
            </w:r>
            <w:r w:rsidRPr="0086552C">
              <w:rPr>
                <w:rFonts w:ascii="Arial" w:hAnsi="Arial" w:cs="Arial"/>
                <w:kern w:val="2"/>
                <w:sz w:val="18"/>
                <w:szCs w:val="18"/>
                <w:vertAlign w:val="superscript"/>
              </w:rPr>
              <w:t>3</w:t>
            </w:r>
            <w:r w:rsidRPr="0086552C">
              <w:rPr>
                <w:rFonts w:ascii="Arial" w:hAnsi="Arial" w:cs="Arial"/>
                <w:kern w:val="2"/>
                <w:sz w:val="18"/>
                <w:szCs w:val="18"/>
              </w:rPr>
              <w:t xml:space="preserve"> i wadze ok. 0,75</w:t>
            </w:r>
            <w:r w:rsidR="00D734E7" w:rsidRPr="0086552C">
              <w:rPr>
                <w:rFonts w:ascii="Arial" w:hAnsi="Arial" w:cs="Arial"/>
                <w:kern w:val="2"/>
                <w:sz w:val="18"/>
                <w:szCs w:val="18"/>
              </w:rPr>
              <w:t xml:space="preserve"> </w:t>
            </w:r>
            <w:r w:rsidRPr="0086552C">
              <w:rPr>
                <w:rFonts w:ascii="Arial" w:hAnsi="Arial" w:cs="Arial"/>
                <w:kern w:val="2"/>
                <w:sz w:val="18"/>
                <w:szCs w:val="18"/>
              </w:rPr>
              <w:t>Mg – 1 Mg</w:t>
            </w:r>
            <w:r w:rsidR="00D734E7" w:rsidRPr="0086552C">
              <w:rPr>
                <w:rFonts w:ascii="Arial" w:hAnsi="Arial" w:cs="Arial"/>
                <w:kern w:val="2"/>
                <w:sz w:val="18"/>
                <w:szCs w:val="18"/>
              </w:rPr>
              <w:t>.</w:t>
            </w:r>
            <w:r w:rsidRPr="0086552C">
              <w:rPr>
                <w:rFonts w:ascii="Arial" w:hAnsi="Arial" w:cs="Arial"/>
                <w:kern w:val="2"/>
                <w:sz w:val="18"/>
                <w:szCs w:val="18"/>
              </w:rPr>
              <w:t xml:space="preserve"> </w:t>
            </w:r>
            <w:r w:rsidR="00D734E7" w:rsidRPr="0086552C">
              <w:rPr>
                <w:rFonts w:ascii="Arial" w:hAnsi="Arial" w:cs="Arial"/>
                <w:kern w:val="2"/>
                <w:sz w:val="18"/>
                <w:szCs w:val="18"/>
              </w:rPr>
              <w:t>M</w:t>
            </w:r>
            <w:r w:rsidRPr="0086552C">
              <w:rPr>
                <w:rFonts w:ascii="Arial" w:hAnsi="Arial" w:cs="Arial"/>
                <w:kern w:val="2"/>
                <w:sz w:val="18"/>
                <w:szCs w:val="18"/>
              </w:rPr>
              <w:t>aksymalna wysokość</w:t>
            </w:r>
          </w:p>
          <w:p w14:paraId="2A2AE1B7" w14:textId="12B5D731" w:rsidR="00D734E7" w:rsidRPr="0086552C" w:rsidRDefault="006B790D" w:rsidP="00D734E7">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magazynowania 3 m.</w:t>
            </w:r>
          </w:p>
          <w:p w14:paraId="5339FF3B" w14:textId="79CE10DF" w:rsidR="006B790D" w:rsidRPr="0086552C" w:rsidRDefault="006B790D" w:rsidP="00D734E7">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 xml:space="preserve">Dopuszcza się magazynowanie odpadów frakcji </w:t>
            </w:r>
            <w:proofErr w:type="spellStart"/>
            <w:r w:rsidRPr="0086552C">
              <w:rPr>
                <w:rFonts w:ascii="Arial" w:hAnsi="Arial" w:cs="Arial"/>
                <w:kern w:val="2"/>
                <w:sz w:val="18"/>
                <w:szCs w:val="18"/>
              </w:rPr>
              <w:t>nadsitowej</w:t>
            </w:r>
            <w:proofErr w:type="spellEnd"/>
            <w:r w:rsidRPr="0086552C">
              <w:rPr>
                <w:rFonts w:ascii="Arial" w:hAnsi="Arial" w:cs="Arial"/>
                <w:kern w:val="2"/>
                <w:sz w:val="18"/>
                <w:szCs w:val="18"/>
              </w:rPr>
              <w:t xml:space="preserve"> w wybudowanych zasiekach o</w:t>
            </w:r>
            <w:r w:rsidR="00D734E7" w:rsidRPr="0086552C">
              <w:rPr>
                <w:rFonts w:ascii="Arial" w:hAnsi="Arial" w:cs="Arial"/>
                <w:kern w:val="2"/>
                <w:sz w:val="18"/>
                <w:szCs w:val="18"/>
              </w:rPr>
              <w:t xml:space="preserve"> dwóch </w:t>
            </w:r>
            <w:r w:rsidRPr="0086552C">
              <w:rPr>
                <w:rFonts w:ascii="Arial" w:hAnsi="Arial" w:cs="Arial"/>
                <w:kern w:val="2"/>
                <w:sz w:val="18"/>
                <w:szCs w:val="18"/>
              </w:rPr>
              <w:t>ścianach w</w:t>
            </w:r>
            <w:r w:rsidR="00D734E7" w:rsidRPr="0086552C">
              <w:rPr>
                <w:rFonts w:ascii="Arial" w:hAnsi="Arial" w:cs="Arial"/>
                <w:kern w:val="2"/>
                <w:sz w:val="18"/>
                <w:szCs w:val="18"/>
              </w:rPr>
              <w:t xml:space="preserve"> </w:t>
            </w:r>
            <w:r w:rsidRPr="0086552C">
              <w:rPr>
                <w:rFonts w:ascii="Arial" w:hAnsi="Arial" w:cs="Arial"/>
                <w:kern w:val="2"/>
                <w:sz w:val="18"/>
                <w:szCs w:val="18"/>
              </w:rPr>
              <w:t xml:space="preserve">postaci </w:t>
            </w:r>
            <w:r w:rsidR="00380D86" w:rsidRPr="0086552C">
              <w:rPr>
                <w:rFonts w:ascii="Arial" w:hAnsi="Arial" w:cs="Arial"/>
                <w:kern w:val="2"/>
                <w:sz w:val="18"/>
                <w:szCs w:val="18"/>
              </w:rPr>
              <w:t xml:space="preserve">przykrytych w całości plandekami </w:t>
            </w:r>
            <w:r w:rsidR="00D734E7" w:rsidRPr="0086552C">
              <w:rPr>
                <w:rFonts w:ascii="Arial" w:hAnsi="Arial" w:cs="Arial"/>
                <w:kern w:val="2"/>
                <w:sz w:val="18"/>
                <w:szCs w:val="18"/>
              </w:rPr>
              <w:t>dwóch</w:t>
            </w:r>
            <w:r w:rsidRPr="0086552C">
              <w:rPr>
                <w:rFonts w:ascii="Arial" w:hAnsi="Arial" w:cs="Arial"/>
                <w:kern w:val="2"/>
                <w:sz w:val="18"/>
                <w:szCs w:val="18"/>
              </w:rPr>
              <w:t xml:space="preserve"> pryzm o</w:t>
            </w:r>
            <w:r w:rsidR="00380D86" w:rsidRPr="0086552C">
              <w:rPr>
                <w:rFonts w:ascii="Arial" w:hAnsi="Arial" w:cs="Arial"/>
                <w:kern w:val="2"/>
                <w:sz w:val="18"/>
                <w:szCs w:val="18"/>
              </w:rPr>
              <w:t> </w:t>
            </w:r>
            <w:r w:rsidRPr="0086552C">
              <w:rPr>
                <w:rFonts w:ascii="Arial" w:hAnsi="Arial" w:cs="Arial"/>
                <w:kern w:val="2"/>
                <w:sz w:val="18"/>
                <w:szCs w:val="18"/>
              </w:rPr>
              <w:t>wymiarach:</w:t>
            </w:r>
          </w:p>
          <w:p w14:paraId="7301608F" w14:textId="1B53D13C" w:rsidR="006B790D" w:rsidRPr="0086552C" w:rsidRDefault="006B790D" w:rsidP="00380D86">
            <w:pPr>
              <w:spacing w:before="120" w:after="120"/>
              <w:ind w:left="982" w:right="50"/>
              <w:contextualSpacing/>
              <w:rPr>
                <w:rFonts w:ascii="Arial" w:hAnsi="Arial" w:cs="Arial"/>
                <w:kern w:val="2"/>
                <w:sz w:val="18"/>
                <w:szCs w:val="18"/>
              </w:rPr>
            </w:pPr>
            <w:r w:rsidRPr="0086552C">
              <w:rPr>
                <w:rFonts w:ascii="Arial" w:hAnsi="Arial" w:cs="Arial"/>
                <w:kern w:val="2"/>
                <w:sz w:val="18"/>
                <w:szCs w:val="18"/>
              </w:rPr>
              <w:t>-</w:t>
            </w:r>
            <w:r w:rsidR="00380D86" w:rsidRPr="0086552C">
              <w:rPr>
                <w:rFonts w:ascii="Arial" w:hAnsi="Arial" w:cs="Arial"/>
                <w:kern w:val="2"/>
                <w:sz w:val="18"/>
                <w:szCs w:val="18"/>
              </w:rPr>
              <w:t xml:space="preserve"> </w:t>
            </w:r>
            <w:r w:rsidRPr="0086552C">
              <w:rPr>
                <w:rFonts w:ascii="Arial" w:hAnsi="Arial" w:cs="Arial"/>
                <w:kern w:val="2"/>
                <w:sz w:val="18"/>
                <w:szCs w:val="18"/>
              </w:rPr>
              <w:t>szer</w:t>
            </w:r>
            <w:r w:rsidR="00380D86" w:rsidRPr="0086552C">
              <w:rPr>
                <w:rFonts w:ascii="Arial" w:hAnsi="Arial" w:cs="Arial"/>
                <w:kern w:val="2"/>
                <w:sz w:val="18"/>
                <w:szCs w:val="18"/>
              </w:rPr>
              <w:t>okość</w:t>
            </w:r>
            <w:r w:rsidRPr="0086552C">
              <w:rPr>
                <w:rFonts w:ascii="Arial" w:hAnsi="Arial" w:cs="Arial"/>
                <w:kern w:val="2"/>
                <w:sz w:val="18"/>
                <w:szCs w:val="18"/>
              </w:rPr>
              <w:t xml:space="preserve"> 5 m</w:t>
            </w:r>
          </w:p>
          <w:p w14:paraId="16E23DE5" w14:textId="716A4208" w:rsidR="006B790D" w:rsidRPr="0086552C" w:rsidRDefault="006B790D" w:rsidP="00380D86">
            <w:pPr>
              <w:tabs>
                <w:tab w:val="left" w:pos="988"/>
                <w:tab w:val="center" w:pos="1599"/>
              </w:tabs>
              <w:spacing w:before="120" w:after="120"/>
              <w:ind w:left="982" w:right="50"/>
              <w:contextualSpacing/>
              <w:rPr>
                <w:rFonts w:ascii="Arial" w:hAnsi="Arial" w:cs="Arial"/>
                <w:kern w:val="2"/>
                <w:sz w:val="18"/>
                <w:szCs w:val="18"/>
              </w:rPr>
            </w:pPr>
            <w:r w:rsidRPr="0086552C">
              <w:rPr>
                <w:rFonts w:ascii="Arial" w:hAnsi="Arial" w:cs="Arial"/>
                <w:kern w:val="2"/>
                <w:sz w:val="18"/>
                <w:szCs w:val="18"/>
              </w:rPr>
              <w:t>-</w:t>
            </w:r>
            <w:r w:rsidR="00380D86" w:rsidRPr="0086552C">
              <w:rPr>
                <w:rFonts w:ascii="Arial" w:hAnsi="Arial" w:cs="Arial"/>
                <w:kern w:val="2"/>
                <w:sz w:val="18"/>
                <w:szCs w:val="18"/>
              </w:rPr>
              <w:t xml:space="preserve"> </w:t>
            </w:r>
            <w:r w:rsidRPr="0086552C">
              <w:rPr>
                <w:rFonts w:ascii="Arial" w:hAnsi="Arial" w:cs="Arial"/>
                <w:kern w:val="2"/>
                <w:sz w:val="18"/>
                <w:szCs w:val="18"/>
              </w:rPr>
              <w:t>dł</w:t>
            </w:r>
            <w:r w:rsidR="00380D86" w:rsidRPr="0086552C">
              <w:rPr>
                <w:rFonts w:ascii="Arial" w:hAnsi="Arial" w:cs="Arial"/>
                <w:kern w:val="2"/>
                <w:sz w:val="18"/>
                <w:szCs w:val="18"/>
              </w:rPr>
              <w:t>ugość</w:t>
            </w:r>
            <w:r w:rsidRPr="0086552C">
              <w:rPr>
                <w:rFonts w:ascii="Arial" w:hAnsi="Arial" w:cs="Arial"/>
                <w:kern w:val="2"/>
                <w:sz w:val="18"/>
                <w:szCs w:val="18"/>
              </w:rPr>
              <w:t xml:space="preserve"> 25 m</w:t>
            </w:r>
          </w:p>
          <w:p w14:paraId="79A5B1F6" w14:textId="35D886E6" w:rsidR="006B790D" w:rsidRPr="0086552C" w:rsidRDefault="006B790D" w:rsidP="00380D86">
            <w:pPr>
              <w:tabs>
                <w:tab w:val="left" w:pos="982"/>
                <w:tab w:val="center" w:pos="1599"/>
              </w:tabs>
              <w:spacing w:before="120" w:after="120"/>
              <w:ind w:left="982" w:right="50"/>
              <w:contextualSpacing/>
              <w:rPr>
                <w:rFonts w:ascii="Arial" w:hAnsi="Arial" w:cs="Arial"/>
                <w:kern w:val="2"/>
                <w:sz w:val="18"/>
                <w:szCs w:val="18"/>
              </w:rPr>
            </w:pPr>
            <w:r w:rsidRPr="0086552C">
              <w:rPr>
                <w:rFonts w:ascii="Arial" w:hAnsi="Arial" w:cs="Arial"/>
                <w:kern w:val="2"/>
                <w:sz w:val="18"/>
                <w:szCs w:val="18"/>
              </w:rPr>
              <w:t>- wys</w:t>
            </w:r>
            <w:r w:rsidR="00380D86" w:rsidRPr="0086552C">
              <w:rPr>
                <w:rFonts w:ascii="Arial" w:hAnsi="Arial" w:cs="Arial"/>
                <w:kern w:val="2"/>
                <w:sz w:val="18"/>
                <w:szCs w:val="18"/>
              </w:rPr>
              <w:t>okość</w:t>
            </w:r>
            <w:r w:rsidRPr="0086552C">
              <w:rPr>
                <w:rFonts w:ascii="Arial" w:hAnsi="Arial" w:cs="Arial"/>
                <w:kern w:val="2"/>
                <w:sz w:val="18"/>
                <w:szCs w:val="18"/>
              </w:rPr>
              <w:t xml:space="preserve"> 3 m</w:t>
            </w:r>
            <w:r w:rsidR="00380D86" w:rsidRPr="0086552C">
              <w:rPr>
                <w:rFonts w:ascii="Arial" w:hAnsi="Arial" w:cs="Arial"/>
                <w:kern w:val="2"/>
                <w:sz w:val="18"/>
                <w:szCs w:val="18"/>
              </w:rPr>
              <w:t>.</w:t>
            </w:r>
          </w:p>
        </w:tc>
      </w:tr>
      <w:tr w:rsidR="005218F6" w:rsidRPr="0086552C" w14:paraId="708FEA68" w14:textId="77777777" w:rsidTr="00223B40">
        <w:trPr>
          <w:trHeight w:val="470"/>
          <w:jc w:val="center"/>
        </w:trPr>
        <w:tc>
          <w:tcPr>
            <w:tcW w:w="421" w:type="dxa"/>
            <w:vMerge w:val="restart"/>
            <w:shd w:val="clear" w:color="auto" w:fill="auto"/>
            <w:vAlign w:val="center"/>
          </w:tcPr>
          <w:p w14:paraId="4529EA7C" w14:textId="7777777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lastRenderedPageBreak/>
              <w:t xml:space="preserve">2. </w:t>
            </w:r>
          </w:p>
        </w:tc>
        <w:tc>
          <w:tcPr>
            <w:tcW w:w="1417" w:type="dxa"/>
            <w:vMerge w:val="restart"/>
            <w:shd w:val="clear" w:color="auto" w:fill="auto"/>
            <w:vAlign w:val="center"/>
          </w:tcPr>
          <w:p w14:paraId="7415771A" w14:textId="3DA619B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19</w:t>
            </w:r>
            <w:r w:rsidR="000F076B" w:rsidRPr="0086552C">
              <w:rPr>
                <w:rFonts w:ascii="Arial" w:hAnsi="Arial" w:cs="Arial"/>
                <w:kern w:val="2"/>
                <w:sz w:val="18"/>
                <w:szCs w:val="18"/>
              </w:rPr>
              <w:t> </w:t>
            </w:r>
            <w:r w:rsidRPr="0086552C">
              <w:rPr>
                <w:rFonts w:ascii="Arial" w:hAnsi="Arial" w:cs="Arial"/>
                <w:kern w:val="2"/>
                <w:sz w:val="18"/>
                <w:szCs w:val="18"/>
              </w:rPr>
              <w:t>12</w:t>
            </w:r>
            <w:r w:rsidR="000F076B" w:rsidRPr="0086552C">
              <w:rPr>
                <w:rFonts w:ascii="Arial" w:hAnsi="Arial" w:cs="Arial"/>
                <w:kern w:val="2"/>
                <w:sz w:val="18"/>
                <w:szCs w:val="18"/>
              </w:rPr>
              <w:t> </w:t>
            </w:r>
            <w:r w:rsidRPr="0086552C">
              <w:rPr>
                <w:rFonts w:ascii="Arial" w:hAnsi="Arial" w:cs="Arial"/>
                <w:kern w:val="2"/>
                <w:sz w:val="18"/>
                <w:szCs w:val="18"/>
              </w:rPr>
              <w:t xml:space="preserve">12 </w:t>
            </w:r>
          </w:p>
        </w:tc>
        <w:tc>
          <w:tcPr>
            <w:tcW w:w="2023" w:type="dxa"/>
            <w:vMerge w:val="restart"/>
            <w:shd w:val="clear" w:color="auto" w:fill="auto"/>
            <w:vAlign w:val="center"/>
          </w:tcPr>
          <w:p w14:paraId="76871B66" w14:textId="41FB61C3" w:rsidR="006B790D" w:rsidRPr="0086552C" w:rsidRDefault="006B790D" w:rsidP="000F076B">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Inne odpady (w tym zmieszane substancje i przedmioty) z mechanicznej obróbki odpadów inne niż wymienione w 19 12</w:t>
            </w:r>
            <w:r w:rsidR="000F076B" w:rsidRPr="0086552C">
              <w:rPr>
                <w:rFonts w:ascii="Arial" w:hAnsi="Arial" w:cs="Arial"/>
                <w:kern w:val="2"/>
                <w:sz w:val="18"/>
                <w:szCs w:val="18"/>
              </w:rPr>
              <w:t> </w:t>
            </w:r>
            <w:r w:rsidRPr="0086552C">
              <w:rPr>
                <w:rFonts w:ascii="Arial" w:hAnsi="Arial" w:cs="Arial"/>
                <w:kern w:val="2"/>
                <w:sz w:val="18"/>
                <w:szCs w:val="18"/>
              </w:rPr>
              <w:t>11 – Pozostałość z przetwarzania odpadów wielkogabarytowych, odpadów opakowaniowych z selektywnej zbiórki, innych odpadów zmieszanych</w:t>
            </w:r>
          </w:p>
        </w:tc>
        <w:tc>
          <w:tcPr>
            <w:tcW w:w="1974" w:type="dxa"/>
            <w:shd w:val="clear" w:color="auto" w:fill="auto"/>
          </w:tcPr>
          <w:p w14:paraId="38331B1B" w14:textId="7777777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Hala sortowni Nawa II sektor nr H.II.1</w:t>
            </w:r>
          </w:p>
        </w:tc>
        <w:tc>
          <w:tcPr>
            <w:tcW w:w="3258" w:type="dxa"/>
            <w:vMerge w:val="restart"/>
            <w:shd w:val="clear" w:color="auto" w:fill="auto"/>
            <w:vAlign w:val="center"/>
          </w:tcPr>
          <w:p w14:paraId="1BA3A8D0" w14:textId="49168C7D" w:rsidR="006B790D" w:rsidRPr="0086552C" w:rsidRDefault="006B790D" w:rsidP="00B15AB4">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Odpady magazynowane będą w sposób uporządkowany w pryzmach lub zbelowane.</w:t>
            </w:r>
          </w:p>
        </w:tc>
      </w:tr>
      <w:tr w:rsidR="005218F6" w:rsidRPr="0086552C" w14:paraId="3F14366A" w14:textId="77777777" w:rsidTr="00223B40">
        <w:trPr>
          <w:trHeight w:val="426"/>
          <w:jc w:val="center"/>
        </w:trPr>
        <w:tc>
          <w:tcPr>
            <w:tcW w:w="421" w:type="dxa"/>
            <w:vMerge/>
            <w:shd w:val="clear" w:color="auto" w:fill="auto"/>
          </w:tcPr>
          <w:p w14:paraId="5C20967C"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417" w:type="dxa"/>
            <w:vMerge/>
            <w:shd w:val="clear" w:color="auto" w:fill="auto"/>
          </w:tcPr>
          <w:p w14:paraId="6939F2E1"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2023" w:type="dxa"/>
            <w:vMerge/>
            <w:shd w:val="clear" w:color="auto" w:fill="auto"/>
          </w:tcPr>
          <w:p w14:paraId="6F2787CA"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974" w:type="dxa"/>
            <w:shd w:val="clear" w:color="auto" w:fill="auto"/>
          </w:tcPr>
          <w:p w14:paraId="5A91395B" w14:textId="7777777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Hala sortowni Nawa II sektor nr H.II.2</w:t>
            </w:r>
          </w:p>
        </w:tc>
        <w:tc>
          <w:tcPr>
            <w:tcW w:w="3258" w:type="dxa"/>
            <w:vMerge/>
            <w:shd w:val="clear" w:color="auto" w:fill="auto"/>
          </w:tcPr>
          <w:p w14:paraId="10524455" w14:textId="77777777" w:rsidR="006B790D" w:rsidRPr="0086552C" w:rsidRDefault="006B790D" w:rsidP="007A1213">
            <w:pPr>
              <w:spacing w:before="120" w:after="120"/>
              <w:ind w:right="50"/>
              <w:contextualSpacing/>
              <w:jc w:val="center"/>
              <w:rPr>
                <w:rFonts w:ascii="Arial" w:hAnsi="Arial" w:cs="Arial"/>
                <w:kern w:val="2"/>
                <w:sz w:val="18"/>
                <w:szCs w:val="18"/>
              </w:rPr>
            </w:pPr>
          </w:p>
        </w:tc>
      </w:tr>
      <w:tr w:rsidR="005218F6" w:rsidRPr="0086552C" w14:paraId="1204DE98" w14:textId="77777777" w:rsidTr="00223B40">
        <w:trPr>
          <w:trHeight w:val="3071"/>
          <w:jc w:val="center"/>
        </w:trPr>
        <w:tc>
          <w:tcPr>
            <w:tcW w:w="421" w:type="dxa"/>
            <w:vMerge/>
            <w:shd w:val="clear" w:color="auto" w:fill="auto"/>
          </w:tcPr>
          <w:p w14:paraId="05784991"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417" w:type="dxa"/>
            <w:vMerge/>
            <w:shd w:val="clear" w:color="auto" w:fill="auto"/>
          </w:tcPr>
          <w:p w14:paraId="72AAF6F8"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2023" w:type="dxa"/>
            <w:vMerge/>
            <w:shd w:val="clear" w:color="auto" w:fill="auto"/>
          </w:tcPr>
          <w:p w14:paraId="23D18A3F" w14:textId="77777777" w:rsidR="006B790D" w:rsidRPr="0086552C" w:rsidRDefault="006B790D" w:rsidP="007A1213">
            <w:pPr>
              <w:spacing w:before="120" w:after="120"/>
              <w:ind w:right="50"/>
              <w:contextualSpacing/>
              <w:jc w:val="center"/>
              <w:rPr>
                <w:rFonts w:ascii="Arial" w:hAnsi="Arial" w:cs="Arial"/>
                <w:kern w:val="2"/>
                <w:sz w:val="18"/>
                <w:szCs w:val="18"/>
              </w:rPr>
            </w:pPr>
          </w:p>
        </w:tc>
        <w:tc>
          <w:tcPr>
            <w:tcW w:w="1974" w:type="dxa"/>
            <w:shd w:val="clear" w:color="auto" w:fill="auto"/>
            <w:vAlign w:val="center"/>
          </w:tcPr>
          <w:p w14:paraId="38B159FF" w14:textId="77777777" w:rsidR="006B790D" w:rsidRPr="0086552C" w:rsidRDefault="006B790D"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Plac magazynowy nr 2</w:t>
            </w:r>
          </w:p>
        </w:tc>
        <w:tc>
          <w:tcPr>
            <w:tcW w:w="3258" w:type="dxa"/>
            <w:shd w:val="clear" w:color="auto" w:fill="auto"/>
            <w:vAlign w:val="center"/>
          </w:tcPr>
          <w:p w14:paraId="39E71AE5" w14:textId="77777777" w:rsidR="00B15AB4" w:rsidRPr="0086552C" w:rsidRDefault="006B790D" w:rsidP="00B15AB4">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Odpady magazynowane będą w sposób uporządkowany w</w:t>
            </w:r>
            <w:r w:rsidR="00B15AB4" w:rsidRPr="0086552C">
              <w:rPr>
                <w:rFonts w:ascii="Arial" w:hAnsi="Arial" w:cs="Arial"/>
                <w:kern w:val="2"/>
                <w:sz w:val="18"/>
                <w:szCs w:val="18"/>
              </w:rPr>
              <w:t xml:space="preserve"> </w:t>
            </w:r>
            <w:r w:rsidRPr="0086552C">
              <w:rPr>
                <w:rFonts w:ascii="Arial" w:hAnsi="Arial" w:cs="Arial"/>
                <w:kern w:val="2"/>
                <w:sz w:val="18"/>
                <w:szCs w:val="18"/>
              </w:rPr>
              <w:t>formie sprasowanych balotów o</w:t>
            </w:r>
            <w:r w:rsidR="00B15AB4" w:rsidRPr="0086552C">
              <w:rPr>
                <w:rFonts w:ascii="Arial" w:hAnsi="Arial" w:cs="Arial"/>
                <w:kern w:val="2"/>
                <w:sz w:val="18"/>
                <w:szCs w:val="18"/>
              </w:rPr>
              <w:t xml:space="preserve"> </w:t>
            </w:r>
            <w:r w:rsidRPr="0086552C">
              <w:rPr>
                <w:rFonts w:ascii="Arial" w:hAnsi="Arial" w:cs="Arial"/>
                <w:kern w:val="2"/>
                <w:sz w:val="18"/>
                <w:szCs w:val="18"/>
              </w:rPr>
              <w:t>średniej objętości 1,12 m</w:t>
            </w:r>
            <w:r w:rsidRPr="0086552C">
              <w:rPr>
                <w:rFonts w:ascii="Arial" w:hAnsi="Arial" w:cs="Arial"/>
                <w:kern w:val="2"/>
                <w:sz w:val="18"/>
                <w:szCs w:val="18"/>
                <w:vertAlign w:val="superscript"/>
              </w:rPr>
              <w:t>3</w:t>
            </w:r>
            <w:r w:rsidRPr="0086552C">
              <w:rPr>
                <w:rFonts w:ascii="Arial" w:hAnsi="Arial" w:cs="Arial"/>
                <w:kern w:val="2"/>
                <w:sz w:val="18"/>
                <w:szCs w:val="18"/>
              </w:rPr>
              <w:t xml:space="preserve"> i</w:t>
            </w:r>
            <w:r w:rsidR="00B15AB4" w:rsidRPr="0086552C">
              <w:rPr>
                <w:rFonts w:ascii="Arial" w:hAnsi="Arial" w:cs="Arial"/>
                <w:kern w:val="2"/>
                <w:sz w:val="18"/>
                <w:szCs w:val="18"/>
              </w:rPr>
              <w:t xml:space="preserve"> </w:t>
            </w:r>
            <w:r w:rsidRPr="0086552C">
              <w:rPr>
                <w:rFonts w:ascii="Arial" w:hAnsi="Arial" w:cs="Arial"/>
                <w:kern w:val="2"/>
                <w:sz w:val="18"/>
                <w:szCs w:val="18"/>
              </w:rPr>
              <w:t>wadze</w:t>
            </w:r>
          </w:p>
          <w:p w14:paraId="2560EDA2" w14:textId="30D6C242" w:rsidR="00B15AB4" w:rsidRPr="0086552C" w:rsidRDefault="006B790D" w:rsidP="00B15AB4">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ok. 0,75 Mg – 1 Mg</w:t>
            </w:r>
            <w:r w:rsidR="00B15AB4" w:rsidRPr="0086552C">
              <w:rPr>
                <w:rFonts w:ascii="Arial" w:hAnsi="Arial" w:cs="Arial"/>
                <w:kern w:val="2"/>
                <w:sz w:val="18"/>
                <w:szCs w:val="18"/>
              </w:rPr>
              <w:t>.</w:t>
            </w:r>
          </w:p>
          <w:p w14:paraId="5FC0DF6E" w14:textId="77777777" w:rsidR="00A12031" w:rsidRPr="0086552C" w:rsidRDefault="00A12031" w:rsidP="00B15AB4">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M</w:t>
            </w:r>
            <w:r w:rsidR="006B790D" w:rsidRPr="0086552C">
              <w:rPr>
                <w:rFonts w:ascii="Arial" w:hAnsi="Arial" w:cs="Arial"/>
                <w:kern w:val="2"/>
                <w:sz w:val="18"/>
                <w:szCs w:val="18"/>
              </w:rPr>
              <w:t>aksymalna wysokość</w:t>
            </w:r>
          </w:p>
          <w:p w14:paraId="4A9230B8" w14:textId="441E76D0" w:rsidR="00A12031" w:rsidRPr="0086552C" w:rsidRDefault="006B790D" w:rsidP="00B15AB4">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 xml:space="preserve">magazynowania 3 m. </w:t>
            </w:r>
          </w:p>
          <w:p w14:paraId="06D64D94" w14:textId="0FBC0C9D" w:rsidR="006B790D" w:rsidRPr="0086552C" w:rsidRDefault="006B790D" w:rsidP="00B15AB4">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Dopuszcza się magazynowanie odpadów w</w:t>
            </w:r>
            <w:r w:rsidR="00A12031" w:rsidRPr="0086552C">
              <w:rPr>
                <w:rFonts w:ascii="Arial" w:hAnsi="Arial" w:cs="Arial"/>
                <w:kern w:val="2"/>
                <w:sz w:val="18"/>
                <w:szCs w:val="18"/>
              </w:rPr>
              <w:t xml:space="preserve"> </w:t>
            </w:r>
            <w:r w:rsidRPr="0086552C">
              <w:rPr>
                <w:rFonts w:ascii="Arial" w:hAnsi="Arial" w:cs="Arial"/>
                <w:kern w:val="2"/>
                <w:sz w:val="18"/>
                <w:szCs w:val="18"/>
              </w:rPr>
              <w:t>wybudowanych zasiekach o </w:t>
            </w:r>
            <w:r w:rsidR="00A12031" w:rsidRPr="0086552C">
              <w:rPr>
                <w:rFonts w:ascii="Arial" w:hAnsi="Arial" w:cs="Arial"/>
                <w:kern w:val="2"/>
                <w:sz w:val="18"/>
                <w:szCs w:val="18"/>
              </w:rPr>
              <w:t>dwóch</w:t>
            </w:r>
            <w:r w:rsidRPr="0086552C">
              <w:rPr>
                <w:rFonts w:ascii="Arial" w:hAnsi="Arial" w:cs="Arial"/>
                <w:kern w:val="2"/>
                <w:sz w:val="18"/>
                <w:szCs w:val="18"/>
              </w:rPr>
              <w:t xml:space="preserve"> ścianach w</w:t>
            </w:r>
            <w:r w:rsidR="00A12031" w:rsidRPr="0086552C">
              <w:rPr>
                <w:rFonts w:ascii="Arial" w:hAnsi="Arial" w:cs="Arial"/>
                <w:kern w:val="2"/>
                <w:sz w:val="18"/>
                <w:szCs w:val="18"/>
              </w:rPr>
              <w:t xml:space="preserve"> </w:t>
            </w:r>
            <w:r w:rsidRPr="0086552C">
              <w:rPr>
                <w:rFonts w:ascii="Arial" w:hAnsi="Arial" w:cs="Arial"/>
                <w:kern w:val="2"/>
                <w:sz w:val="18"/>
                <w:szCs w:val="18"/>
              </w:rPr>
              <w:t xml:space="preserve">postaci </w:t>
            </w:r>
            <w:r w:rsidR="00A12031" w:rsidRPr="0086552C">
              <w:rPr>
                <w:rFonts w:ascii="Arial" w:hAnsi="Arial" w:cs="Arial"/>
                <w:kern w:val="2"/>
                <w:sz w:val="18"/>
                <w:szCs w:val="18"/>
              </w:rPr>
              <w:t>przykrytej w całości plandeką jednej</w:t>
            </w:r>
            <w:r w:rsidRPr="0086552C">
              <w:rPr>
                <w:rFonts w:ascii="Arial" w:hAnsi="Arial" w:cs="Arial"/>
                <w:kern w:val="2"/>
                <w:sz w:val="18"/>
                <w:szCs w:val="18"/>
              </w:rPr>
              <w:t xml:space="preserve"> pryzmy o</w:t>
            </w:r>
            <w:r w:rsidR="00A12031" w:rsidRPr="0086552C">
              <w:rPr>
                <w:rFonts w:ascii="Arial" w:hAnsi="Arial" w:cs="Arial"/>
                <w:kern w:val="2"/>
                <w:sz w:val="18"/>
                <w:szCs w:val="18"/>
              </w:rPr>
              <w:t> </w:t>
            </w:r>
            <w:r w:rsidRPr="0086552C">
              <w:rPr>
                <w:rFonts w:ascii="Arial" w:hAnsi="Arial" w:cs="Arial"/>
                <w:kern w:val="2"/>
                <w:sz w:val="18"/>
                <w:szCs w:val="18"/>
              </w:rPr>
              <w:t>wymiarach:</w:t>
            </w:r>
          </w:p>
          <w:p w14:paraId="666AD43F" w14:textId="530FA672" w:rsidR="006B790D" w:rsidRPr="0086552C" w:rsidRDefault="006B790D" w:rsidP="00571687">
            <w:pPr>
              <w:spacing w:before="120" w:after="120"/>
              <w:ind w:left="982" w:right="50"/>
              <w:contextualSpacing/>
              <w:rPr>
                <w:rFonts w:ascii="Arial" w:hAnsi="Arial" w:cs="Arial"/>
                <w:kern w:val="2"/>
                <w:sz w:val="18"/>
                <w:szCs w:val="18"/>
              </w:rPr>
            </w:pPr>
            <w:r w:rsidRPr="0086552C">
              <w:rPr>
                <w:rFonts w:ascii="Arial" w:hAnsi="Arial" w:cs="Arial"/>
                <w:kern w:val="2"/>
                <w:sz w:val="18"/>
                <w:szCs w:val="18"/>
              </w:rPr>
              <w:t>-</w:t>
            </w:r>
            <w:r w:rsidR="00571687" w:rsidRPr="0086552C">
              <w:rPr>
                <w:rFonts w:ascii="Arial" w:hAnsi="Arial" w:cs="Arial"/>
                <w:kern w:val="2"/>
                <w:sz w:val="18"/>
                <w:szCs w:val="18"/>
              </w:rPr>
              <w:t xml:space="preserve"> </w:t>
            </w:r>
            <w:r w:rsidRPr="0086552C">
              <w:rPr>
                <w:rFonts w:ascii="Arial" w:hAnsi="Arial" w:cs="Arial"/>
                <w:kern w:val="2"/>
                <w:sz w:val="18"/>
                <w:szCs w:val="18"/>
              </w:rPr>
              <w:t>szer</w:t>
            </w:r>
            <w:r w:rsidR="00A12031" w:rsidRPr="0086552C">
              <w:rPr>
                <w:rFonts w:ascii="Arial" w:hAnsi="Arial" w:cs="Arial"/>
                <w:kern w:val="2"/>
                <w:sz w:val="18"/>
                <w:szCs w:val="18"/>
              </w:rPr>
              <w:t>okość</w:t>
            </w:r>
            <w:r w:rsidRPr="0086552C">
              <w:rPr>
                <w:rFonts w:ascii="Arial" w:hAnsi="Arial" w:cs="Arial"/>
                <w:kern w:val="2"/>
                <w:sz w:val="18"/>
                <w:szCs w:val="18"/>
              </w:rPr>
              <w:t xml:space="preserve"> 5 m </w:t>
            </w:r>
          </w:p>
          <w:p w14:paraId="2CE0118C" w14:textId="77777777" w:rsidR="00571687" w:rsidRPr="0086552C" w:rsidRDefault="006B790D" w:rsidP="00571687">
            <w:pPr>
              <w:spacing w:before="120" w:after="120"/>
              <w:ind w:left="982" w:right="50"/>
              <w:contextualSpacing/>
              <w:rPr>
                <w:rFonts w:ascii="Arial" w:hAnsi="Arial" w:cs="Arial"/>
                <w:kern w:val="2"/>
                <w:sz w:val="18"/>
                <w:szCs w:val="18"/>
              </w:rPr>
            </w:pPr>
            <w:r w:rsidRPr="0086552C">
              <w:rPr>
                <w:rFonts w:ascii="Arial" w:hAnsi="Arial" w:cs="Arial"/>
                <w:kern w:val="2"/>
                <w:sz w:val="18"/>
                <w:szCs w:val="18"/>
              </w:rPr>
              <w:t>-</w:t>
            </w:r>
            <w:r w:rsidR="00571687" w:rsidRPr="0086552C">
              <w:rPr>
                <w:rFonts w:ascii="Arial" w:hAnsi="Arial" w:cs="Arial"/>
                <w:kern w:val="2"/>
                <w:sz w:val="18"/>
                <w:szCs w:val="18"/>
              </w:rPr>
              <w:t xml:space="preserve"> długość</w:t>
            </w:r>
            <w:r w:rsidRPr="0086552C">
              <w:rPr>
                <w:rFonts w:ascii="Arial" w:hAnsi="Arial" w:cs="Arial"/>
                <w:kern w:val="2"/>
                <w:sz w:val="18"/>
                <w:szCs w:val="18"/>
              </w:rPr>
              <w:t xml:space="preserve"> 15 m</w:t>
            </w:r>
          </w:p>
          <w:p w14:paraId="371A964D" w14:textId="3C72CBAE" w:rsidR="006B790D" w:rsidRPr="0086552C" w:rsidRDefault="006B790D" w:rsidP="00571687">
            <w:pPr>
              <w:spacing w:before="120" w:after="120"/>
              <w:ind w:left="982" w:right="50"/>
              <w:contextualSpacing/>
              <w:rPr>
                <w:rFonts w:ascii="Arial" w:hAnsi="Arial" w:cs="Arial"/>
                <w:kern w:val="2"/>
                <w:sz w:val="18"/>
                <w:szCs w:val="18"/>
              </w:rPr>
            </w:pPr>
            <w:r w:rsidRPr="0086552C">
              <w:rPr>
                <w:rFonts w:ascii="Arial" w:hAnsi="Arial" w:cs="Arial"/>
                <w:kern w:val="2"/>
                <w:sz w:val="18"/>
                <w:szCs w:val="18"/>
              </w:rPr>
              <w:t>- wys</w:t>
            </w:r>
            <w:r w:rsidR="00571687" w:rsidRPr="0086552C">
              <w:rPr>
                <w:rFonts w:ascii="Arial" w:hAnsi="Arial" w:cs="Arial"/>
                <w:kern w:val="2"/>
                <w:sz w:val="18"/>
                <w:szCs w:val="18"/>
              </w:rPr>
              <w:t>okość</w:t>
            </w:r>
            <w:r w:rsidRPr="0086552C">
              <w:rPr>
                <w:rFonts w:ascii="Arial" w:hAnsi="Arial" w:cs="Arial"/>
                <w:kern w:val="2"/>
                <w:sz w:val="18"/>
                <w:szCs w:val="18"/>
              </w:rPr>
              <w:t xml:space="preserve"> 3 m</w:t>
            </w:r>
            <w:r w:rsidR="00571687" w:rsidRPr="0086552C">
              <w:rPr>
                <w:rFonts w:ascii="Arial" w:hAnsi="Arial" w:cs="Arial"/>
                <w:kern w:val="2"/>
                <w:sz w:val="18"/>
                <w:szCs w:val="18"/>
              </w:rPr>
              <w:t>.</w:t>
            </w:r>
          </w:p>
        </w:tc>
      </w:tr>
      <w:tr w:rsidR="00223B40" w:rsidRPr="0086552C" w14:paraId="42360D16" w14:textId="77777777" w:rsidTr="00223B40">
        <w:trPr>
          <w:trHeight w:val="697"/>
          <w:jc w:val="center"/>
        </w:trPr>
        <w:tc>
          <w:tcPr>
            <w:tcW w:w="421" w:type="dxa"/>
            <w:shd w:val="clear" w:color="auto" w:fill="auto"/>
          </w:tcPr>
          <w:p w14:paraId="43540466" w14:textId="47EC08B7" w:rsidR="006E784B" w:rsidRPr="0086552C" w:rsidRDefault="00223B40"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3.</w:t>
            </w:r>
          </w:p>
        </w:tc>
        <w:tc>
          <w:tcPr>
            <w:tcW w:w="1417" w:type="dxa"/>
            <w:shd w:val="clear" w:color="auto" w:fill="auto"/>
          </w:tcPr>
          <w:p w14:paraId="0939A5CF" w14:textId="68847759" w:rsidR="006E784B" w:rsidRPr="0086552C" w:rsidRDefault="006E784B" w:rsidP="007A1213">
            <w:pPr>
              <w:spacing w:before="120" w:after="120"/>
              <w:ind w:right="50"/>
              <w:contextualSpacing/>
              <w:jc w:val="center"/>
              <w:rPr>
                <w:rFonts w:ascii="Arial" w:hAnsi="Arial" w:cs="Arial"/>
                <w:kern w:val="2"/>
                <w:sz w:val="18"/>
                <w:szCs w:val="18"/>
              </w:rPr>
            </w:pPr>
            <w:r w:rsidRPr="0086552C">
              <w:rPr>
                <w:rFonts w:ascii="Arial" w:hAnsi="Arial" w:cs="Arial"/>
                <w:sz w:val="20"/>
                <w:szCs w:val="20"/>
              </w:rPr>
              <w:t>10 11 03</w:t>
            </w:r>
          </w:p>
        </w:tc>
        <w:tc>
          <w:tcPr>
            <w:tcW w:w="2023" w:type="dxa"/>
            <w:shd w:val="clear" w:color="auto" w:fill="auto"/>
          </w:tcPr>
          <w:p w14:paraId="039AA722" w14:textId="169D0B69" w:rsidR="006E784B" w:rsidRPr="0086552C" w:rsidRDefault="006E784B" w:rsidP="007A1213">
            <w:pPr>
              <w:spacing w:before="120" w:after="120"/>
              <w:ind w:right="50"/>
              <w:contextualSpacing/>
              <w:jc w:val="center"/>
              <w:rPr>
                <w:rFonts w:ascii="Arial" w:hAnsi="Arial" w:cs="Arial"/>
                <w:kern w:val="2"/>
                <w:sz w:val="18"/>
                <w:szCs w:val="18"/>
              </w:rPr>
            </w:pPr>
            <w:r w:rsidRPr="0086552C">
              <w:rPr>
                <w:rFonts w:ascii="Arial" w:hAnsi="Arial" w:cs="Arial"/>
                <w:sz w:val="20"/>
                <w:szCs w:val="20"/>
              </w:rPr>
              <w:t>Odpady włókna szklanego i tkanin z włókna szklanego</w:t>
            </w:r>
          </w:p>
        </w:tc>
        <w:tc>
          <w:tcPr>
            <w:tcW w:w="1974" w:type="dxa"/>
            <w:shd w:val="clear" w:color="auto" w:fill="auto"/>
            <w:vAlign w:val="center"/>
          </w:tcPr>
          <w:p w14:paraId="5F0A67EA" w14:textId="0EAFDAFE" w:rsidR="006E784B" w:rsidRPr="0086552C" w:rsidRDefault="0014410B" w:rsidP="007A1213">
            <w:pPr>
              <w:spacing w:before="120" w:after="120"/>
              <w:ind w:right="50"/>
              <w:contextualSpacing/>
              <w:jc w:val="center"/>
              <w:rPr>
                <w:rFonts w:ascii="Arial" w:hAnsi="Arial" w:cs="Arial"/>
                <w:kern w:val="2"/>
                <w:sz w:val="18"/>
                <w:szCs w:val="18"/>
              </w:rPr>
            </w:pPr>
            <w:r w:rsidRPr="0086552C">
              <w:rPr>
                <w:rFonts w:ascii="Arial" w:hAnsi="Arial" w:cs="Arial"/>
                <w:kern w:val="2"/>
                <w:sz w:val="18"/>
                <w:szCs w:val="18"/>
              </w:rPr>
              <w:t>-</w:t>
            </w:r>
          </w:p>
        </w:tc>
        <w:tc>
          <w:tcPr>
            <w:tcW w:w="3258" w:type="dxa"/>
            <w:shd w:val="clear" w:color="auto" w:fill="auto"/>
            <w:vAlign w:val="center"/>
          </w:tcPr>
          <w:p w14:paraId="2D416E6D" w14:textId="0D104D76" w:rsidR="0071129D" w:rsidRPr="0086552C" w:rsidRDefault="0014410B" w:rsidP="003E5B3A">
            <w:pPr>
              <w:spacing w:before="120" w:after="120"/>
              <w:ind w:right="50"/>
              <w:contextualSpacing/>
              <w:rPr>
                <w:rFonts w:ascii="Arial" w:hAnsi="Arial" w:cs="Arial"/>
                <w:kern w:val="2"/>
                <w:sz w:val="18"/>
                <w:szCs w:val="18"/>
              </w:rPr>
            </w:pPr>
            <w:r w:rsidRPr="0086552C">
              <w:rPr>
                <w:rFonts w:ascii="Arial" w:hAnsi="Arial" w:cs="Arial"/>
                <w:kern w:val="2"/>
                <w:sz w:val="18"/>
                <w:szCs w:val="18"/>
              </w:rPr>
              <w:t xml:space="preserve">Odpady nie będą magazynowane na terenie zakładu. Zapewniona zostanie odpowiednia organizacja dostaw tak aby odpady te trafiały bezpośrednio na działającą linię sortowniczą. </w:t>
            </w:r>
          </w:p>
        </w:tc>
      </w:tr>
    </w:tbl>
    <w:p w14:paraId="619442BA" w14:textId="54B1C600" w:rsidR="006B790D" w:rsidRPr="0086552C" w:rsidRDefault="00AF76E0" w:rsidP="00AF76E0">
      <w:pPr>
        <w:spacing w:before="120" w:after="120"/>
        <w:contextualSpacing/>
        <w:jc w:val="both"/>
        <w:rPr>
          <w:rFonts w:ascii="Arial" w:hAnsi="Arial" w:cs="Arial"/>
          <w:sz w:val="16"/>
          <w:szCs w:val="16"/>
        </w:rPr>
      </w:pPr>
      <w:bookmarkStart w:id="57" w:name="_Hlk188955970"/>
      <w:bookmarkEnd w:id="56"/>
      <w:r w:rsidRPr="0086552C">
        <w:rPr>
          <w:rFonts w:ascii="Arial" w:hAnsi="Arial" w:cs="Arial"/>
          <w:sz w:val="16"/>
          <w:szCs w:val="16"/>
        </w:rPr>
        <w:t>Maksymalna masa poszczególnych rodzajów odpadów i maksymalna łączna masa wszystkich rodzajów odpadów, które mogą być magazynowane w okresie roku, maksymalna masa odpadów, które mogą być magazynowane w tym samym czasie, największa masa odpadów, które mogłyby być magazynowane w tym samym czasie w miejscu magazynowania odpadów, wynikając</w:t>
      </w:r>
      <w:r w:rsidR="009D70A7" w:rsidRPr="0086552C">
        <w:rPr>
          <w:rFonts w:ascii="Arial" w:hAnsi="Arial" w:cs="Arial"/>
          <w:sz w:val="16"/>
          <w:szCs w:val="16"/>
        </w:rPr>
        <w:t>a</w:t>
      </w:r>
      <w:r w:rsidRPr="0086552C">
        <w:rPr>
          <w:rFonts w:ascii="Arial" w:hAnsi="Arial" w:cs="Arial"/>
          <w:sz w:val="16"/>
          <w:szCs w:val="16"/>
        </w:rPr>
        <w:t xml:space="preserve"> z wymiarów miejsca magazynowania odpadów ustalona w załączniku nr 6.</w:t>
      </w:r>
    </w:p>
    <w:bookmarkEnd w:id="57"/>
    <w:p w14:paraId="745D84FD" w14:textId="77777777" w:rsidR="00DA33F8" w:rsidRPr="0086552C" w:rsidRDefault="00DA33F8" w:rsidP="006E784B">
      <w:pPr>
        <w:jc w:val="both"/>
        <w:rPr>
          <w:rFonts w:ascii="Arial" w:hAnsi="Arial" w:cs="Arial"/>
        </w:rPr>
      </w:pPr>
    </w:p>
    <w:p w14:paraId="588F0A52" w14:textId="77777777" w:rsidR="00A06A05" w:rsidRPr="0086552C" w:rsidRDefault="00A06A05" w:rsidP="006E784B">
      <w:pPr>
        <w:jc w:val="both"/>
        <w:rPr>
          <w:rFonts w:ascii="Arial" w:hAnsi="Arial" w:cs="Arial"/>
        </w:rPr>
      </w:pPr>
    </w:p>
    <w:p w14:paraId="5BB0D291" w14:textId="0E4718CC" w:rsidR="006E784B" w:rsidRPr="0086552C" w:rsidRDefault="006E784B" w:rsidP="006E784B">
      <w:pPr>
        <w:jc w:val="both"/>
        <w:rPr>
          <w:rFonts w:ascii="Arial" w:hAnsi="Arial" w:cs="Arial"/>
        </w:rPr>
      </w:pPr>
      <w:r w:rsidRPr="0086552C">
        <w:rPr>
          <w:rFonts w:ascii="Arial" w:hAnsi="Arial" w:cs="Arial"/>
        </w:rPr>
        <w:t>II.3.4. Rodzaj i masa odpadów wytwarzanych w wyniku procesu produkcji paliwa alternatywnego w procesie R12 oraz sposób i miejsce magazynowania:</w:t>
      </w:r>
    </w:p>
    <w:p w14:paraId="718129F4" w14:textId="77777777" w:rsidR="009E6124" w:rsidRPr="0086552C" w:rsidRDefault="009E6124" w:rsidP="006E784B">
      <w:pPr>
        <w:jc w:val="both"/>
        <w:rPr>
          <w:rFonts w:ascii="Arial" w:hAnsi="Arial" w:cs="Arial"/>
          <w:sz w:val="22"/>
          <w:szCs w:val="22"/>
        </w:rPr>
      </w:pPr>
      <w:bookmarkStart w:id="58" w:name="_Hlk189053699"/>
    </w:p>
    <w:p w14:paraId="50DD503C" w14:textId="4AD892B6" w:rsidR="006E784B" w:rsidRPr="0086552C" w:rsidRDefault="006E784B" w:rsidP="006E784B">
      <w:pPr>
        <w:jc w:val="both"/>
        <w:rPr>
          <w:rFonts w:ascii="Arial" w:hAnsi="Arial" w:cs="Arial"/>
          <w:sz w:val="20"/>
          <w:szCs w:val="20"/>
        </w:rPr>
      </w:pPr>
      <w:r w:rsidRPr="0086552C">
        <w:rPr>
          <w:rFonts w:ascii="Arial" w:hAnsi="Arial" w:cs="Arial"/>
          <w:sz w:val="20"/>
          <w:szCs w:val="20"/>
        </w:rPr>
        <w:t xml:space="preserve">Tabela nr 9. Odpady wytwarzane w wyniku przetwarzania odpadów kalorycznych </w:t>
      </w:r>
      <w:r w:rsidRPr="0086552C">
        <w:rPr>
          <w:rFonts w:ascii="Arial" w:hAnsi="Arial" w:cs="Arial"/>
          <w:sz w:val="20"/>
          <w:szCs w:val="20"/>
        </w:rPr>
        <w:br/>
        <w:t>w procesie R12:</w:t>
      </w:r>
    </w:p>
    <w:tbl>
      <w:tblPr>
        <w:tblW w:w="8786" w:type="dxa"/>
        <w:jc w:val="center"/>
        <w:tblCellMar>
          <w:top w:w="12" w:type="dxa"/>
          <w:left w:w="0" w:type="dxa"/>
          <w:bottom w:w="6" w:type="dxa"/>
          <w:right w:w="0" w:type="dxa"/>
        </w:tblCellMar>
        <w:tblLook w:val="04A0" w:firstRow="1" w:lastRow="0" w:firstColumn="1" w:lastColumn="0" w:noHBand="0" w:noVBand="1"/>
        <w:tblCaption w:val="Tabela nr 9. Odpady wytwarzane w wyniku przetwarzania odpadów kalorycznych "/>
        <w:tblDescription w:val="W tabeli uwzględniono odpady wytwarzane w wyniku przetwarzania odpadów kalorycznych w procesie R12.&#10;"/>
      </w:tblPr>
      <w:tblGrid>
        <w:gridCol w:w="566"/>
        <w:gridCol w:w="992"/>
        <w:gridCol w:w="2554"/>
        <w:gridCol w:w="988"/>
        <w:gridCol w:w="3686"/>
      </w:tblGrid>
      <w:tr w:rsidR="009C28DB" w:rsidRPr="0086552C" w14:paraId="674B6BF4" w14:textId="77777777" w:rsidTr="007A1213">
        <w:trPr>
          <w:trHeight w:val="595"/>
          <w:tblHeader/>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EF81" w14:textId="77777777" w:rsidR="006E784B" w:rsidRPr="0086552C" w:rsidRDefault="006E784B" w:rsidP="007A1213">
            <w:pPr>
              <w:spacing w:before="120" w:after="120"/>
              <w:ind w:left="134"/>
              <w:contextualSpacing/>
              <w:rPr>
                <w:rFonts w:ascii="Arial" w:hAnsi="Arial" w:cs="Arial"/>
                <w:color w:val="000000" w:themeColor="text1"/>
                <w:kern w:val="2"/>
                <w:sz w:val="18"/>
                <w:szCs w:val="18"/>
              </w:rPr>
            </w:pPr>
            <w:bookmarkStart w:id="59" w:name="_Hlk193112998"/>
            <w:r w:rsidRPr="0086552C">
              <w:rPr>
                <w:rFonts w:ascii="Arial" w:hAnsi="Arial" w:cs="Arial"/>
                <w:color w:val="000000" w:themeColor="text1"/>
                <w:kern w:val="2"/>
                <w:sz w:val="18"/>
                <w:szCs w:val="18"/>
              </w:rPr>
              <w:t xml:space="preserve">Lp.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FC4F" w14:textId="77777777" w:rsidR="006E784B" w:rsidRPr="0086552C" w:rsidRDefault="006E784B" w:rsidP="007A1213">
            <w:pPr>
              <w:spacing w:before="120" w:after="120"/>
              <w:ind w:left="14"/>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Kod odpadu </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315F" w14:textId="77777777" w:rsidR="006E784B"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Rodzaje odpadów wytwarzanych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5FF13" w14:textId="77777777" w:rsidR="006E784B"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Ilość odpadu </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5598" w14:textId="77777777" w:rsidR="006E784B"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Sposób i miejsce magazynowania</w:t>
            </w:r>
          </w:p>
        </w:tc>
      </w:tr>
      <w:tr w:rsidR="009C28DB" w:rsidRPr="0086552C" w14:paraId="195B9113" w14:textId="77777777" w:rsidTr="007A1213">
        <w:trPr>
          <w:trHeight w:val="8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95145" w14:textId="77777777" w:rsidR="006E784B" w:rsidRPr="0086552C" w:rsidRDefault="006E784B" w:rsidP="007A1213">
            <w:pPr>
              <w:spacing w:before="120" w:after="120"/>
              <w:ind w:left="3"/>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1.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FB7E7" w14:textId="77777777" w:rsidR="006E784B" w:rsidRPr="0086552C" w:rsidRDefault="006E784B" w:rsidP="007A1213">
            <w:pPr>
              <w:spacing w:before="120" w:after="120"/>
              <w:ind w:righ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RDF 19 12 10</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1213" w14:textId="77777777" w:rsidR="006E784B" w:rsidRPr="0086552C" w:rsidRDefault="006E784B" w:rsidP="007A1213">
            <w:pPr>
              <w:spacing w:before="120" w:after="120"/>
              <w:ind w:left="175"/>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RDF Odpady palne (paliwo alternatywne)</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582A" w14:textId="7023E575" w:rsidR="006E784B" w:rsidRPr="0086552C" w:rsidRDefault="009C19D3" w:rsidP="007A1213">
            <w:pPr>
              <w:spacing w:before="120" w:after="120"/>
              <w:ind w:right="2"/>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6</w:t>
            </w:r>
            <w:r w:rsidR="006E784B" w:rsidRPr="0086552C">
              <w:rPr>
                <w:rFonts w:ascii="Arial" w:hAnsi="Arial" w:cs="Arial"/>
                <w:color w:val="000000" w:themeColor="text1"/>
                <w:kern w:val="2"/>
                <w:sz w:val="18"/>
                <w:szCs w:val="18"/>
              </w:rPr>
              <w:t>0 000*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2770"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Hala technologiczna (II nawa).</w:t>
            </w:r>
          </w:p>
          <w:p w14:paraId="3B09C7E8"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Sektor nr H.II.5 i H.II.7</w:t>
            </w:r>
          </w:p>
          <w:p w14:paraId="0146EF6B"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Odpady magazynowane będą w sposób uporządkowany w pryzmach, zbelowane.</w:t>
            </w:r>
          </w:p>
        </w:tc>
      </w:tr>
      <w:tr w:rsidR="009C28DB" w:rsidRPr="0086552C" w14:paraId="3E0BB6DE" w14:textId="77777777" w:rsidTr="007A1213">
        <w:trPr>
          <w:trHeight w:val="82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3807" w14:textId="77777777" w:rsidR="006E784B" w:rsidRPr="0086552C" w:rsidRDefault="006E784B" w:rsidP="007A1213">
            <w:pPr>
              <w:spacing w:before="120" w:after="120"/>
              <w:ind w:left="3"/>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5DBD" w14:textId="3E8A97E0" w:rsidR="006E784B" w:rsidRPr="0086552C" w:rsidRDefault="006E784B" w:rsidP="00CB3902">
            <w:pPr>
              <w:spacing w:before="120" w:after="120"/>
              <w:ind w:left="4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ex 19 12 12</w:t>
            </w:r>
          </w:p>
          <w:p w14:paraId="7CE4011C" w14:textId="77777777" w:rsidR="006E784B"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(pow. 80 mm)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20B8D47" w14:textId="77777777" w:rsidR="006E784B" w:rsidRPr="0086552C" w:rsidRDefault="006E784B" w:rsidP="007A1213">
            <w:pPr>
              <w:spacing w:before="120" w:after="120"/>
              <w:ind w:left="175" w:right="7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Inne odpady (w tym zmieszane substancje i przedmioty) z mechanicznej obróbki odpadów inne niż wymienione w 19 12 11*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71F2" w14:textId="77777777" w:rsidR="006E784B" w:rsidRPr="0086552C" w:rsidRDefault="006E784B" w:rsidP="007A1213">
            <w:pPr>
              <w:spacing w:before="120" w:after="120"/>
              <w:ind w:right="2"/>
              <w:contextualSpacing/>
              <w:jc w:val="center"/>
              <w:rPr>
                <w:rFonts w:ascii="Arial" w:hAnsi="Arial" w:cs="Arial"/>
                <w:kern w:val="2"/>
                <w:sz w:val="18"/>
                <w:szCs w:val="18"/>
              </w:rPr>
            </w:pPr>
            <w:r w:rsidRPr="0086552C">
              <w:rPr>
                <w:rFonts w:ascii="Arial" w:hAnsi="Arial" w:cs="Arial"/>
                <w:kern w:val="2"/>
                <w:sz w:val="18"/>
                <w:szCs w:val="18"/>
              </w:rPr>
              <w:t>24</w:t>
            </w:r>
            <w:r w:rsidR="0076585E" w:rsidRPr="0086552C">
              <w:rPr>
                <w:rFonts w:ascii="Arial" w:hAnsi="Arial" w:cs="Arial"/>
                <w:kern w:val="2"/>
                <w:sz w:val="18"/>
                <w:szCs w:val="18"/>
              </w:rPr>
              <w:t> </w:t>
            </w:r>
            <w:r w:rsidRPr="0086552C">
              <w:rPr>
                <w:rFonts w:ascii="Arial" w:hAnsi="Arial" w:cs="Arial"/>
                <w:kern w:val="2"/>
                <w:sz w:val="18"/>
                <w:szCs w:val="18"/>
              </w:rPr>
              <w:t>000*</w:t>
            </w:r>
          </w:p>
          <w:p w14:paraId="2037AB3F" w14:textId="27D930ED" w:rsidR="0076585E" w:rsidRPr="0086552C" w:rsidRDefault="0076585E" w:rsidP="007A1213">
            <w:pPr>
              <w:spacing w:before="120" w:after="120"/>
              <w:ind w:right="2"/>
              <w:contextualSpacing/>
              <w:jc w:val="center"/>
              <w:rPr>
                <w:rFonts w:ascii="Arial" w:hAnsi="Arial" w:cs="Arial"/>
                <w:color w:val="000000" w:themeColor="text1"/>
                <w:kern w:val="2"/>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4A2F" w14:textId="77777777" w:rsidR="006E784B" w:rsidRPr="0086552C" w:rsidRDefault="006E784B" w:rsidP="007A1213">
            <w:pPr>
              <w:spacing w:before="120" w:after="120"/>
              <w:ind w:left="19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Hala technologiczna (II nawa).</w:t>
            </w:r>
          </w:p>
          <w:p w14:paraId="3677ACB0" w14:textId="77777777" w:rsidR="006E784B" w:rsidRPr="0086552C" w:rsidRDefault="006E784B" w:rsidP="007A1213">
            <w:pPr>
              <w:spacing w:before="120" w:after="120"/>
              <w:ind w:left="19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Sektor nr H.II.5 i H.II.7</w:t>
            </w:r>
          </w:p>
          <w:p w14:paraId="2828BDF2"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Odpady magazynowane będą w sposób uporządkowany w pryzmach, zbelowane.</w:t>
            </w:r>
          </w:p>
        </w:tc>
      </w:tr>
      <w:tr w:rsidR="009C28DB" w:rsidRPr="0086552C" w14:paraId="2E504EAA" w14:textId="77777777" w:rsidTr="007A1213">
        <w:trPr>
          <w:trHeight w:val="39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4733" w14:textId="77777777" w:rsidR="006E784B" w:rsidRPr="0086552C" w:rsidRDefault="006E784B" w:rsidP="007A1213">
            <w:pPr>
              <w:spacing w:before="120" w:after="120"/>
              <w:ind w:left="3"/>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8BD4E" w14:textId="77777777" w:rsidR="00CB3902"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ex </w:t>
            </w:r>
          </w:p>
          <w:p w14:paraId="020F48AF" w14:textId="77777777" w:rsidR="00CB3902"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19 12 12 </w:t>
            </w:r>
          </w:p>
          <w:p w14:paraId="7B7F6696" w14:textId="09D31668" w:rsidR="006E784B" w:rsidRPr="0086552C" w:rsidRDefault="006E784B" w:rsidP="007A1213">
            <w:pPr>
              <w:spacing w:before="120" w:after="120"/>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(0-80 mm) </w:t>
            </w:r>
          </w:p>
        </w:tc>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18F7A62" w14:textId="77777777" w:rsidR="006E784B" w:rsidRPr="0086552C" w:rsidRDefault="006E784B" w:rsidP="007A1213">
            <w:pPr>
              <w:spacing w:before="120" w:after="120"/>
              <w:ind w:left="175" w:right="7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Inne odpady (w tym zmieszane substancje i przedmioty) z mechanicznej obróbki odpadów inne niż wymienione w 19 12 11*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DF09" w14:textId="77777777" w:rsidR="006E784B" w:rsidRPr="0086552C" w:rsidRDefault="006E784B" w:rsidP="007A1213">
            <w:pPr>
              <w:spacing w:before="120" w:after="120"/>
              <w:ind w:right="2"/>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10 000*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4985"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Hala technologiczna (II nawa).</w:t>
            </w:r>
          </w:p>
          <w:p w14:paraId="6D8C2059"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Sektor nr H.II.6</w:t>
            </w:r>
          </w:p>
          <w:p w14:paraId="33C1D68B"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Odpady magazynowane będą w sposób uporządkowany w pryzmach.</w:t>
            </w:r>
          </w:p>
        </w:tc>
      </w:tr>
      <w:tr w:rsidR="009C28DB" w:rsidRPr="0086552C" w14:paraId="47762580" w14:textId="77777777" w:rsidTr="007A1213">
        <w:trPr>
          <w:trHeight w:val="969"/>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E6A420" w14:textId="77777777" w:rsidR="006E784B" w:rsidRPr="0086552C" w:rsidRDefault="006E784B" w:rsidP="007A1213">
            <w:pPr>
              <w:spacing w:before="120" w:after="120"/>
              <w:ind w:left="3"/>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4.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334DB3" w14:textId="77777777" w:rsidR="006E784B" w:rsidRPr="0086552C" w:rsidRDefault="006E784B" w:rsidP="007A1213">
            <w:pPr>
              <w:spacing w:before="120" w:after="120"/>
              <w:ind w:left="180"/>
              <w:contextualSpacing/>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19 12 02 </w:t>
            </w: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3878FC"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Metale żelazne</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634CA" w14:textId="77777777" w:rsidR="006E784B" w:rsidRPr="0086552C" w:rsidRDefault="006E784B" w:rsidP="007A1213">
            <w:pPr>
              <w:spacing w:before="120" w:after="120"/>
              <w:ind w:right="2"/>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3 500*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3F80F"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Hala technologiczna (II nawa).</w:t>
            </w:r>
          </w:p>
          <w:p w14:paraId="787026A5"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Sektor nr H.II.5</w:t>
            </w:r>
          </w:p>
          <w:p w14:paraId="018787EC"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Odpady magazynowane w kontenerach, w boksach. Miejsce magazynowania oznaczone kodem odpadu.</w:t>
            </w:r>
          </w:p>
        </w:tc>
      </w:tr>
      <w:tr w:rsidR="009C28DB" w:rsidRPr="0086552C" w14:paraId="3C4C38F3" w14:textId="77777777" w:rsidTr="007A1213">
        <w:trPr>
          <w:trHeight w:val="1055"/>
          <w:jc w:val="center"/>
        </w:trPr>
        <w:tc>
          <w:tcPr>
            <w:tcW w:w="0" w:type="auto"/>
            <w:vMerge/>
            <w:tcBorders>
              <w:top w:val="nil"/>
              <w:left w:val="single" w:sz="4" w:space="0" w:color="000000"/>
              <w:bottom w:val="single" w:sz="4" w:space="0" w:color="000000"/>
              <w:right w:val="single" w:sz="4" w:space="0" w:color="000000"/>
            </w:tcBorders>
            <w:shd w:val="clear" w:color="auto" w:fill="auto"/>
          </w:tcPr>
          <w:p w14:paraId="1A898542" w14:textId="77777777" w:rsidR="006E784B" w:rsidRPr="0086552C" w:rsidRDefault="006E784B" w:rsidP="007A1213">
            <w:pPr>
              <w:spacing w:before="120" w:after="120"/>
              <w:contextualSpacing/>
              <w:rPr>
                <w:rFonts w:ascii="Arial" w:hAnsi="Arial" w:cs="Arial"/>
                <w:color w:val="000000" w:themeColor="text1"/>
                <w:kern w:val="2"/>
                <w:sz w:val="18"/>
                <w:szCs w:val="18"/>
              </w:rPr>
            </w:pPr>
          </w:p>
        </w:tc>
        <w:tc>
          <w:tcPr>
            <w:tcW w:w="992" w:type="dxa"/>
            <w:vMerge/>
            <w:tcBorders>
              <w:top w:val="nil"/>
              <w:left w:val="single" w:sz="4" w:space="0" w:color="000000"/>
              <w:bottom w:val="single" w:sz="4" w:space="0" w:color="000000"/>
              <w:right w:val="single" w:sz="4" w:space="0" w:color="000000"/>
            </w:tcBorders>
            <w:shd w:val="clear" w:color="auto" w:fill="auto"/>
          </w:tcPr>
          <w:p w14:paraId="28C9E72E" w14:textId="77777777" w:rsidR="006E784B" w:rsidRPr="0086552C" w:rsidRDefault="006E784B" w:rsidP="007A1213">
            <w:pPr>
              <w:spacing w:before="120" w:after="120"/>
              <w:contextualSpacing/>
              <w:rPr>
                <w:rFonts w:ascii="Arial" w:hAnsi="Arial" w:cs="Arial"/>
                <w:color w:val="000000" w:themeColor="text1"/>
                <w:kern w:val="2"/>
                <w:sz w:val="18"/>
                <w:szCs w:val="18"/>
              </w:rPr>
            </w:pPr>
          </w:p>
        </w:tc>
        <w:tc>
          <w:tcPr>
            <w:tcW w:w="2554" w:type="dxa"/>
            <w:vMerge/>
            <w:tcBorders>
              <w:top w:val="nil"/>
              <w:left w:val="single" w:sz="4" w:space="0" w:color="000000"/>
              <w:bottom w:val="single" w:sz="4" w:space="0" w:color="000000"/>
              <w:right w:val="single" w:sz="4" w:space="0" w:color="000000"/>
            </w:tcBorders>
            <w:shd w:val="clear" w:color="auto" w:fill="auto"/>
          </w:tcPr>
          <w:p w14:paraId="64B69E02" w14:textId="77777777" w:rsidR="006E784B" w:rsidRPr="0086552C" w:rsidRDefault="006E784B" w:rsidP="007A1213">
            <w:pPr>
              <w:spacing w:before="120" w:after="120"/>
              <w:contextualSpacing/>
              <w:rPr>
                <w:rFonts w:ascii="Arial" w:hAnsi="Arial" w:cs="Arial"/>
                <w:color w:val="000000" w:themeColor="text1"/>
                <w:kern w:val="2"/>
                <w:sz w:val="18"/>
                <w:szCs w:val="18"/>
              </w:rPr>
            </w:pPr>
          </w:p>
        </w:tc>
        <w:tc>
          <w:tcPr>
            <w:tcW w:w="988" w:type="dxa"/>
            <w:vMerge/>
            <w:tcBorders>
              <w:top w:val="nil"/>
              <w:left w:val="single" w:sz="4" w:space="0" w:color="000000"/>
              <w:bottom w:val="single" w:sz="4" w:space="0" w:color="000000"/>
              <w:right w:val="single" w:sz="4" w:space="0" w:color="000000"/>
            </w:tcBorders>
            <w:shd w:val="clear" w:color="auto" w:fill="auto"/>
          </w:tcPr>
          <w:p w14:paraId="4CD8ABCF" w14:textId="77777777" w:rsidR="006E784B" w:rsidRPr="0086552C" w:rsidRDefault="006E784B" w:rsidP="007A1213">
            <w:pPr>
              <w:spacing w:before="120" w:after="120"/>
              <w:contextualSpacing/>
              <w:rPr>
                <w:rFonts w:ascii="Arial" w:hAnsi="Arial" w:cs="Arial"/>
                <w:color w:val="000000" w:themeColor="text1"/>
                <w:kern w:val="2"/>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126C"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Część II placu magazynowania</w:t>
            </w:r>
          </w:p>
          <w:p w14:paraId="61837420"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surowców wtórnych.</w:t>
            </w:r>
          </w:p>
          <w:p w14:paraId="0B0AE6FD" w14:textId="77777777" w:rsidR="006E784B" w:rsidRPr="0086552C" w:rsidRDefault="006E784B" w:rsidP="007A1213">
            <w:pPr>
              <w:spacing w:before="120" w:after="120"/>
              <w:ind w:left="1"/>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Odpady magazynowane w kontenerach, w boksach. Miejsce magazynowania oznaczone kodem odpadu.</w:t>
            </w:r>
          </w:p>
        </w:tc>
      </w:tr>
      <w:tr w:rsidR="009C28DB" w:rsidRPr="0086552C" w14:paraId="1590D550" w14:textId="77777777" w:rsidTr="007A1213">
        <w:trPr>
          <w:trHeight w:val="248"/>
          <w:jc w:val="center"/>
        </w:trPr>
        <w:tc>
          <w:tcPr>
            <w:tcW w:w="4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318F3A" w14:textId="77777777" w:rsidR="006E784B" w:rsidRPr="0086552C" w:rsidRDefault="006E784B" w:rsidP="007A1213">
            <w:pPr>
              <w:spacing w:before="120" w:after="120"/>
              <w:ind w:left="12"/>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Łącznie</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92D1" w14:textId="77777777" w:rsidR="006E784B" w:rsidRPr="0086552C" w:rsidRDefault="006E784B" w:rsidP="007A1213">
            <w:pPr>
              <w:spacing w:before="120" w:after="120"/>
              <w:ind w:right="2"/>
              <w:contextualSpacing/>
              <w:jc w:val="center"/>
              <w:rPr>
                <w:rFonts w:ascii="Arial" w:hAnsi="Arial" w:cs="Arial"/>
                <w:color w:val="000000" w:themeColor="text1"/>
                <w:kern w:val="2"/>
                <w:sz w:val="18"/>
                <w:szCs w:val="18"/>
              </w:rPr>
            </w:pPr>
            <w:r w:rsidRPr="0086552C">
              <w:rPr>
                <w:rFonts w:ascii="Arial" w:hAnsi="Arial" w:cs="Arial"/>
                <w:color w:val="000000" w:themeColor="text1"/>
                <w:kern w:val="2"/>
                <w:sz w:val="18"/>
                <w:szCs w:val="18"/>
              </w:rPr>
              <w:t>60 000*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213C" w14:textId="77777777" w:rsidR="006E784B" w:rsidRPr="0086552C" w:rsidRDefault="006E784B" w:rsidP="007A1213">
            <w:pPr>
              <w:spacing w:before="120" w:after="120"/>
              <w:ind w:left="190"/>
              <w:contextualSpacing/>
              <w:jc w:val="center"/>
              <w:rPr>
                <w:rFonts w:ascii="Arial" w:hAnsi="Arial" w:cs="Arial"/>
                <w:color w:val="000000" w:themeColor="text1"/>
                <w:kern w:val="2"/>
                <w:sz w:val="18"/>
                <w:szCs w:val="18"/>
              </w:rPr>
            </w:pPr>
          </w:p>
        </w:tc>
      </w:tr>
      <w:tr w:rsidR="009C28DB" w:rsidRPr="0086552C" w14:paraId="669E90DE" w14:textId="77777777" w:rsidTr="007A1213">
        <w:trPr>
          <w:trHeight w:val="701"/>
          <w:jc w:val="center"/>
        </w:trPr>
        <w:tc>
          <w:tcPr>
            <w:tcW w:w="8786" w:type="dxa"/>
            <w:gridSpan w:val="5"/>
            <w:tcBorders>
              <w:top w:val="single" w:sz="4" w:space="0" w:color="000000"/>
              <w:left w:val="single" w:sz="4" w:space="0" w:color="000000"/>
              <w:bottom w:val="single" w:sz="4" w:space="0" w:color="000000"/>
              <w:right w:val="single" w:sz="4" w:space="0" w:color="000000"/>
            </w:tcBorders>
            <w:shd w:val="clear" w:color="auto" w:fill="auto"/>
          </w:tcPr>
          <w:p w14:paraId="705421B8" w14:textId="77777777" w:rsidR="006E784B" w:rsidRPr="0086552C" w:rsidRDefault="006E784B" w:rsidP="007A1213">
            <w:pPr>
              <w:spacing w:before="120" w:after="120"/>
              <w:ind w:left="1" w:right="10"/>
              <w:contextualSpacing/>
              <w:jc w:val="both"/>
              <w:rPr>
                <w:rFonts w:ascii="Arial" w:hAnsi="Arial" w:cs="Arial"/>
                <w:color w:val="000000" w:themeColor="text1"/>
                <w:kern w:val="2"/>
                <w:sz w:val="18"/>
                <w:szCs w:val="18"/>
              </w:rPr>
            </w:pPr>
            <w:r w:rsidRPr="0086552C">
              <w:rPr>
                <w:rFonts w:ascii="Arial" w:hAnsi="Arial" w:cs="Arial"/>
                <w:color w:val="000000" w:themeColor="text1"/>
                <w:kern w:val="2"/>
                <w:sz w:val="18"/>
                <w:szCs w:val="18"/>
              </w:rPr>
              <w:t xml:space="preserve">*Łączna ilość wszystkich odpadów wytworzonych w wyniku mechanicznej obróbki odpadów na linii sortowniczej nie może przekroczyć 130 000 Mg/rok, w tym mechaniczne przetwarzanie odpadów kalorycznych maksymalnie 100 000 Mg/rok (zgodnie z DUŚ). </w:t>
            </w:r>
          </w:p>
        </w:tc>
      </w:tr>
      <w:bookmarkEnd w:id="58"/>
      <w:bookmarkEnd w:id="59"/>
    </w:tbl>
    <w:p w14:paraId="2B1D2599" w14:textId="77777777" w:rsidR="00F04D38" w:rsidRPr="0086552C" w:rsidRDefault="00F04D38" w:rsidP="00F04D38">
      <w:pPr>
        <w:tabs>
          <w:tab w:val="right" w:pos="9000"/>
        </w:tabs>
        <w:autoSpaceDE w:val="0"/>
        <w:autoSpaceDN w:val="0"/>
        <w:adjustRightInd w:val="0"/>
        <w:jc w:val="both"/>
        <w:rPr>
          <w:rFonts w:ascii="Arial" w:hAnsi="Arial" w:cs="Arial"/>
        </w:rPr>
      </w:pPr>
    </w:p>
    <w:p w14:paraId="4AD36093" w14:textId="76DEDAFC" w:rsidR="00F04D38" w:rsidRPr="0086552C" w:rsidRDefault="00F04D38" w:rsidP="00A06A05">
      <w:pPr>
        <w:tabs>
          <w:tab w:val="right" w:pos="9000"/>
        </w:tabs>
        <w:autoSpaceDE w:val="0"/>
        <w:autoSpaceDN w:val="0"/>
        <w:adjustRightInd w:val="0"/>
        <w:jc w:val="both"/>
        <w:rPr>
          <w:rFonts w:ascii="Arial" w:hAnsi="Arial" w:cs="Arial"/>
        </w:rPr>
      </w:pPr>
      <w:bookmarkStart w:id="60" w:name="_Hlk193113021"/>
      <w:r w:rsidRPr="0086552C">
        <w:rPr>
          <w:rFonts w:ascii="Arial" w:hAnsi="Arial" w:cs="Arial"/>
        </w:rPr>
        <w:t xml:space="preserve">II.3.5. Warunki prowadzenia procesu przetwarzania odpadów kalorycznych </w:t>
      </w:r>
      <w:r w:rsidR="0067139F" w:rsidRPr="0086552C">
        <w:rPr>
          <w:rFonts w:ascii="Arial" w:hAnsi="Arial" w:cs="Arial"/>
        </w:rPr>
        <w:br/>
      </w:r>
      <w:r w:rsidRPr="0086552C">
        <w:rPr>
          <w:rFonts w:ascii="Arial" w:hAnsi="Arial" w:cs="Arial"/>
        </w:rPr>
        <w:t>w procesie R12:</w:t>
      </w:r>
    </w:p>
    <w:p w14:paraId="111E0349" w14:textId="77777777" w:rsidR="00F04D38" w:rsidRPr="0086552C" w:rsidRDefault="00F04D38" w:rsidP="00A06A05">
      <w:pPr>
        <w:tabs>
          <w:tab w:val="right" w:pos="9000"/>
        </w:tabs>
        <w:autoSpaceDE w:val="0"/>
        <w:autoSpaceDN w:val="0"/>
        <w:adjustRightInd w:val="0"/>
        <w:ind w:left="14"/>
        <w:jc w:val="both"/>
        <w:rPr>
          <w:rFonts w:ascii="Arial" w:hAnsi="Arial" w:cs="Arial"/>
        </w:rPr>
      </w:pPr>
      <w:r w:rsidRPr="0086552C">
        <w:rPr>
          <w:rFonts w:ascii="Arial" w:hAnsi="Arial" w:cs="Arial"/>
        </w:rPr>
        <w:t xml:space="preserve">II.3.5.1. Zgodnie z zał. nr 1 do ustawy o odpadach – „Niewyczerpujący wykaz procesów odzysku” proces mechanicznego przetwarzania odpadów kwalifikowany będzie jako R12 /Wymiana odpadów w celu poddania ich któremukolwiek </w:t>
      </w:r>
      <w:r w:rsidRPr="0086552C">
        <w:rPr>
          <w:rFonts w:ascii="Arial" w:hAnsi="Arial" w:cs="Arial"/>
        </w:rPr>
        <w:br/>
        <w:t>z procesów wymienionych w pozycji R1 - R11/.</w:t>
      </w:r>
    </w:p>
    <w:p w14:paraId="4770C915" w14:textId="77777777" w:rsidR="00F04D38" w:rsidRPr="0086552C" w:rsidRDefault="00F04D38" w:rsidP="00A06A05">
      <w:pPr>
        <w:ind w:left="14"/>
        <w:jc w:val="both"/>
        <w:rPr>
          <w:rFonts w:ascii="Arial" w:hAnsi="Arial" w:cs="Arial"/>
        </w:rPr>
      </w:pPr>
      <w:r w:rsidRPr="0086552C">
        <w:rPr>
          <w:rFonts w:ascii="Arial" w:hAnsi="Arial" w:cs="Arial"/>
        </w:rPr>
        <w:t xml:space="preserve">II.3.5.2. Odpady kaloryczne z własnej instalacji MBP, w tym odpady z przetwarzania innych odpadów zmieszanych, odpadów z selektywnej zbiórki czy odpadów wielkogabarytowych oraz pochodzące od podmiotów zewnętrznych będą ważone </w:t>
      </w:r>
      <w:r w:rsidRPr="0086552C">
        <w:rPr>
          <w:rFonts w:ascii="Arial" w:hAnsi="Arial" w:cs="Arial"/>
        </w:rPr>
        <w:br/>
        <w:t xml:space="preserve">i rejestrowane w systemie ewidencji, zgodnie z procedurą opisaną w pkt. I.4. decyzji.  </w:t>
      </w:r>
    </w:p>
    <w:p w14:paraId="4CDF01FF" w14:textId="49226521" w:rsidR="00F04D38" w:rsidRPr="0086552C" w:rsidRDefault="00F04D38" w:rsidP="00A06A05">
      <w:pPr>
        <w:ind w:left="14"/>
        <w:jc w:val="both"/>
        <w:rPr>
          <w:rFonts w:ascii="Arial" w:hAnsi="Arial" w:cs="Arial"/>
        </w:rPr>
      </w:pPr>
      <w:r w:rsidRPr="0086552C">
        <w:rPr>
          <w:rFonts w:ascii="Arial" w:hAnsi="Arial" w:cs="Arial"/>
        </w:rPr>
        <w:t xml:space="preserve">II.3.5.3. Odpady kierowane będą do wyznaczonej strefy w II. nawie hali technologicznej. </w:t>
      </w:r>
    </w:p>
    <w:p w14:paraId="5DC4F18D" w14:textId="2B3861B8" w:rsidR="00EC57F2" w:rsidRPr="0086552C" w:rsidRDefault="00EC57F2" w:rsidP="00A06A05">
      <w:pPr>
        <w:ind w:left="14"/>
        <w:jc w:val="both"/>
        <w:rPr>
          <w:rFonts w:ascii="Arial" w:hAnsi="Arial" w:cs="Arial"/>
        </w:rPr>
      </w:pPr>
      <w:r w:rsidRPr="0086552C">
        <w:rPr>
          <w:rFonts w:ascii="Arial" w:hAnsi="Arial" w:cs="Arial"/>
        </w:rPr>
        <w:t>II.3.5.4. Odpady będą przetwarzane zgodnie z technologią opisaną w punkcie I.5.3.</w:t>
      </w:r>
    </w:p>
    <w:p w14:paraId="225C6589" w14:textId="7DFD5D5B" w:rsidR="00F04D38" w:rsidRPr="0086552C" w:rsidRDefault="00F04D38" w:rsidP="00A06A05">
      <w:pPr>
        <w:ind w:left="14"/>
        <w:jc w:val="both"/>
        <w:rPr>
          <w:rFonts w:ascii="Arial" w:hAnsi="Arial" w:cs="Arial"/>
        </w:rPr>
      </w:pPr>
      <w:r w:rsidRPr="0086552C">
        <w:rPr>
          <w:rFonts w:ascii="Arial" w:hAnsi="Arial" w:cs="Arial"/>
        </w:rPr>
        <w:t xml:space="preserve">II.3.5.5. Odpady kierowane do procesu przetwarzania odpadów kalorycznych, </w:t>
      </w:r>
      <w:r w:rsidRPr="0086552C">
        <w:rPr>
          <w:rFonts w:ascii="Arial" w:hAnsi="Arial" w:cs="Arial"/>
        </w:rPr>
        <w:br/>
        <w:t xml:space="preserve">o zbyt dużej wilgotności tj. powyżej 25% wilgotności mogą zostać poddane procesowi suszenia w  wyznaczonych bioreaktorach w części biologicznej instalacji MBP, </w:t>
      </w:r>
      <w:r w:rsidR="00CD1F1E" w:rsidRPr="0086552C">
        <w:rPr>
          <w:rFonts w:ascii="Arial" w:hAnsi="Arial" w:cs="Arial"/>
        </w:rPr>
        <w:br/>
      </w:r>
      <w:r w:rsidRPr="0086552C">
        <w:rPr>
          <w:rFonts w:ascii="Arial" w:hAnsi="Arial" w:cs="Arial"/>
        </w:rPr>
        <w:t>o których mowa w punkcie I.3.2.1. decyzji.</w:t>
      </w:r>
    </w:p>
    <w:p w14:paraId="4DB000B3" w14:textId="77777777" w:rsidR="00F04D38" w:rsidRPr="0086552C" w:rsidRDefault="00F04D38" w:rsidP="00A06A05">
      <w:pPr>
        <w:ind w:left="14"/>
        <w:jc w:val="both"/>
        <w:rPr>
          <w:rFonts w:ascii="Arial" w:hAnsi="Arial" w:cs="Arial"/>
        </w:rPr>
      </w:pPr>
      <w:r w:rsidRPr="0086552C">
        <w:rPr>
          <w:rFonts w:ascii="Arial" w:hAnsi="Arial" w:cs="Arial"/>
        </w:rPr>
        <w:t xml:space="preserve">II.3.5.6. Wytwarzana w toku procesu przetwarzania odpadów kalorycznych frakcja </w:t>
      </w:r>
      <w:proofErr w:type="spellStart"/>
      <w:r w:rsidRPr="0086552C">
        <w:rPr>
          <w:rFonts w:ascii="Arial" w:hAnsi="Arial" w:cs="Arial"/>
        </w:rPr>
        <w:t>podsitowa</w:t>
      </w:r>
      <w:proofErr w:type="spellEnd"/>
      <w:r w:rsidRPr="0086552C">
        <w:rPr>
          <w:rFonts w:ascii="Arial" w:hAnsi="Arial" w:cs="Arial"/>
        </w:rPr>
        <w:t xml:space="preserve"> kwalifikowana jako ex 19 12 12 (0-80 mm), wytworzona w wyniku przesiania na sicie, kierowana będzie do procesu biostabilizacji w wyznaczonych bioreaktorach w części biologicznej instalacji MBP.</w:t>
      </w:r>
    </w:p>
    <w:p w14:paraId="7417BB40" w14:textId="77777777" w:rsidR="00F04D38" w:rsidRPr="0086552C" w:rsidRDefault="00F04D38" w:rsidP="00A06A05">
      <w:pPr>
        <w:ind w:left="14"/>
        <w:jc w:val="both"/>
        <w:rPr>
          <w:rFonts w:ascii="Arial" w:hAnsi="Arial" w:cs="Arial"/>
        </w:rPr>
      </w:pPr>
      <w:r w:rsidRPr="0086552C">
        <w:rPr>
          <w:rFonts w:ascii="Arial" w:hAnsi="Arial" w:cs="Arial"/>
        </w:rPr>
        <w:t>II.3.5.7. Nie będzie przekraczana pojemność magazynowa wyznaczonych w decyzji miejsc magazynowania odpadów przeznaczonych do procesu produkcji paliwa alternatywnego, tj. w wyznaczonym i oznakowanym miejscu w II. nawie hali technologicznej oraz na placach nr 1 i nr 2. Miejsca magazynowania tych odpadów będą wyposażone w urządzenia p.poż.</w:t>
      </w:r>
    </w:p>
    <w:p w14:paraId="4D77797D" w14:textId="77777777" w:rsidR="00F04D38" w:rsidRPr="0086552C" w:rsidRDefault="00F04D38" w:rsidP="00A06A05">
      <w:pPr>
        <w:ind w:left="14"/>
        <w:jc w:val="both"/>
        <w:rPr>
          <w:rFonts w:ascii="Arial" w:hAnsi="Arial" w:cs="Arial"/>
        </w:rPr>
      </w:pPr>
      <w:r w:rsidRPr="0086552C">
        <w:rPr>
          <w:rFonts w:ascii="Arial" w:hAnsi="Arial" w:cs="Arial"/>
        </w:rPr>
        <w:t>II.3.5.8. W przypadku zapełnienia wyznaczonych w decyzji miejsc magazynowania wytworzonego paliwa alternatywnego należy niezwłocznie poinformować Marszałka Województwa Podkarpackiego, Podkarpackiego Wojewódzkiego Inspektora Ochrony Środowiska i Państwowa Straż Pożarną o zaistniałej sytuacji.</w:t>
      </w:r>
    </w:p>
    <w:p w14:paraId="75ECF29B" w14:textId="694EDB7C" w:rsidR="00F04D38" w:rsidRPr="0086552C" w:rsidRDefault="00F04D38" w:rsidP="00A06A05">
      <w:pPr>
        <w:jc w:val="both"/>
        <w:rPr>
          <w:rFonts w:ascii="Arial" w:hAnsi="Arial" w:cs="Arial"/>
        </w:rPr>
      </w:pPr>
      <w:r w:rsidRPr="0086552C">
        <w:rPr>
          <w:rFonts w:ascii="Arial" w:hAnsi="Arial" w:cs="Arial"/>
        </w:rPr>
        <w:t xml:space="preserve">II.3.5.9. Pożądane parametry odpadów rozdrobnionych klasyfikowanych jako </w:t>
      </w:r>
      <w:r w:rsidR="00EA6D35" w:rsidRPr="0086552C">
        <w:rPr>
          <w:rFonts w:ascii="Arial" w:hAnsi="Arial" w:cs="Arial"/>
        </w:rPr>
        <w:br/>
      </w:r>
      <w:r w:rsidRPr="0086552C">
        <w:rPr>
          <w:rFonts w:ascii="Arial" w:hAnsi="Arial" w:cs="Arial"/>
        </w:rPr>
        <w:t xml:space="preserve">ex 19 12 10 </w:t>
      </w:r>
      <w:proofErr w:type="spellStart"/>
      <w:r w:rsidRPr="0086552C">
        <w:rPr>
          <w:rFonts w:ascii="Arial" w:hAnsi="Arial" w:cs="Arial"/>
        </w:rPr>
        <w:t>pre</w:t>
      </w:r>
      <w:proofErr w:type="spellEnd"/>
      <w:r w:rsidRPr="0086552C">
        <w:rPr>
          <w:rFonts w:ascii="Arial" w:hAnsi="Arial" w:cs="Arial"/>
        </w:rPr>
        <w:t>-RDF:</w:t>
      </w:r>
    </w:p>
    <w:p w14:paraId="1E241CB9" w14:textId="77777777" w:rsidR="00F04D38" w:rsidRPr="0086552C" w:rsidRDefault="00F04D38" w:rsidP="00A06A05">
      <w:pPr>
        <w:pStyle w:val="Akapitzlist"/>
        <w:numPr>
          <w:ilvl w:val="0"/>
          <w:numId w:val="31"/>
        </w:numPr>
        <w:autoSpaceDE w:val="0"/>
        <w:autoSpaceDN w:val="0"/>
        <w:adjustRightInd w:val="0"/>
        <w:spacing w:after="100" w:afterAutospacing="1" w:line="240" w:lineRule="auto"/>
        <w:ind w:left="426"/>
        <w:jc w:val="both"/>
        <w:rPr>
          <w:rFonts w:ascii="Arial" w:eastAsiaTheme="minorHAnsi" w:hAnsi="Arial" w:cs="Arial"/>
          <w:sz w:val="24"/>
          <w:szCs w:val="24"/>
        </w:rPr>
      </w:pPr>
      <w:r w:rsidRPr="0086552C">
        <w:rPr>
          <w:rFonts w:ascii="Arial" w:eastAsiaTheme="minorHAnsi" w:hAnsi="Arial" w:cs="Arial"/>
          <w:sz w:val="24"/>
          <w:szCs w:val="24"/>
        </w:rPr>
        <w:t>wartość opałowa</w:t>
      </w:r>
      <w:r w:rsidRPr="0086552C">
        <w:rPr>
          <w:rFonts w:ascii="Arial" w:eastAsiaTheme="minorHAnsi" w:hAnsi="Arial" w:cs="Arial"/>
          <w:sz w:val="24"/>
          <w:szCs w:val="24"/>
        </w:rPr>
        <w:tab/>
      </w:r>
      <w:r w:rsidRPr="0086552C">
        <w:rPr>
          <w:rFonts w:ascii="Arial" w:eastAsiaTheme="minorHAnsi" w:hAnsi="Arial" w:cs="Arial"/>
          <w:sz w:val="24"/>
          <w:szCs w:val="24"/>
        </w:rPr>
        <w:tab/>
      </w:r>
      <w:r w:rsidRPr="0086552C">
        <w:rPr>
          <w:rFonts w:ascii="Arial" w:eastAsiaTheme="minorHAnsi" w:hAnsi="Arial" w:cs="Arial"/>
          <w:sz w:val="24"/>
          <w:szCs w:val="24"/>
        </w:rPr>
        <w:tab/>
        <w:t xml:space="preserve">                     6 ÷ 25 MJ/kg</w:t>
      </w:r>
    </w:p>
    <w:p w14:paraId="6A6E94C9" w14:textId="77777777" w:rsidR="00F04D38" w:rsidRPr="0086552C" w:rsidRDefault="00F04D38" w:rsidP="00A06A05">
      <w:pPr>
        <w:pStyle w:val="Akapitzlist"/>
        <w:numPr>
          <w:ilvl w:val="0"/>
          <w:numId w:val="31"/>
        </w:numPr>
        <w:autoSpaceDE w:val="0"/>
        <w:autoSpaceDN w:val="0"/>
        <w:adjustRightInd w:val="0"/>
        <w:spacing w:after="0" w:line="240" w:lineRule="auto"/>
        <w:ind w:left="426"/>
        <w:jc w:val="both"/>
        <w:rPr>
          <w:rFonts w:ascii="Arial" w:eastAsiaTheme="minorHAnsi" w:hAnsi="Arial" w:cs="Arial"/>
          <w:sz w:val="24"/>
          <w:szCs w:val="24"/>
        </w:rPr>
      </w:pPr>
      <w:r w:rsidRPr="0086552C">
        <w:rPr>
          <w:rFonts w:ascii="Arial" w:eastAsiaTheme="minorHAnsi" w:hAnsi="Arial" w:cs="Arial"/>
          <w:sz w:val="24"/>
          <w:szCs w:val="24"/>
        </w:rPr>
        <w:t>wilgotność</w:t>
      </w:r>
      <w:r w:rsidRPr="0086552C">
        <w:rPr>
          <w:rFonts w:ascii="Arial" w:eastAsiaTheme="minorHAnsi" w:hAnsi="Arial" w:cs="Arial"/>
          <w:sz w:val="24"/>
          <w:szCs w:val="24"/>
        </w:rPr>
        <w:tab/>
      </w:r>
      <w:r w:rsidRPr="0086552C">
        <w:rPr>
          <w:rFonts w:ascii="Arial" w:eastAsiaTheme="minorHAnsi" w:hAnsi="Arial" w:cs="Arial"/>
          <w:sz w:val="24"/>
          <w:szCs w:val="24"/>
        </w:rPr>
        <w:tab/>
      </w:r>
      <w:r w:rsidRPr="0086552C">
        <w:rPr>
          <w:rFonts w:ascii="Arial" w:eastAsiaTheme="minorHAnsi" w:hAnsi="Arial" w:cs="Arial"/>
          <w:sz w:val="24"/>
          <w:szCs w:val="24"/>
        </w:rPr>
        <w:tab/>
      </w:r>
      <w:r w:rsidRPr="0086552C">
        <w:rPr>
          <w:rFonts w:ascii="Arial" w:eastAsiaTheme="minorHAnsi" w:hAnsi="Arial" w:cs="Arial"/>
          <w:sz w:val="24"/>
          <w:szCs w:val="24"/>
        </w:rPr>
        <w:tab/>
      </w:r>
      <w:r w:rsidRPr="0086552C">
        <w:rPr>
          <w:rFonts w:ascii="Arial" w:eastAsiaTheme="minorHAnsi" w:hAnsi="Arial" w:cs="Arial"/>
          <w:sz w:val="24"/>
          <w:szCs w:val="24"/>
        </w:rPr>
        <w:tab/>
      </w:r>
      <w:r w:rsidRPr="0086552C">
        <w:rPr>
          <w:rFonts w:ascii="Arial" w:eastAsiaTheme="minorHAnsi" w:hAnsi="Arial" w:cs="Arial"/>
          <w:sz w:val="24"/>
          <w:szCs w:val="24"/>
        </w:rPr>
        <w:tab/>
        <w:t>&lt; 25%</w:t>
      </w:r>
    </w:p>
    <w:p w14:paraId="2F4EC9F9" w14:textId="044825FD" w:rsidR="00F04D38" w:rsidRPr="0086552C" w:rsidRDefault="00F04D38" w:rsidP="00A06A05">
      <w:pPr>
        <w:jc w:val="both"/>
        <w:rPr>
          <w:rFonts w:ascii="Arial" w:hAnsi="Arial" w:cs="Arial"/>
        </w:rPr>
      </w:pPr>
      <w:r w:rsidRPr="0086552C">
        <w:rPr>
          <w:rFonts w:ascii="Arial" w:hAnsi="Arial" w:cs="Arial"/>
        </w:rPr>
        <w:t xml:space="preserve">Na </w:t>
      </w:r>
      <w:r w:rsidR="00C0481C" w:rsidRPr="0086552C">
        <w:rPr>
          <w:rFonts w:ascii="Arial" w:hAnsi="Arial" w:cs="Arial"/>
        </w:rPr>
        <w:t>terenie instalacji nie prowadzi się weryfikacji parametrów jakościowych wytw</w:t>
      </w:r>
      <w:r w:rsidRPr="0086552C">
        <w:rPr>
          <w:rFonts w:ascii="Arial" w:hAnsi="Arial" w:cs="Arial"/>
        </w:rPr>
        <w:t>o</w:t>
      </w:r>
      <w:r w:rsidR="00B03E9E" w:rsidRPr="0086552C">
        <w:rPr>
          <w:rFonts w:ascii="Arial" w:hAnsi="Arial" w:cs="Arial"/>
        </w:rPr>
        <w:t>rzo</w:t>
      </w:r>
      <w:r w:rsidRPr="0086552C">
        <w:rPr>
          <w:rFonts w:ascii="Arial" w:hAnsi="Arial" w:cs="Arial"/>
        </w:rPr>
        <w:t xml:space="preserve">nego </w:t>
      </w:r>
      <w:proofErr w:type="spellStart"/>
      <w:r w:rsidRPr="0086552C">
        <w:rPr>
          <w:rFonts w:ascii="Arial" w:hAnsi="Arial" w:cs="Arial"/>
        </w:rPr>
        <w:t>pre</w:t>
      </w:r>
      <w:proofErr w:type="spellEnd"/>
      <w:r w:rsidRPr="0086552C">
        <w:rPr>
          <w:rFonts w:ascii="Arial" w:hAnsi="Arial" w:cs="Arial"/>
        </w:rPr>
        <w:t xml:space="preserve">-RDF. Parametry te </w:t>
      </w:r>
      <w:r w:rsidR="00B03E9E" w:rsidRPr="0086552C">
        <w:rPr>
          <w:rFonts w:ascii="Arial" w:hAnsi="Arial" w:cs="Arial"/>
        </w:rPr>
        <w:t>kontrolowane</w:t>
      </w:r>
      <w:r w:rsidRPr="0086552C">
        <w:rPr>
          <w:rFonts w:ascii="Arial" w:hAnsi="Arial" w:cs="Arial"/>
        </w:rPr>
        <w:t xml:space="preserve"> będą przez odbiorców odpadów.</w:t>
      </w:r>
    </w:p>
    <w:p w14:paraId="7CA71EF5" w14:textId="77777777" w:rsidR="00F04D38" w:rsidRPr="0086552C" w:rsidRDefault="00F04D38" w:rsidP="00A06A05">
      <w:pPr>
        <w:ind w:left="28"/>
        <w:jc w:val="both"/>
        <w:rPr>
          <w:rFonts w:ascii="Arial" w:hAnsi="Arial" w:cs="Arial"/>
        </w:rPr>
      </w:pPr>
      <w:r w:rsidRPr="0086552C">
        <w:rPr>
          <w:rFonts w:ascii="Arial" w:hAnsi="Arial" w:cs="Arial"/>
        </w:rPr>
        <w:t>II.3.5.10. Wytworzony komponent do produkcji paliwa alternatywnego przekazywany będzie niezwłocznie, tj. zgodnie z harmonogramem dostaw odbiorcom odpadu</w:t>
      </w:r>
      <w:r w:rsidRPr="0086552C">
        <w:rPr>
          <w:rFonts w:ascii="Arial" w:hAnsi="Arial" w:cs="Arial"/>
          <w:strike/>
        </w:rPr>
        <w:t xml:space="preserve"> </w:t>
      </w:r>
    </w:p>
    <w:p w14:paraId="18377D0A" w14:textId="77777777" w:rsidR="00C06E71" w:rsidRPr="0086552C" w:rsidRDefault="00C06E71" w:rsidP="00A06A05">
      <w:pPr>
        <w:jc w:val="both"/>
        <w:rPr>
          <w:rFonts w:ascii="Arial" w:hAnsi="Arial" w:cs="Arial"/>
        </w:rPr>
      </w:pPr>
      <w:bookmarkStart w:id="61" w:name="_Hlk189056450"/>
      <w:r w:rsidRPr="0086552C">
        <w:rPr>
          <w:rFonts w:ascii="Arial" w:hAnsi="Arial" w:cs="Arial"/>
        </w:rPr>
        <w:lastRenderedPageBreak/>
        <w:t xml:space="preserve">II.3.5.11. W przypadku zapełnienia wyznaczonych w decyzji miejsc magazynowania wytworzonego paliwa alternatywnego należy niezwłocznie poinformować Marszałka Województwa Podkarpackiego, Podkarpackiego Wojewódzkiego Inspektora Ochrony Środowiska i Państwowa Straż Pożarną o zaistniałej sytuacji. </w:t>
      </w:r>
    </w:p>
    <w:p w14:paraId="23C4AD7E" w14:textId="4B672D1A" w:rsidR="00C06E71" w:rsidRPr="0086552C" w:rsidRDefault="00C06E71" w:rsidP="00A06A05">
      <w:pPr>
        <w:jc w:val="both"/>
        <w:rPr>
          <w:rFonts w:ascii="Arial" w:hAnsi="Arial" w:cs="Arial"/>
        </w:rPr>
      </w:pPr>
      <w:r w:rsidRPr="0086552C">
        <w:rPr>
          <w:rFonts w:ascii="Arial" w:hAnsi="Arial" w:cs="Arial"/>
        </w:rPr>
        <w:t xml:space="preserve">II.3.5.12. Pożądane parametry odpadów rozdrobnionych paliwo RDF/SRF lub </w:t>
      </w:r>
      <w:proofErr w:type="spellStart"/>
      <w:r w:rsidRPr="0086552C">
        <w:rPr>
          <w:rFonts w:ascii="Arial" w:hAnsi="Arial" w:cs="Arial"/>
        </w:rPr>
        <w:t>pre</w:t>
      </w:r>
      <w:proofErr w:type="spellEnd"/>
      <w:r w:rsidRPr="0086552C">
        <w:rPr>
          <w:rFonts w:ascii="Arial" w:hAnsi="Arial" w:cs="Arial"/>
        </w:rPr>
        <w:t>-RDF/</w:t>
      </w:r>
      <w:proofErr w:type="spellStart"/>
      <w:r w:rsidRPr="0086552C">
        <w:rPr>
          <w:rFonts w:ascii="Arial" w:hAnsi="Arial" w:cs="Arial"/>
        </w:rPr>
        <w:t>pre</w:t>
      </w:r>
      <w:proofErr w:type="spellEnd"/>
      <w:r w:rsidRPr="0086552C">
        <w:rPr>
          <w:rFonts w:ascii="Arial" w:hAnsi="Arial" w:cs="Arial"/>
        </w:rPr>
        <w:t xml:space="preserve">-SRF (RDF – paliwo z odpadów komunalnych; SRF – paliwo wtórne </w:t>
      </w:r>
      <w:r w:rsidRPr="0086552C">
        <w:rPr>
          <w:rFonts w:ascii="Arial" w:hAnsi="Arial" w:cs="Arial"/>
        </w:rPr>
        <w:br/>
        <w:t xml:space="preserve">z odpadów): </w:t>
      </w:r>
    </w:p>
    <w:p w14:paraId="4B4091D7" w14:textId="77777777" w:rsidR="00C06E71" w:rsidRPr="0086552C" w:rsidRDefault="00C06E71" w:rsidP="00A06A05">
      <w:pPr>
        <w:jc w:val="both"/>
        <w:rPr>
          <w:rFonts w:ascii="Arial" w:hAnsi="Arial" w:cs="Arial"/>
        </w:rPr>
      </w:pPr>
      <w:r w:rsidRPr="0086552C">
        <w:rPr>
          <w:rFonts w:ascii="Arial" w:hAnsi="Arial" w:cs="Arial"/>
        </w:rPr>
        <w:t xml:space="preserve">− wartość opałowa (cementownie) 12 ÷ 25 MJ / kg, </w:t>
      </w:r>
    </w:p>
    <w:p w14:paraId="0727C17F" w14:textId="77777777" w:rsidR="00C06E71" w:rsidRPr="0086552C" w:rsidRDefault="00C06E71" w:rsidP="00A06A05">
      <w:pPr>
        <w:jc w:val="both"/>
        <w:rPr>
          <w:rFonts w:ascii="Arial" w:hAnsi="Arial" w:cs="Arial"/>
        </w:rPr>
      </w:pPr>
      <w:r w:rsidRPr="0086552C">
        <w:rPr>
          <w:rFonts w:ascii="Arial" w:hAnsi="Arial" w:cs="Arial"/>
        </w:rPr>
        <w:t xml:space="preserve">− wartość opałowa (energetyka i ciepłownictwo) 6 - 18 MJ / kg </w:t>
      </w:r>
    </w:p>
    <w:p w14:paraId="1B36D731" w14:textId="77777777" w:rsidR="00C06E71" w:rsidRPr="0086552C" w:rsidRDefault="00C06E71" w:rsidP="00A06A05">
      <w:pPr>
        <w:jc w:val="both"/>
        <w:rPr>
          <w:rFonts w:ascii="Arial" w:hAnsi="Arial" w:cs="Arial"/>
        </w:rPr>
      </w:pPr>
      <w:r w:rsidRPr="0086552C">
        <w:rPr>
          <w:rFonts w:ascii="Arial" w:hAnsi="Arial" w:cs="Arial"/>
        </w:rPr>
        <w:t xml:space="preserve">− wilgotność &lt; 25%, </w:t>
      </w:r>
    </w:p>
    <w:p w14:paraId="21EA332B" w14:textId="77777777" w:rsidR="00C06E71" w:rsidRPr="0086552C" w:rsidRDefault="00C06E71" w:rsidP="00A06A05">
      <w:pPr>
        <w:jc w:val="both"/>
        <w:rPr>
          <w:rFonts w:ascii="Arial" w:hAnsi="Arial" w:cs="Arial"/>
        </w:rPr>
      </w:pPr>
      <w:r w:rsidRPr="0086552C">
        <w:rPr>
          <w:rFonts w:ascii="Arial" w:hAnsi="Arial" w:cs="Arial"/>
        </w:rPr>
        <w:t xml:space="preserve">− zawartość chloru &lt; 0,7%, </w:t>
      </w:r>
    </w:p>
    <w:p w14:paraId="30B9AD39" w14:textId="77777777" w:rsidR="00C06E71" w:rsidRPr="0086552C" w:rsidRDefault="00C06E71" w:rsidP="00A06A05">
      <w:pPr>
        <w:jc w:val="both"/>
        <w:rPr>
          <w:rFonts w:ascii="Arial" w:hAnsi="Arial" w:cs="Arial"/>
        </w:rPr>
      </w:pPr>
      <w:r w:rsidRPr="0086552C">
        <w:rPr>
          <w:rFonts w:ascii="Arial" w:hAnsi="Arial" w:cs="Arial"/>
        </w:rPr>
        <w:t xml:space="preserve">− rozdrobnienie nie mniej niż 30 mm, </w:t>
      </w:r>
    </w:p>
    <w:p w14:paraId="5E372AD0" w14:textId="77777777" w:rsidR="00C06E71" w:rsidRPr="0086552C" w:rsidRDefault="00C06E71" w:rsidP="00A06A05">
      <w:pPr>
        <w:jc w:val="both"/>
        <w:rPr>
          <w:rFonts w:ascii="Arial" w:hAnsi="Arial" w:cs="Arial"/>
        </w:rPr>
      </w:pPr>
      <w:r w:rsidRPr="0086552C">
        <w:rPr>
          <w:rFonts w:ascii="Arial" w:hAnsi="Arial" w:cs="Arial"/>
        </w:rPr>
        <w:t xml:space="preserve">− zawartość siarki &lt; 1%. </w:t>
      </w:r>
    </w:p>
    <w:p w14:paraId="057255DE" w14:textId="77777777" w:rsidR="00C06E71" w:rsidRPr="0086552C" w:rsidRDefault="00C06E71" w:rsidP="00A06A05">
      <w:pPr>
        <w:jc w:val="both"/>
        <w:rPr>
          <w:rFonts w:ascii="Arial" w:hAnsi="Arial" w:cs="Arial"/>
        </w:rPr>
      </w:pPr>
      <w:r w:rsidRPr="0086552C">
        <w:rPr>
          <w:rFonts w:ascii="Arial" w:hAnsi="Arial" w:cs="Arial"/>
        </w:rPr>
        <w:t>II.3.5.13. Badania paliwa alternatywnego: na terenie instalacji nie prowadzi się weryfikacji parametrów jakościowych wytworzonego paliwa. Parametry te będą weryfikowane przez odbiorców odpadów.</w:t>
      </w:r>
    </w:p>
    <w:p w14:paraId="0E54D322" w14:textId="77777777" w:rsidR="00C06E71" w:rsidRPr="0086552C" w:rsidRDefault="00C06E71" w:rsidP="00A06A05">
      <w:pPr>
        <w:jc w:val="both"/>
        <w:rPr>
          <w:rFonts w:ascii="Arial" w:hAnsi="Arial" w:cs="Arial"/>
        </w:rPr>
      </w:pPr>
      <w:r w:rsidRPr="0086552C">
        <w:rPr>
          <w:rFonts w:ascii="Arial" w:hAnsi="Arial" w:cs="Arial"/>
        </w:rPr>
        <w:t>II.3.5.14. Zarządzający instalacją dysponował będzie i okazywał na każde żądanie organu badania jakości wytworzonego (przekazanego odbiorcy) paliwa alternatywnego.</w:t>
      </w:r>
    </w:p>
    <w:p w14:paraId="369F62EF" w14:textId="00119E3F" w:rsidR="00287488" w:rsidRPr="0086552C" w:rsidRDefault="00860753" w:rsidP="00A06A05">
      <w:pPr>
        <w:jc w:val="both"/>
        <w:rPr>
          <w:rFonts w:ascii="Arial" w:hAnsi="Arial" w:cs="Arial"/>
        </w:rPr>
      </w:pPr>
      <w:r w:rsidRPr="0086552C">
        <w:rPr>
          <w:rFonts w:ascii="Arial" w:hAnsi="Arial" w:cs="Arial"/>
        </w:rPr>
        <w:t xml:space="preserve">II.3.5.15. </w:t>
      </w:r>
      <w:r w:rsidR="00287488" w:rsidRPr="0086552C">
        <w:rPr>
          <w:rFonts w:ascii="Arial" w:hAnsi="Arial" w:cs="Arial"/>
        </w:rPr>
        <w:t>Odpad o kodzie 10 11 03 - Odpady włókna szklanego i tkanin z włókna szklanego, będzie stanowił dodatek do głównego strumienia odpadów przetwarzanych w ramach produkcji paliwa alternatywnego odbywającego się na linii mieszczącej się (w nawie nr II) w hali produkcyjno-magazynowej.</w:t>
      </w:r>
    </w:p>
    <w:p w14:paraId="2B77B4CA" w14:textId="22647CFC" w:rsidR="00287488" w:rsidRPr="0086552C" w:rsidRDefault="00287488" w:rsidP="00A06A05">
      <w:pPr>
        <w:jc w:val="both"/>
        <w:rPr>
          <w:rFonts w:ascii="Arial" w:hAnsi="Arial" w:cs="Arial"/>
          <w:color w:val="FF0000"/>
        </w:rPr>
      </w:pPr>
      <w:r w:rsidRPr="0086552C">
        <w:rPr>
          <w:rFonts w:ascii="Arial" w:hAnsi="Arial" w:cs="Arial"/>
        </w:rPr>
        <w:t>O</w:t>
      </w:r>
      <w:r w:rsidR="00860753" w:rsidRPr="0086552C">
        <w:rPr>
          <w:rFonts w:ascii="Arial" w:hAnsi="Arial" w:cs="Arial"/>
        </w:rPr>
        <w:t>dpad</w:t>
      </w:r>
      <w:r w:rsidRPr="0086552C">
        <w:rPr>
          <w:rFonts w:ascii="Arial" w:hAnsi="Arial" w:cs="Arial"/>
        </w:rPr>
        <w:t>y</w:t>
      </w:r>
      <w:r w:rsidR="00860753" w:rsidRPr="0086552C">
        <w:rPr>
          <w:rFonts w:ascii="Arial" w:hAnsi="Arial" w:cs="Arial"/>
        </w:rPr>
        <w:t xml:space="preserve"> </w:t>
      </w:r>
      <w:bookmarkEnd w:id="61"/>
      <w:r w:rsidR="00860753" w:rsidRPr="0086552C">
        <w:rPr>
          <w:rFonts w:ascii="Arial" w:hAnsi="Arial" w:cs="Arial"/>
        </w:rPr>
        <w:t xml:space="preserve">o kodzie 10 11 03 </w:t>
      </w:r>
      <w:r w:rsidRPr="0086552C">
        <w:rPr>
          <w:rFonts w:ascii="Arial" w:hAnsi="Arial" w:cs="Arial"/>
        </w:rPr>
        <w:t xml:space="preserve">po przyjęciu na zakład kierowany będzie bezpośrednio do przetwarzania na linii do produkcji paliwa RDF/komponentu do produkcji paliwa RDF, gdzie ładowarką zadawany będzie bezpośrednio do rozdrabniacza. </w:t>
      </w:r>
      <w:r w:rsidR="00C0481C" w:rsidRPr="0086552C">
        <w:rPr>
          <w:rFonts w:ascii="Arial" w:hAnsi="Arial" w:cs="Arial"/>
        </w:rPr>
        <w:t xml:space="preserve"> Na terenie zakładu nie wyznaczono miejsca magazynowania odpadu. </w:t>
      </w:r>
    </w:p>
    <w:p w14:paraId="3A6866D5" w14:textId="77777777" w:rsidR="00F04D38" w:rsidRPr="0086552C" w:rsidRDefault="00F04D38" w:rsidP="00F04D38"/>
    <w:bookmarkEnd w:id="60"/>
    <w:p w14:paraId="52AAFF01" w14:textId="38F5547D" w:rsidR="00C06E71" w:rsidRPr="0086552C" w:rsidRDefault="00C06E71" w:rsidP="00A06A05">
      <w:pPr>
        <w:jc w:val="both"/>
        <w:rPr>
          <w:rFonts w:ascii="Arial" w:hAnsi="Arial" w:cs="Arial"/>
        </w:rPr>
      </w:pPr>
      <w:r w:rsidRPr="0086552C">
        <w:rPr>
          <w:rFonts w:ascii="Arial" w:hAnsi="Arial" w:cs="Arial"/>
        </w:rPr>
        <w:t xml:space="preserve">II.3.6. Sposób gospodarowania wytworzonymi odpadami w procesie przetwarzania odpadów kalorycznych: </w:t>
      </w:r>
    </w:p>
    <w:p w14:paraId="64474646" w14:textId="77777777" w:rsidR="00B03E9E" w:rsidRPr="0086552C" w:rsidRDefault="00B03E9E" w:rsidP="00C06E71">
      <w:pPr>
        <w:autoSpaceDE w:val="0"/>
        <w:autoSpaceDN w:val="0"/>
        <w:jc w:val="both"/>
        <w:rPr>
          <w:rFonts w:ascii="Arial" w:hAnsi="Arial" w:cs="Arial"/>
          <w:sz w:val="20"/>
          <w:szCs w:val="20"/>
        </w:rPr>
      </w:pPr>
      <w:bookmarkStart w:id="62" w:name="_Hlk193113060"/>
    </w:p>
    <w:p w14:paraId="458385DB" w14:textId="477B67BB" w:rsidR="00C06E71" w:rsidRPr="0086552C" w:rsidRDefault="00C06E71" w:rsidP="00C06E71">
      <w:pPr>
        <w:autoSpaceDE w:val="0"/>
        <w:autoSpaceDN w:val="0"/>
        <w:jc w:val="both"/>
        <w:rPr>
          <w:rFonts w:ascii="Arial" w:hAnsi="Arial" w:cs="Arial"/>
          <w:sz w:val="20"/>
          <w:szCs w:val="20"/>
        </w:rPr>
      </w:pPr>
      <w:r w:rsidRPr="0086552C">
        <w:rPr>
          <w:rFonts w:ascii="Arial" w:hAnsi="Arial" w:cs="Arial"/>
          <w:sz w:val="20"/>
          <w:szCs w:val="20"/>
        </w:rPr>
        <w:t>Tabela nr  10. Sposób gospodarowania wytworzonymi odpadami w procesie przetwarzania odpadów kalorycznych:</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Caption w:val="Tabela nr 10. Sposób gospodarowania wytworzonymi odpadami  paliwa alternatywnego."/>
        <w:tblDescription w:val="W tabelach wskazano sposoby gospodarowania wytworzonymi odpadami w procesie przetwarzania odpadów kalorycznych."/>
      </w:tblPr>
      <w:tblGrid>
        <w:gridCol w:w="567"/>
        <w:gridCol w:w="1134"/>
        <w:gridCol w:w="3118"/>
        <w:gridCol w:w="3974"/>
      </w:tblGrid>
      <w:tr w:rsidR="00C06E71" w:rsidRPr="0086552C" w14:paraId="03413686" w14:textId="77777777" w:rsidTr="007A1213">
        <w:trPr>
          <w:trHeight w:val="472"/>
          <w:jc w:val="center"/>
        </w:trPr>
        <w:tc>
          <w:tcPr>
            <w:tcW w:w="567" w:type="dxa"/>
            <w:vAlign w:val="center"/>
          </w:tcPr>
          <w:p w14:paraId="61B2ED1C" w14:textId="77777777" w:rsidR="00C06E71" w:rsidRPr="0086552C" w:rsidRDefault="00C06E71" w:rsidP="007A1213">
            <w:pPr>
              <w:spacing w:after="60"/>
              <w:jc w:val="center"/>
              <w:rPr>
                <w:rFonts w:ascii="Arial" w:hAnsi="Arial" w:cs="Arial"/>
                <w:sz w:val="18"/>
                <w:szCs w:val="18"/>
              </w:rPr>
            </w:pPr>
            <w:r w:rsidRPr="0086552C">
              <w:rPr>
                <w:rFonts w:ascii="Arial" w:hAnsi="Arial" w:cs="Arial"/>
                <w:sz w:val="18"/>
                <w:szCs w:val="18"/>
              </w:rPr>
              <w:t>Lp.</w:t>
            </w:r>
          </w:p>
        </w:tc>
        <w:tc>
          <w:tcPr>
            <w:tcW w:w="1134" w:type="dxa"/>
            <w:shd w:val="clear" w:color="auto" w:fill="auto"/>
            <w:vAlign w:val="center"/>
          </w:tcPr>
          <w:p w14:paraId="283F411C" w14:textId="77777777" w:rsidR="00C06E71" w:rsidRPr="0086552C" w:rsidRDefault="00C06E71" w:rsidP="007A1213">
            <w:pPr>
              <w:spacing w:after="60"/>
              <w:jc w:val="center"/>
              <w:rPr>
                <w:rFonts w:ascii="Arial" w:hAnsi="Arial" w:cs="Arial"/>
                <w:sz w:val="18"/>
                <w:szCs w:val="18"/>
              </w:rPr>
            </w:pPr>
            <w:r w:rsidRPr="0086552C">
              <w:rPr>
                <w:rFonts w:ascii="Arial" w:hAnsi="Arial" w:cs="Arial"/>
                <w:sz w:val="18"/>
                <w:szCs w:val="18"/>
              </w:rPr>
              <w:t>Kod</w:t>
            </w:r>
          </w:p>
          <w:p w14:paraId="1DB1A544" w14:textId="77777777" w:rsidR="00C06E71" w:rsidRPr="0086552C" w:rsidRDefault="00C06E71" w:rsidP="007A1213">
            <w:pPr>
              <w:spacing w:before="60"/>
              <w:jc w:val="center"/>
              <w:rPr>
                <w:rFonts w:ascii="Arial" w:hAnsi="Arial" w:cs="Arial"/>
                <w:sz w:val="18"/>
                <w:szCs w:val="18"/>
              </w:rPr>
            </w:pPr>
            <w:r w:rsidRPr="0086552C">
              <w:rPr>
                <w:rFonts w:ascii="Arial" w:hAnsi="Arial" w:cs="Arial"/>
                <w:sz w:val="18"/>
                <w:szCs w:val="18"/>
              </w:rPr>
              <w:t>odpadu</w:t>
            </w:r>
          </w:p>
        </w:tc>
        <w:tc>
          <w:tcPr>
            <w:tcW w:w="3118" w:type="dxa"/>
            <w:shd w:val="clear" w:color="auto" w:fill="auto"/>
            <w:vAlign w:val="center"/>
          </w:tcPr>
          <w:p w14:paraId="431DF03A"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Rodzaje odpadów wytwarzanych</w:t>
            </w:r>
          </w:p>
        </w:tc>
        <w:tc>
          <w:tcPr>
            <w:tcW w:w="3974" w:type="dxa"/>
            <w:vAlign w:val="center"/>
          </w:tcPr>
          <w:p w14:paraId="6E95C8B2"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Sposób gospodarowania</w:t>
            </w:r>
          </w:p>
        </w:tc>
      </w:tr>
      <w:tr w:rsidR="00C06E71" w:rsidRPr="0086552C" w14:paraId="6247B7B5" w14:textId="77777777" w:rsidTr="007A1213">
        <w:trPr>
          <w:trHeight w:val="588"/>
          <w:jc w:val="center"/>
        </w:trPr>
        <w:tc>
          <w:tcPr>
            <w:tcW w:w="567" w:type="dxa"/>
            <w:vAlign w:val="center"/>
          </w:tcPr>
          <w:p w14:paraId="77D56ED8"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1.</w:t>
            </w:r>
          </w:p>
        </w:tc>
        <w:tc>
          <w:tcPr>
            <w:tcW w:w="1134" w:type="dxa"/>
            <w:shd w:val="clear" w:color="auto" w:fill="auto"/>
            <w:vAlign w:val="center"/>
          </w:tcPr>
          <w:p w14:paraId="520A4F34"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 xml:space="preserve">19 12 10 </w:t>
            </w:r>
          </w:p>
          <w:p w14:paraId="708D5CAC" w14:textId="77777777" w:rsidR="00C06E71" w:rsidRPr="0086552C" w:rsidRDefault="00C06E71" w:rsidP="007A1213">
            <w:pPr>
              <w:jc w:val="center"/>
              <w:rPr>
                <w:rFonts w:ascii="Arial" w:hAnsi="Arial" w:cs="Arial"/>
                <w:sz w:val="18"/>
                <w:szCs w:val="18"/>
              </w:rPr>
            </w:pPr>
          </w:p>
        </w:tc>
        <w:tc>
          <w:tcPr>
            <w:tcW w:w="3118" w:type="dxa"/>
            <w:shd w:val="clear" w:color="auto" w:fill="auto"/>
            <w:vAlign w:val="center"/>
          </w:tcPr>
          <w:p w14:paraId="7A292A11" w14:textId="77777777" w:rsidR="00C06E71" w:rsidRPr="0086552C" w:rsidRDefault="00C06E71" w:rsidP="007A1213">
            <w:pPr>
              <w:ind w:left="166" w:right="137"/>
              <w:jc w:val="both"/>
              <w:rPr>
                <w:rFonts w:ascii="Arial" w:hAnsi="Arial" w:cs="Arial"/>
                <w:sz w:val="18"/>
                <w:szCs w:val="18"/>
              </w:rPr>
            </w:pPr>
            <w:r w:rsidRPr="0086552C">
              <w:rPr>
                <w:rFonts w:ascii="Arial" w:hAnsi="Arial" w:cs="Arial"/>
                <w:sz w:val="18"/>
                <w:szCs w:val="18"/>
              </w:rPr>
              <w:t>RDF Odpady palne (paliwo alternatywne)</w:t>
            </w:r>
          </w:p>
        </w:tc>
        <w:tc>
          <w:tcPr>
            <w:tcW w:w="3974" w:type="dxa"/>
            <w:vAlign w:val="center"/>
          </w:tcPr>
          <w:p w14:paraId="183FCA7C" w14:textId="77777777" w:rsidR="00C06E71" w:rsidRPr="0086552C" w:rsidRDefault="00C06E71" w:rsidP="007A1213">
            <w:pPr>
              <w:ind w:left="133" w:right="130"/>
              <w:jc w:val="both"/>
              <w:rPr>
                <w:rFonts w:ascii="Arial" w:hAnsi="Arial" w:cs="Arial"/>
                <w:sz w:val="18"/>
                <w:szCs w:val="18"/>
              </w:rPr>
            </w:pPr>
            <w:r w:rsidRPr="0086552C">
              <w:rPr>
                <w:rFonts w:ascii="Arial" w:hAnsi="Arial" w:cs="Arial"/>
                <w:sz w:val="18"/>
                <w:szCs w:val="18"/>
              </w:rPr>
              <w:t xml:space="preserve">Odpady przekazywane do produkcji paliwa alternatywnego uprawnionym odbiorcom </w:t>
            </w:r>
          </w:p>
        </w:tc>
      </w:tr>
      <w:tr w:rsidR="00C06E71" w:rsidRPr="0086552C" w14:paraId="1C97A47C" w14:textId="77777777" w:rsidTr="007A1213">
        <w:trPr>
          <w:trHeight w:val="855"/>
          <w:jc w:val="center"/>
        </w:trPr>
        <w:tc>
          <w:tcPr>
            <w:tcW w:w="567" w:type="dxa"/>
            <w:vAlign w:val="center"/>
          </w:tcPr>
          <w:p w14:paraId="745F9196"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2.</w:t>
            </w:r>
          </w:p>
        </w:tc>
        <w:tc>
          <w:tcPr>
            <w:tcW w:w="1134" w:type="dxa"/>
            <w:shd w:val="clear" w:color="auto" w:fill="auto"/>
            <w:vAlign w:val="center"/>
          </w:tcPr>
          <w:p w14:paraId="11612AD8"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ex 19 12 12 (pow. 80 mm)</w:t>
            </w:r>
          </w:p>
        </w:tc>
        <w:tc>
          <w:tcPr>
            <w:tcW w:w="3118" w:type="dxa"/>
            <w:shd w:val="clear" w:color="auto" w:fill="auto"/>
            <w:vAlign w:val="center"/>
          </w:tcPr>
          <w:p w14:paraId="57B563FA" w14:textId="6CFF4E31" w:rsidR="00C06E71" w:rsidRPr="0086552C" w:rsidRDefault="00C06E71" w:rsidP="007A1213">
            <w:pPr>
              <w:ind w:left="166" w:right="137"/>
              <w:jc w:val="both"/>
              <w:rPr>
                <w:rFonts w:ascii="Arial" w:hAnsi="Arial" w:cs="Arial"/>
                <w:sz w:val="18"/>
                <w:szCs w:val="18"/>
              </w:rPr>
            </w:pPr>
            <w:r w:rsidRPr="0086552C">
              <w:rPr>
                <w:rFonts w:ascii="Arial" w:hAnsi="Arial" w:cs="Arial"/>
                <w:sz w:val="18"/>
                <w:szCs w:val="18"/>
              </w:rPr>
              <w:t xml:space="preserve">Inne odpady (w tym zmieszane substancje i przedmioty) </w:t>
            </w:r>
            <w:r w:rsidR="00EA6D35" w:rsidRPr="0086552C">
              <w:rPr>
                <w:rFonts w:ascii="Arial" w:hAnsi="Arial" w:cs="Arial"/>
                <w:sz w:val="18"/>
                <w:szCs w:val="18"/>
              </w:rPr>
              <w:br/>
            </w:r>
            <w:r w:rsidRPr="0086552C">
              <w:rPr>
                <w:rFonts w:ascii="Arial" w:hAnsi="Arial" w:cs="Arial"/>
                <w:sz w:val="18"/>
                <w:szCs w:val="18"/>
              </w:rPr>
              <w:t>z mechanicznej obróbki odpadów inne niż wymienione w 19 12 11</w:t>
            </w:r>
          </w:p>
        </w:tc>
        <w:tc>
          <w:tcPr>
            <w:tcW w:w="3974" w:type="dxa"/>
            <w:vAlign w:val="center"/>
          </w:tcPr>
          <w:p w14:paraId="64C960E9" w14:textId="7C01B6CB" w:rsidR="00C06E71" w:rsidRPr="0086552C" w:rsidRDefault="00C06E71" w:rsidP="007A1213">
            <w:pPr>
              <w:ind w:left="133" w:right="130"/>
              <w:jc w:val="both"/>
              <w:rPr>
                <w:rFonts w:ascii="Arial" w:hAnsi="Arial" w:cs="Arial"/>
                <w:sz w:val="18"/>
                <w:szCs w:val="18"/>
              </w:rPr>
            </w:pPr>
            <w:r w:rsidRPr="0086552C">
              <w:rPr>
                <w:rFonts w:ascii="Arial" w:hAnsi="Arial" w:cs="Arial"/>
                <w:sz w:val="18"/>
                <w:szCs w:val="18"/>
              </w:rPr>
              <w:t xml:space="preserve">Frakcja kierowana do podsuszenia </w:t>
            </w:r>
            <w:r w:rsidRPr="0086552C">
              <w:rPr>
                <w:rFonts w:ascii="Arial" w:hAnsi="Arial" w:cs="Arial"/>
                <w:sz w:val="18"/>
                <w:szCs w:val="18"/>
              </w:rPr>
              <w:br/>
              <w:t xml:space="preserve">w bioreaktorach celem obniżenia wilgotności odpadów do poziomu &lt; 25% </w:t>
            </w:r>
            <w:r w:rsidR="00EA6D35" w:rsidRPr="0086552C">
              <w:rPr>
                <w:rFonts w:ascii="Arial" w:hAnsi="Arial" w:cs="Arial"/>
                <w:sz w:val="18"/>
                <w:szCs w:val="18"/>
              </w:rPr>
              <w:br/>
            </w:r>
            <w:r w:rsidRPr="0086552C">
              <w:rPr>
                <w:rFonts w:ascii="Arial" w:hAnsi="Arial" w:cs="Arial"/>
                <w:sz w:val="18"/>
                <w:szCs w:val="18"/>
              </w:rPr>
              <w:t xml:space="preserve">a następnie przekazywana do produkcji komponentu do produkcji paliwa alternatywnego </w:t>
            </w:r>
          </w:p>
        </w:tc>
      </w:tr>
      <w:tr w:rsidR="00C06E71" w:rsidRPr="0086552C" w14:paraId="7C8A1803" w14:textId="77777777" w:rsidTr="007A1213">
        <w:trPr>
          <w:trHeight w:val="855"/>
          <w:jc w:val="center"/>
        </w:trPr>
        <w:tc>
          <w:tcPr>
            <w:tcW w:w="567" w:type="dxa"/>
            <w:vAlign w:val="center"/>
          </w:tcPr>
          <w:p w14:paraId="008DFAB9"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3.</w:t>
            </w:r>
          </w:p>
        </w:tc>
        <w:tc>
          <w:tcPr>
            <w:tcW w:w="1134" w:type="dxa"/>
            <w:shd w:val="clear" w:color="auto" w:fill="auto"/>
            <w:vAlign w:val="center"/>
          </w:tcPr>
          <w:p w14:paraId="61D83E3B"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ex 19 12 12 (0-80 mm)</w:t>
            </w:r>
          </w:p>
        </w:tc>
        <w:tc>
          <w:tcPr>
            <w:tcW w:w="3118" w:type="dxa"/>
            <w:shd w:val="clear" w:color="auto" w:fill="auto"/>
            <w:vAlign w:val="center"/>
          </w:tcPr>
          <w:p w14:paraId="3FD85206" w14:textId="390F9399" w:rsidR="00C06E71" w:rsidRPr="0086552C" w:rsidRDefault="00C06E71" w:rsidP="007A1213">
            <w:pPr>
              <w:ind w:left="166" w:right="137"/>
              <w:jc w:val="both"/>
              <w:rPr>
                <w:rFonts w:ascii="Arial" w:hAnsi="Arial" w:cs="Arial"/>
                <w:sz w:val="18"/>
                <w:szCs w:val="18"/>
              </w:rPr>
            </w:pPr>
            <w:r w:rsidRPr="0086552C">
              <w:rPr>
                <w:rFonts w:ascii="Arial" w:hAnsi="Arial" w:cs="Arial"/>
                <w:sz w:val="18"/>
                <w:szCs w:val="18"/>
              </w:rPr>
              <w:t>Inne odpady (w tym zmieszane substancje i przedmioty) z mechanicznej obróbki odpadów inne niż wymienione w 19 12 11</w:t>
            </w:r>
          </w:p>
        </w:tc>
        <w:tc>
          <w:tcPr>
            <w:tcW w:w="3974" w:type="dxa"/>
            <w:vAlign w:val="center"/>
          </w:tcPr>
          <w:p w14:paraId="68CF8765" w14:textId="77777777" w:rsidR="00C06E71" w:rsidRPr="0086552C" w:rsidRDefault="00C06E71" w:rsidP="007A1213">
            <w:pPr>
              <w:ind w:left="133" w:right="130"/>
              <w:jc w:val="both"/>
              <w:rPr>
                <w:rFonts w:ascii="Arial" w:hAnsi="Arial" w:cs="Arial"/>
                <w:sz w:val="18"/>
                <w:szCs w:val="18"/>
              </w:rPr>
            </w:pPr>
            <w:r w:rsidRPr="0086552C">
              <w:rPr>
                <w:rFonts w:ascii="Arial" w:hAnsi="Arial" w:cs="Arial"/>
                <w:sz w:val="18"/>
                <w:szCs w:val="18"/>
              </w:rPr>
              <w:t>Odpady kierowane będą do unieszkodliwiania (proces D8) na własnej instalacji (stabilizacja tlenowa).</w:t>
            </w:r>
          </w:p>
        </w:tc>
      </w:tr>
      <w:tr w:rsidR="00C06E71" w:rsidRPr="0086552C" w14:paraId="6B96EDBB" w14:textId="77777777" w:rsidTr="007A1213">
        <w:trPr>
          <w:trHeight w:val="472"/>
          <w:jc w:val="center"/>
        </w:trPr>
        <w:tc>
          <w:tcPr>
            <w:tcW w:w="567" w:type="dxa"/>
            <w:vAlign w:val="center"/>
          </w:tcPr>
          <w:p w14:paraId="58C821A0"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4.</w:t>
            </w:r>
          </w:p>
        </w:tc>
        <w:tc>
          <w:tcPr>
            <w:tcW w:w="1134" w:type="dxa"/>
            <w:shd w:val="clear" w:color="auto" w:fill="auto"/>
            <w:vAlign w:val="center"/>
          </w:tcPr>
          <w:p w14:paraId="10BEDEC1" w14:textId="77777777" w:rsidR="00C06E71" w:rsidRPr="0086552C" w:rsidRDefault="00C06E71" w:rsidP="007A1213">
            <w:pPr>
              <w:jc w:val="center"/>
              <w:rPr>
                <w:rFonts w:ascii="Arial" w:hAnsi="Arial" w:cs="Arial"/>
                <w:sz w:val="18"/>
                <w:szCs w:val="18"/>
              </w:rPr>
            </w:pPr>
            <w:r w:rsidRPr="0086552C">
              <w:rPr>
                <w:rFonts w:ascii="Arial" w:hAnsi="Arial" w:cs="Arial"/>
                <w:sz w:val="18"/>
                <w:szCs w:val="18"/>
              </w:rPr>
              <w:t>19 12 02</w:t>
            </w:r>
          </w:p>
        </w:tc>
        <w:tc>
          <w:tcPr>
            <w:tcW w:w="3118" w:type="dxa"/>
            <w:shd w:val="clear" w:color="auto" w:fill="auto"/>
            <w:vAlign w:val="center"/>
          </w:tcPr>
          <w:p w14:paraId="05744D9C" w14:textId="77777777" w:rsidR="00C06E71" w:rsidRPr="0086552C" w:rsidRDefault="00C06E71" w:rsidP="007A1213">
            <w:pPr>
              <w:ind w:left="166"/>
              <w:jc w:val="both"/>
              <w:rPr>
                <w:rFonts w:ascii="Arial" w:hAnsi="Arial" w:cs="Arial"/>
                <w:sz w:val="18"/>
                <w:szCs w:val="18"/>
              </w:rPr>
            </w:pPr>
            <w:r w:rsidRPr="0086552C">
              <w:rPr>
                <w:rFonts w:ascii="Arial" w:hAnsi="Arial" w:cs="Arial"/>
                <w:sz w:val="18"/>
                <w:szCs w:val="18"/>
              </w:rPr>
              <w:t>Metale żelazne</w:t>
            </w:r>
          </w:p>
        </w:tc>
        <w:tc>
          <w:tcPr>
            <w:tcW w:w="3974" w:type="dxa"/>
            <w:vAlign w:val="center"/>
          </w:tcPr>
          <w:p w14:paraId="59D215B0" w14:textId="77777777" w:rsidR="00C06E71" w:rsidRPr="0086552C" w:rsidRDefault="00C06E71" w:rsidP="007A1213">
            <w:pPr>
              <w:ind w:left="133" w:right="130"/>
              <w:jc w:val="both"/>
              <w:rPr>
                <w:rFonts w:ascii="Arial" w:hAnsi="Arial" w:cs="Arial"/>
                <w:sz w:val="18"/>
                <w:szCs w:val="18"/>
              </w:rPr>
            </w:pPr>
            <w:r w:rsidRPr="0086552C">
              <w:rPr>
                <w:rFonts w:ascii="Arial" w:hAnsi="Arial" w:cs="Arial"/>
                <w:sz w:val="18"/>
                <w:szCs w:val="18"/>
              </w:rPr>
              <w:t>Odpady przekazywane będą uprawnionym odbiorcom</w:t>
            </w:r>
          </w:p>
        </w:tc>
      </w:tr>
    </w:tbl>
    <w:p w14:paraId="0636E560" w14:textId="060802A2" w:rsidR="00F04D38" w:rsidRPr="0086552C" w:rsidRDefault="0067139F" w:rsidP="00F04D38">
      <w:r w:rsidRPr="0086552C">
        <w:t>„</w:t>
      </w:r>
    </w:p>
    <w:bookmarkEnd w:id="62"/>
    <w:p w14:paraId="0511DDB2" w14:textId="5B972DF1" w:rsidR="001263E2" w:rsidRPr="0086552C" w:rsidRDefault="00F04D38" w:rsidP="00075F44">
      <w:pPr>
        <w:pStyle w:val="Nagwek3"/>
        <w:ind w:left="426"/>
        <w:rPr>
          <w:b w:val="0"/>
          <w:bCs w:val="0"/>
          <w:u w:val="none"/>
        </w:rPr>
      </w:pPr>
      <w:r w:rsidRPr="0086552C">
        <w:rPr>
          <w:b w:val="0"/>
          <w:bCs w:val="0"/>
          <w:u w:val="none"/>
        </w:rPr>
        <w:lastRenderedPageBreak/>
        <w:t>I.1</w:t>
      </w:r>
      <w:r w:rsidR="00A4315A" w:rsidRPr="0086552C">
        <w:rPr>
          <w:b w:val="0"/>
          <w:bCs w:val="0"/>
          <w:u w:val="none"/>
        </w:rPr>
        <w:t>8</w:t>
      </w:r>
      <w:r w:rsidRPr="0086552C">
        <w:rPr>
          <w:b w:val="0"/>
          <w:bCs w:val="0"/>
          <w:u w:val="none"/>
        </w:rPr>
        <w:t xml:space="preserve">. </w:t>
      </w:r>
      <w:r w:rsidR="00B4441C" w:rsidRPr="0086552C">
        <w:rPr>
          <w:b w:val="0"/>
          <w:bCs w:val="0"/>
          <w:u w:val="none"/>
        </w:rPr>
        <w:t>Po punkcie II.3.</w:t>
      </w:r>
      <w:r w:rsidR="006139E2" w:rsidRPr="0086552C">
        <w:rPr>
          <w:b w:val="0"/>
          <w:bCs w:val="0"/>
          <w:u w:val="none"/>
        </w:rPr>
        <w:t>6</w:t>
      </w:r>
      <w:r w:rsidR="00B4441C" w:rsidRPr="0086552C">
        <w:rPr>
          <w:b w:val="0"/>
          <w:bCs w:val="0"/>
          <w:u w:val="none"/>
        </w:rPr>
        <w:t xml:space="preserve">. </w:t>
      </w:r>
      <w:r w:rsidR="007E66B1" w:rsidRPr="0086552C">
        <w:rPr>
          <w:b w:val="0"/>
          <w:bCs w:val="0"/>
          <w:u w:val="none"/>
        </w:rPr>
        <w:t xml:space="preserve">pozwolenia </w:t>
      </w:r>
      <w:r w:rsidR="00B4441C" w:rsidRPr="0086552C">
        <w:rPr>
          <w:b w:val="0"/>
          <w:bCs w:val="0"/>
          <w:u w:val="none"/>
        </w:rPr>
        <w:t xml:space="preserve">dodaje punkt </w:t>
      </w:r>
      <w:r w:rsidR="001263E2" w:rsidRPr="0086552C">
        <w:rPr>
          <w:b w:val="0"/>
          <w:bCs w:val="0"/>
          <w:u w:val="none"/>
        </w:rPr>
        <w:t>II.4. o brzmieniu:</w:t>
      </w:r>
    </w:p>
    <w:p w14:paraId="4FC8AED9" w14:textId="21A9EB95" w:rsidR="001263E2" w:rsidRPr="0086552C" w:rsidRDefault="001263E2" w:rsidP="00A06A05">
      <w:pPr>
        <w:tabs>
          <w:tab w:val="left" w:pos="426"/>
        </w:tabs>
        <w:spacing w:before="120" w:after="120"/>
        <w:contextualSpacing/>
        <w:jc w:val="both"/>
        <w:rPr>
          <w:rFonts w:ascii="Arial" w:hAnsi="Arial" w:cs="Arial"/>
        </w:rPr>
      </w:pPr>
      <w:bookmarkStart w:id="63" w:name="_Hlk193113119"/>
      <w:r w:rsidRPr="0086552C">
        <w:rPr>
          <w:rFonts w:ascii="Arial" w:hAnsi="Arial" w:cs="Arial"/>
        </w:rPr>
        <w:t xml:space="preserve">„II.4. Warunki prowadzenia procesu przetwarzania odpadów pochodzących </w:t>
      </w:r>
      <w:r w:rsidRPr="0086552C">
        <w:rPr>
          <w:rFonts w:ascii="Arial" w:hAnsi="Arial" w:cs="Arial"/>
        </w:rPr>
        <w:br/>
        <w:t>z selektywnej zbiórki na linii mieszczącej się w nawie nr I:</w:t>
      </w:r>
    </w:p>
    <w:p w14:paraId="60E891D2" w14:textId="77777777" w:rsidR="001263E2" w:rsidRPr="0086552C" w:rsidRDefault="001263E2" w:rsidP="001263E2">
      <w:pPr>
        <w:tabs>
          <w:tab w:val="left" w:pos="426"/>
        </w:tabs>
        <w:spacing w:before="120" w:after="120"/>
        <w:contextualSpacing/>
        <w:jc w:val="both"/>
        <w:rPr>
          <w:rFonts w:ascii="Arial" w:hAnsi="Arial" w:cs="Arial"/>
        </w:rPr>
      </w:pPr>
    </w:p>
    <w:p w14:paraId="552F2112" w14:textId="77777777" w:rsidR="001263E2" w:rsidRPr="0086552C" w:rsidRDefault="001263E2" w:rsidP="00A06A05">
      <w:pPr>
        <w:tabs>
          <w:tab w:val="left" w:pos="426"/>
        </w:tabs>
        <w:spacing w:before="120" w:after="120"/>
        <w:contextualSpacing/>
        <w:jc w:val="both"/>
        <w:rPr>
          <w:rFonts w:ascii="Arial" w:hAnsi="Arial" w:cs="Arial"/>
        </w:rPr>
      </w:pPr>
      <w:r w:rsidRPr="0086552C">
        <w:rPr>
          <w:rFonts w:ascii="Arial" w:hAnsi="Arial" w:cs="Arial"/>
        </w:rPr>
        <w:t>II.4.1. Miejsce przetwarzania odpadów:</w:t>
      </w:r>
    </w:p>
    <w:p w14:paraId="0C148C14" w14:textId="0EBF8601" w:rsidR="001263E2" w:rsidRPr="0086552C" w:rsidRDefault="001263E2" w:rsidP="00A06A05">
      <w:pPr>
        <w:widowControl w:val="0"/>
        <w:tabs>
          <w:tab w:val="left" w:pos="426"/>
        </w:tabs>
        <w:spacing w:before="120" w:after="120"/>
        <w:jc w:val="both"/>
        <w:rPr>
          <w:rFonts w:ascii="Arial" w:hAnsi="Arial" w:cs="Arial"/>
        </w:rPr>
      </w:pPr>
      <w:r w:rsidRPr="0086552C">
        <w:rPr>
          <w:rFonts w:ascii="Arial" w:hAnsi="Arial" w:cs="Arial"/>
        </w:rPr>
        <w:t xml:space="preserve">Przetwarzanie odpadów realizowane będzie w miejscowości Młyny, w ramach </w:t>
      </w:r>
      <w:r w:rsidRPr="0086552C">
        <w:rPr>
          <w:rFonts w:ascii="Arial" w:hAnsi="Arial" w:cs="Arial"/>
        </w:rPr>
        <w:br/>
        <w:t>jednej nieruchomości położonej na działce o numerze ewidencji gruntu 196/11,</w:t>
      </w:r>
      <w:r w:rsidRPr="0086552C">
        <w:rPr>
          <w:rFonts w:ascii="Arial" w:hAnsi="Arial" w:cs="Arial"/>
        </w:rPr>
        <w:br/>
        <w:t xml:space="preserve">o powierzchni 10,4417 ha, powiat: jarosławski, jednostka ewidencyjna: 180408_2, Radymno, obręb ewidencyjny: Nr 0009 Młyny, do której prowadzący instalacje posiada tytuł prawny. Przetwarzanie odpadów odbywać się będzie na linii mieszczącej się </w:t>
      </w:r>
      <w:r w:rsidRPr="0086552C">
        <w:rPr>
          <w:rFonts w:ascii="Arial" w:hAnsi="Arial" w:cs="Arial"/>
        </w:rPr>
        <w:br/>
        <w:t xml:space="preserve">w nawie nr I hali produkcyjno-magazynowej. </w:t>
      </w:r>
    </w:p>
    <w:p w14:paraId="3004486A" w14:textId="77777777" w:rsidR="009F7CF8" w:rsidRPr="0086552C" w:rsidRDefault="009F7CF8" w:rsidP="00A06A05">
      <w:pPr>
        <w:widowControl w:val="0"/>
        <w:tabs>
          <w:tab w:val="left" w:pos="426"/>
        </w:tabs>
        <w:spacing w:before="120" w:after="120"/>
        <w:jc w:val="both"/>
        <w:rPr>
          <w:rFonts w:ascii="Arial" w:hAnsi="Arial" w:cs="Arial"/>
        </w:rPr>
      </w:pPr>
    </w:p>
    <w:p w14:paraId="0B4E9B42" w14:textId="676F32FF" w:rsidR="001263E2" w:rsidRPr="0086552C" w:rsidRDefault="001263E2" w:rsidP="00A06A05">
      <w:pPr>
        <w:widowControl w:val="0"/>
        <w:tabs>
          <w:tab w:val="left" w:pos="426"/>
        </w:tabs>
        <w:spacing w:before="120" w:after="120"/>
        <w:jc w:val="both"/>
        <w:rPr>
          <w:rFonts w:ascii="Arial" w:hAnsi="Arial" w:cs="Arial"/>
        </w:rPr>
      </w:pPr>
      <w:r w:rsidRPr="0086552C">
        <w:rPr>
          <w:rFonts w:ascii="Arial" w:hAnsi="Arial" w:cs="Arial"/>
        </w:rPr>
        <w:t>II.4.2. Rodzaj i masa odpadów kierowanych do mechaniczno-ręcznego przetwarzania odpadów na linii mieszczącej się w nawie nr I hali produkcyjno-magazynowej (w procesie R12):</w:t>
      </w:r>
    </w:p>
    <w:p w14:paraId="67C703A4" w14:textId="7D74E1DF" w:rsidR="00461965" w:rsidRPr="0086552C" w:rsidRDefault="00461965" w:rsidP="00461965">
      <w:pPr>
        <w:widowControl w:val="0"/>
        <w:tabs>
          <w:tab w:val="left" w:pos="426"/>
        </w:tabs>
        <w:spacing w:before="120"/>
        <w:jc w:val="both"/>
        <w:rPr>
          <w:rFonts w:ascii="Arial" w:hAnsi="Arial" w:cs="Arial"/>
          <w:sz w:val="20"/>
          <w:szCs w:val="20"/>
        </w:rPr>
      </w:pPr>
      <w:r w:rsidRPr="0086552C">
        <w:rPr>
          <w:rFonts w:ascii="Arial" w:hAnsi="Arial" w:cs="Arial"/>
          <w:sz w:val="20"/>
          <w:szCs w:val="20"/>
        </w:rPr>
        <w:t>Tabela nr 10A.</w:t>
      </w:r>
      <w:r w:rsidRPr="0086552C">
        <w:rPr>
          <w:rFonts w:ascii="Arial" w:eastAsia="Calibri" w:hAnsi="Arial" w:cs="Arial"/>
          <w:color w:val="FF0000"/>
          <w:sz w:val="20"/>
          <w:szCs w:val="20"/>
        </w:rPr>
        <w:t xml:space="preserve"> </w:t>
      </w:r>
      <w:r w:rsidRPr="0086552C">
        <w:rPr>
          <w:rFonts w:ascii="Arial" w:hAnsi="Arial" w:cs="Arial"/>
          <w:sz w:val="20"/>
          <w:szCs w:val="20"/>
        </w:rPr>
        <w:t>Rodzaje odpadów przeznaczonych do przetwarzania na linii sortowniczej w nawie 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85" w:type="dxa"/>
        </w:tblCellMar>
        <w:tblLook w:val="04A0" w:firstRow="1" w:lastRow="0" w:firstColumn="1" w:lastColumn="0" w:noHBand="0" w:noVBand="1"/>
        <w:tblCaption w:val="Tabela nr 10A. Rodzaje odpadów przeznaczonych do przetwarzania na linii sortowniczej w nawie I:"/>
        <w:tblDescription w:val="W tabeli wskazano rodzaje odpadów przeznaczonych do przetwarzania na linii sortowniczej w nawie I."/>
      </w:tblPr>
      <w:tblGrid>
        <w:gridCol w:w="430"/>
        <w:gridCol w:w="1418"/>
        <w:gridCol w:w="5665"/>
        <w:gridCol w:w="1701"/>
      </w:tblGrid>
      <w:tr w:rsidR="001263E2" w:rsidRPr="0086552C" w14:paraId="75B8B297" w14:textId="77777777" w:rsidTr="00CB3902">
        <w:trPr>
          <w:trHeight w:val="237"/>
          <w:tblHeader/>
          <w:jc w:val="center"/>
        </w:trPr>
        <w:tc>
          <w:tcPr>
            <w:tcW w:w="430" w:type="dxa"/>
            <w:tcBorders>
              <w:top w:val="single" w:sz="4" w:space="0" w:color="auto"/>
              <w:left w:val="single" w:sz="4" w:space="0" w:color="auto"/>
              <w:bottom w:val="single" w:sz="4" w:space="0" w:color="auto"/>
              <w:right w:val="single" w:sz="4" w:space="0" w:color="auto"/>
            </w:tcBorders>
          </w:tcPr>
          <w:p w14:paraId="61A6EB19"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 xml:space="preserve">Lp.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5F9C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Kod</w:t>
            </w:r>
          </w:p>
          <w:p w14:paraId="239CC72D"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odpadu</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1C870"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Rodzaje odpadów przeznaczonych do przetwarzania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34848"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Masa odpadów Mg/rok</w:t>
            </w:r>
          </w:p>
        </w:tc>
      </w:tr>
      <w:tr w:rsidR="001263E2" w:rsidRPr="0086552C" w14:paraId="1973CB00"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49A8532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8AC23A"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15 01 01</w:t>
            </w:r>
          </w:p>
        </w:tc>
        <w:tc>
          <w:tcPr>
            <w:tcW w:w="5665" w:type="dxa"/>
            <w:tcBorders>
              <w:top w:val="single" w:sz="4" w:space="0" w:color="auto"/>
              <w:left w:val="single" w:sz="4" w:space="0" w:color="auto"/>
              <w:bottom w:val="single" w:sz="4" w:space="0" w:color="auto"/>
              <w:right w:val="single" w:sz="4" w:space="0" w:color="auto"/>
            </w:tcBorders>
            <w:vAlign w:val="center"/>
            <w:hideMark/>
          </w:tcPr>
          <w:p w14:paraId="3B4A1AB7"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Opakowania z papieru i tektury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EFAAAF"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21 000</w:t>
            </w:r>
            <w:r w:rsidRPr="0086552C">
              <w:rPr>
                <w:rFonts w:ascii="Arial" w:eastAsia="Calibri" w:hAnsi="Arial" w:cs="Arial"/>
                <w:sz w:val="18"/>
                <w:szCs w:val="18"/>
                <w:vertAlign w:val="superscript"/>
              </w:rPr>
              <w:t>1)</w:t>
            </w:r>
          </w:p>
        </w:tc>
      </w:tr>
      <w:tr w:rsidR="001263E2" w:rsidRPr="0086552C" w14:paraId="26D80C25"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0A3F8729"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0E04C"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15 01 02</w:t>
            </w:r>
          </w:p>
        </w:tc>
        <w:tc>
          <w:tcPr>
            <w:tcW w:w="5665" w:type="dxa"/>
            <w:tcBorders>
              <w:top w:val="single" w:sz="4" w:space="0" w:color="auto"/>
              <w:left w:val="single" w:sz="4" w:space="0" w:color="auto"/>
              <w:bottom w:val="single" w:sz="4" w:space="0" w:color="auto"/>
              <w:right w:val="single" w:sz="4" w:space="0" w:color="auto"/>
            </w:tcBorders>
            <w:vAlign w:val="center"/>
            <w:hideMark/>
          </w:tcPr>
          <w:p w14:paraId="6819AA7C"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Opakowania z tworzyw sztucznych</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AE3FF2"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21 000</w:t>
            </w:r>
            <w:r w:rsidRPr="0086552C">
              <w:rPr>
                <w:rFonts w:ascii="Arial" w:eastAsia="Calibri" w:hAnsi="Arial" w:cs="Arial"/>
                <w:sz w:val="18"/>
                <w:szCs w:val="18"/>
                <w:vertAlign w:val="superscript"/>
              </w:rPr>
              <w:t>1)</w:t>
            </w:r>
          </w:p>
        </w:tc>
      </w:tr>
      <w:tr w:rsidR="001263E2" w:rsidRPr="0086552C" w14:paraId="74C81D88"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4956AA21"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C980C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15 01 03</w:t>
            </w:r>
          </w:p>
        </w:tc>
        <w:tc>
          <w:tcPr>
            <w:tcW w:w="5665" w:type="dxa"/>
            <w:tcBorders>
              <w:top w:val="single" w:sz="4" w:space="0" w:color="auto"/>
              <w:left w:val="single" w:sz="4" w:space="0" w:color="auto"/>
              <w:bottom w:val="single" w:sz="4" w:space="0" w:color="auto"/>
              <w:right w:val="single" w:sz="4" w:space="0" w:color="auto"/>
            </w:tcBorders>
            <w:vAlign w:val="center"/>
            <w:hideMark/>
          </w:tcPr>
          <w:p w14:paraId="795EA630"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Opakowania z drewna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1A735A"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1263E2" w:rsidRPr="0086552C" w14:paraId="530C48FC"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3C21E271"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8E29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15 01 04</w:t>
            </w:r>
          </w:p>
        </w:tc>
        <w:tc>
          <w:tcPr>
            <w:tcW w:w="5665" w:type="dxa"/>
            <w:tcBorders>
              <w:top w:val="single" w:sz="4" w:space="0" w:color="auto"/>
              <w:left w:val="single" w:sz="4" w:space="0" w:color="auto"/>
              <w:bottom w:val="single" w:sz="4" w:space="0" w:color="auto"/>
              <w:right w:val="single" w:sz="4" w:space="0" w:color="auto"/>
            </w:tcBorders>
            <w:vAlign w:val="center"/>
            <w:hideMark/>
          </w:tcPr>
          <w:p w14:paraId="39199705"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Opakowania z metali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C35E7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1263E2" w:rsidRPr="0086552C" w14:paraId="55FE9ECD"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1958BD25"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5D06DC"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15 01 05</w:t>
            </w:r>
          </w:p>
        </w:tc>
        <w:tc>
          <w:tcPr>
            <w:tcW w:w="5665" w:type="dxa"/>
            <w:tcBorders>
              <w:top w:val="single" w:sz="4" w:space="0" w:color="auto"/>
              <w:left w:val="single" w:sz="4" w:space="0" w:color="auto"/>
              <w:bottom w:val="single" w:sz="4" w:space="0" w:color="auto"/>
              <w:right w:val="single" w:sz="4" w:space="0" w:color="auto"/>
            </w:tcBorders>
            <w:vAlign w:val="center"/>
            <w:hideMark/>
          </w:tcPr>
          <w:p w14:paraId="17DD1EA2"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Opakowania wielomateriałowe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ECF84F"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5 000</w:t>
            </w:r>
            <w:r w:rsidRPr="0086552C">
              <w:rPr>
                <w:rFonts w:ascii="Arial" w:eastAsia="Calibri" w:hAnsi="Arial" w:cs="Arial"/>
                <w:sz w:val="18"/>
                <w:szCs w:val="18"/>
                <w:vertAlign w:val="superscript"/>
              </w:rPr>
              <w:t>1)</w:t>
            </w:r>
          </w:p>
        </w:tc>
      </w:tr>
      <w:tr w:rsidR="001263E2" w:rsidRPr="0086552C" w14:paraId="66CD61DF"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241F0FD7"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7E20"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15 01 06</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6755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Zmieszane odpady opakowaniowe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F4D5"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21 000</w:t>
            </w:r>
            <w:r w:rsidRPr="0086552C">
              <w:rPr>
                <w:rFonts w:ascii="Arial" w:eastAsia="Calibri" w:hAnsi="Arial" w:cs="Arial"/>
                <w:sz w:val="18"/>
                <w:szCs w:val="18"/>
                <w:vertAlign w:val="superscript"/>
              </w:rPr>
              <w:t>1)</w:t>
            </w:r>
          </w:p>
        </w:tc>
      </w:tr>
      <w:tr w:rsidR="001263E2" w:rsidRPr="0086552C" w14:paraId="55FC4AE8"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7030A7B0"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DF88F"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15 01 09</w:t>
            </w:r>
          </w:p>
        </w:tc>
        <w:tc>
          <w:tcPr>
            <w:tcW w:w="5665" w:type="dxa"/>
            <w:tcBorders>
              <w:top w:val="single" w:sz="4" w:space="0" w:color="auto"/>
              <w:left w:val="single" w:sz="4" w:space="0" w:color="auto"/>
              <w:bottom w:val="single" w:sz="4" w:space="0" w:color="auto"/>
              <w:right w:val="single" w:sz="4" w:space="0" w:color="auto"/>
            </w:tcBorders>
            <w:vAlign w:val="center"/>
            <w:hideMark/>
          </w:tcPr>
          <w:p w14:paraId="685555E5"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Opakowania z tekstyliów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CD2B21"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2 500</w:t>
            </w:r>
            <w:r w:rsidRPr="0086552C">
              <w:rPr>
                <w:rFonts w:ascii="Arial" w:eastAsia="Calibri" w:hAnsi="Arial" w:cs="Arial"/>
                <w:sz w:val="18"/>
                <w:szCs w:val="18"/>
                <w:vertAlign w:val="superscript"/>
              </w:rPr>
              <w:t>1)</w:t>
            </w:r>
          </w:p>
        </w:tc>
      </w:tr>
      <w:tr w:rsidR="001263E2" w:rsidRPr="0086552C" w14:paraId="4C6B3520"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4AD28FC8"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2BBE8"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20 01 01</w:t>
            </w:r>
          </w:p>
        </w:tc>
        <w:tc>
          <w:tcPr>
            <w:tcW w:w="5665" w:type="dxa"/>
            <w:tcBorders>
              <w:top w:val="single" w:sz="4" w:space="0" w:color="auto"/>
              <w:left w:val="single" w:sz="4" w:space="0" w:color="auto"/>
              <w:bottom w:val="single" w:sz="4" w:space="0" w:color="auto"/>
              <w:right w:val="single" w:sz="4" w:space="0" w:color="auto"/>
            </w:tcBorders>
            <w:vAlign w:val="center"/>
            <w:hideMark/>
          </w:tcPr>
          <w:p w14:paraId="374F7B5D"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Papier i tektura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3C6E95"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1263E2" w:rsidRPr="0086552C" w14:paraId="79003B2C"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47E1F52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69B8E"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20 01 10</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A6DE1"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Odzież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61BA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2 000</w:t>
            </w:r>
            <w:r w:rsidRPr="0086552C">
              <w:rPr>
                <w:rFonts w:ascii="Arial" w:eastAsia="Calibri" w:hAnsi="Arial" w:cs="Arial"/>
                <w:sz w:val="18"/>
                <w:szCs w:val="18"/>
                <w:vertAlign w:val="superscript"/>
              </w:rPr>
              <w:t>1)</w:t>
            </w:r>
          </w:p>
        </w:tc>
      </w:tr>
      <w:tr w:rsidR="001263E2" w:rsidRPr="0086552C" w14:paraId="2280B25F"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18EAEED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9584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20 01 11</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F2D7"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Tekstylia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CE16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2 000</w:t>
            </w:r>
            <w:r w:rsidRPr="0086552C">
              <w:rPr>
                <w:rFonts w:ascii="Arial" w:eastAsia="Calibri" w:hAnsi="Arial" w:cs="Arial"/>
                <w:sz w:val="18"/>
                <w:szCs w:val="18"/>
                <w:vertAlign w:val="superscript"/>
              </w:rPr>
              <w:t>1)</w:t>
            </w:r>
          </w:p>
        </w:tc>
      </w:tr>
      <w:tr w:rsidR="001263E2" w:rsidRPr="0086552C" w14:paraId="72E48C33"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3E479A9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4F8C"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20 01 38</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8CA4"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Drewno inne niż wymienione w 20 01 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A6729"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1263E2" w:rsidRPr="0086552C" w14:paraId="3098C16C"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44E3677B"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05A35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20 01 39</w:t>
            </w:r>
          </w:p>
        </w:tc>
        <w:tc>
          <w:tcPr>
            <w:tcW w:w="5665" w:type="dxa"/>
            <w:tcBorders>
              <w:top w:val="single" w:sz="4" w:space="0" w:color="auto"/>
              <w:left w:val="single" w:sz="4" w:space="0" w:color="auto"/>
              <w:bottom w:val="single" w:sz="4" w:space="0" w:color="auto"/>
              <w:right w:val="single" w:sz="4" w:space="0" w:color="auto"/>
            </w:tcBorders>
            <w:vAlign w:val="center"/>
            <w:hideMark/>
          </w:tcPr>
          <w:p w14:paraId="6A580949"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Tworzywa sztuczne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6916B3"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1263E2" w:rsidRPr="0086552C" w14:paraId="75DAAB25"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6F411164"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13</w:t>
            </w:r>
          </w:p>
        </w:tc>
        <w:tc>
          <w:tcPr>
            <w:tcW w:w="1418" w:type="dxa"/>
            <w:tcBorders>
              <w:top w:val="single" w:sz="4" w:space="0" w:color="auto"/>
              <w:left w:val="single" w:sz="4" w:space="0" w:color="auto"/>
              <w:bottom w:val="single" w:sz="4" w:space="0" w:color="auto"/>
              <w:right w:val="single" w:sz="4" w:space="0" w:color="auto"/>
            </w:tcBorders>
            <w:vAlign w:val="center"/>
          </w:tcPr>
          <w:p w14:paraId="2E451C45"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20 01 40</w:t>
            </w:r>
          </w:p>
        </w:tc>
        <w:tc>
          <w:tcPr>
            <w:tcW w:w="5665" w:type="dxa"/>
            <w:tcBorders>
              <w:top w:val="single" w:sz="4" w:space="0" w:color="auto"/>
              <w:left w:val="single" w:sz="4" w:space="0" w:color="auto"/>
              <w:bottom w:val="single" w:sz="4" w:space="0" w:color="auto"/>
              <w:right w:val="single" w:sz="4" w:space="0" w:color="auto"/>
            </w:tcBorders>
            <w:vAlign w:val="center"/>
          </w:tcPr>
          <w:p w14:paraId="2C5A4F1F"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Metale</w:t>
            </w:r>
          </w:p>
        </w:tc>
        <w:tc>
          <w:tcPr>
            <w:tcW w:w="1701" w:type="dxa"/>
            <w:tcBorders>
              <w:top w:val="single" w:sz="4" w:space="0" w:color="auto"/>
              <w:left w:val="single" w:sz="4" w:space="0" w:color="auto"/>
              <w:bottom w:val="single" w:sz="4" w:space="0" w:color="auto"/>
              <w:right w:val="single" w:sz="4" w:space="0" w:color="auto"/>
            </w:tcBorders>
            <w:vAlign w:val="center"/>
          </w:tcPr>
          <w:p w14:paraId="1F9A19C0"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1263E2" w:rsidRPr="0086552C" w14:paraId="08C11A97"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60E4A6D2"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0B436"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20 01 99</w:t>
            </w:r>
          </w:p>
        </w:tc>
        <w:tc>
          <w:tcPr>
            <w:tcW w:w="5665" w:type="dxa"/>
            <w:tcBorders>
              <w:top w:val="single" w:sz="4" w:space="0" w:color="auto"/>
              <w:left w:val="single" w:sz="4" w:space="0" w:color="auto"/>
              <w:bottom w:val="single" w:sz="4" w:space="0" w:color="auto"/>
              <w:right w:val="single" w:sz="4" w:space="0" w:color="auto"/>
            </w:tcBorders>
            <w:vAlign w:val="center"/>
            <w:hideMark/>
          </w:tcPr>
          <w:p w14:paraId="4D6E4100"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Inne niewymienione odpady zbierane w sposób selektywny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C07E7C" w14:textId="77777777" w:rsidR="001263E2" w:rsidRPr="0086552C" w:rsidRDefault="001263E2" w:rsidP="007A1213">
            <w:pPr>
              <w:spacing w:line="276" w:lineRule="auto"/>
              <w:jc w:val="center"/>
              <w:rPr>
                <w:rFonts w:ascii="Arial" w:eastAsia="Calibri" w:hAnsi="Arial" w:cs="Arial"/>
                <w:sz w:val="18"/>
                <w:szCs w:val="18"/>
              </w:rPr>
            </w:pPr>
            <w:r w:rsidRPr="0086552C">
              <w:rPr>
                <w:rFonts w:ascii="Arial" w:eastAsia="Calibri" w:hAnsi="Arial" w:cs="Arial"/>
                <w:sz w:val="18"/>
                <w:szCs w:val="18"/>
              </w:rPr>
              <w:t>10 000</w:t>
            </w:r>
            <w:r w:rsidRPr="0086552C">
              <w:rPr>
                <w:rFonts w:ascii="Arial" w:eastAsia="Calibri" w:hAnsi="Arial" w:cs="Arial"/>
                <w:sz w:val="18"/>
                <w:szCs w:val="18"/>
                <w:vertAlign w:val="superscript"/>
              </w:rPr>
              <w:t>1)</w:t>
            </w:r>
          </w:p>
        </w:tc>
      </w:tr>
      <w:tr w:rsidR="00514CCD" w:rsidRPr="0086552C" w14:paraId="06B6D018" w14:textId="77777777" w:rsidTr="00CB3902">
        <w:trPr>
          <w:jc w:val="center"/>
        </w:trPr>
        <w:tc>
          <w:tcPr>
            <w:tcW w:w="430" w:type="dxa"/>
            <w:tcBorders>
              <w:top w:val="single" w:sz="4" w:space="0" w:color="auto"/>
              <w:left w:val="single" w:sz="4" w:space="0" w:color="auto"/>
              <w:bottom w:val="single" w:sz="4" w:space="0" w:color="auto"/>
              <w:right w:val="single" w:sz="4" w:space="0" w:color="auto"/>
            </w:tcBorders>
          </w:tcPr>
          <w:p w14:paraId="5DF96EC6" w14:textId="77777777" w:rsidR="00514CCD" w:rsidRPr="0086552C" w:rsidRDefault="00514CCD" w:rsidP="007A1213">
            <w:pPr>
              <w:spacing w:line="276" w:lineRule="auto"/>
              <w:jc w:val="center"/>
              <w:rPr>
                <w:rFonts w:ascii="Arial" w:eastAsia="Calibri"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51B824A" w14:textId="77777777" w:rsidR="00514CCD" w:rsidRPr="0086552C" w:rsidRDefault="00514CCD" w:rsidP="007A1213">
            <w:pPr>
              <w:spacing w:line="276" w:lineRule="auto"/>
              <w:jc w:val="center"/>
              <w:rPr>
                <w:rFonts w:ascii="Arial" w:eastAsia="Calibri" w:hAnsi="Arial" w:cs="Arial"/>
                <w:sz w:val="18"/>
                <w:szCs w:val="18"/>
              </w:rPr>
            </w:pPr>
          </w:p>
        </w:tc>
        <w:tc>
          <w:tcPr>
            <w:tcW w:w="5665" w:type="dxa"/>
            <w:tcBorders>
              <w:top w:val="single" w:sz="4" w:space="0" w:color="auto"/>
              <w:left w:val="single" w:sz="4" w:space="0" w:color="auto"/>
              <w:bottom w:val="single" w:sz="4" w:space="0" w:color="auto"/>
              <w:right w:val="single" w:sz="4" w:space="0" w:color="auto"/>
            </w:tcBorders>
            <w:vAlign w:val="center"/>
          </w:tcPr>
          <w:p w14:paraId="4B621AFD" w14:textId="42196E69" w:rsidR="00514CCD" w:rsidRPr="0086552C" w:rsidRDefault="00514CCD" w:rsidP="00514CCD">
            <w:pPr>
              <w:spacing w:line="276" w:lineRule="auto"/>
              <w:jc w:val="right"/>
              <w:rPr>
                <w:rFonts w:ascii="Arial" w:eastAsia="Calibri" w:hAnsi="Arial" w:cs="Arial"/>
                <w:sz w:val="18"/>
                <w:szCs w:val="18"/>
              </w:rPr>
            </w:pPr>
            <w:r w:rsidRPr="0086552C">
              <w:rPr>
                <w:rFonts w:ascii="Arial" w:eastAsia="Calibri" w:hAnsi="Arial" w:cs="Arial"/>
                <w:sz w:val="18"/>
                <w:szCs w:val="18"/>
              </w:rPr>
              <w:t>Łącznie:</w:t>
            </w:r>
          </w:p>
        </w:tc>
        <w:tc>
          <w:tcPr>
            <w:tcW w:w="1701" w:type="dxa"/>
            <w:tcBorders>
              <w:top w:val="single" w:sz="4" w:space="0" w:color="auto"/>
              <w:left w:val="single" w:sz="4" w:space="0" w:color="auto"/>
              <w:bottom w:val="single" w:sz="4" w:space="0" w:color="auto"/>
              <w:right w:val="single" w:sz="4" w:space="0" w:color="auto"/>
            </w:tcBorders>
            <w:vAlign w:val="center"/>
          </w:tcPr>
          <w:p w14:paraId="68283166" w14:textId="7200F04E" w:rsidR="00514CCD" w:rsidRPr="0086552C" w:rsidRDefault="00514CCD" w:rsidP="007A1213">
            <w:pPr>
              <w:spacing w:line="276" w:lineRule="auto"/>
              <w:jc w:val="center"/>
              <w:rPr>
                <w:rFonts w:ascii="Arial" w:eastAsia="Calibri" w:hAnsi="Arial" w:cs="Arial"/>
                <w:sz w:val="18"/>
                <w:szCs w:val="18"/>
              </w:rPr>
            </w:pPr>
            <w:r w:rsidRPr="0086552C">
              <w:rPr>
                <w:rFonts w:ascii="Arial" w:eastAsia="Calibri" w:hAnsi="Arial" w:cs="Arial"/>
                <w:sz w:val="18"/>
                <w:szCs w:val="18"/>
              </w:rPr>
              <w:t xml:space="preserve">21 000 </w:t>
            </w:r>
            <w:r w:rsidRPr="0086552C">
              <w:rPr>
                <w:rFonts w:ascii="Arial" w:eastAsia="Calibri" w:hAnsi="Arial" w:cs="Arial"/>
                <w:sz w:val="18"/>
                <w:szCs w:val="18"/>
                <w:vertAlign w:val="superscript"/>
              </w:rPr>
              <w:t>1) 2)</w:t>
            </w:r>
          </w:p>
          <w:p w14:paraId="0DB2280A" w14:textId="12B2EDF3" w:rsidR="00514CCD" w:rsidRPr="0086552C" w:rsidRDefault="00514CCD" w:rsidP="007A1213">
            <w:pPr>
              <w:spacing w:line="276" w:lineRule="auto"/>
              <w:jc w:val="center"/>
              <w:rPr>
                <w:rFonts w:ascii="Arial" w:eastAsia="Calibri" w:hAnsi="Arial" w:cs="Arial"/>
                <w:sz w:val="18"/>
                <w:szCs w:val="18"/>
              </w:rPr>
            </w:pPr>
            <w:r w:rsidRPr="0086552C">
              <w:rPr>
                <w:rFonts w:ascii="Arial" w:eastAsia="Calibri" w:hAnsi="Arial" w:cs="Arial"/>
                <w:sz w:val="18"/>
                <w:szCs w:val="18"/>
              </w:rPr>
              <w:t xml:space="preserve">[Mg/rok] </w:t>
            </w:r>
          </w:p>
        </w:tc>
      </w:tr>
      <w:tr w:rsidR="001263E2" w:rsidRPr="0086552C" w14:paraId="0B647A7C" w14:textId="77777777" w:rsidTr="00CB3902">
        <w:trPr>
          <w:trHeight w:val="1512"/>
          <w:jc w:val="center"/>
        </w:trPr>
        <w:tc>
          <w:tcPr>
            <w:tcW w:w="9214" w:type="dxa"/>
            <w:gridSpan w:val="4"/>
            <w:tcBorders>
              <w:top w:val="single" w:sz="4" w:space="0" w:color="auto"/>
              <w:left w:val="single" w:sz="4" w:space="0" w:color="auto"/>
              <w:bottom w:val="single" w:sz="4" w:space="0" w:color="auto"/>
              <w:right w:val="single" w:sz="4" w:space="0" w:color="auto"/>
            </w:tcBorders>
          </w:tcPr>
          <w:p w14:paraId="1866F227" w14:textId="78A51161" w:rsidR="00514CCD" w:rsidRPr="0086552C" w:rsidRDefault="001263E2">
            <w:pPr>
              <w:pStyle w:val="Akapitzlist"/>
              <w:numPr>
                <w:ilvl w:val="0"/>
                <w:numId w:val="37"/>
              </w:numPr>
              <w:jc w:val="both"/>
              <w:rPr>
                <w:rFonts w:ascii="Arial" w:eastAsia="Calibri" w:hAnsi="Arial" w:cs="Arial"/>
                <w:sz w:val="18"/>
                <w:szCs w:val="18"/>
              </w:rPr>
            </w:pPr>
            <w:r w:rsidRPr="0086552C">
              <w:rPr>
                <w:rFonts w:ascii="Arial" w:eastAsia="Calibri" w:hAnsi="Arial" w:cs="Arial"/>
                <w:sz w:val="18"/>
                <w:szCs w:val="18"/>
              </w:rPr>
              <w:t xml:space="preserve">Łączna masa odpadów przetwarzanych na linii mieszczącej się w nawie nr I nie będzie przekraczać </w:t>
            </w:r>
            <w:r w:rsidR="009F7CF8" w:rsidRPr="0086552C">
              <w:rPr>
                <w:rFonts w:ascii="Arial" w:eastAsia="Calibri" w:hAnsi="Arial" w:cs="Arial"/>
                <w:sz w:val="18"/>
                <w:szCs w:val="18"/>
              </w:rPr>
              <w:br/>
            </w:r>
            <w:r w:rsidRPr="0086552C">
              <w:rPr>
                <w:rFonts w:ascii="Arial" w:eastAsia="Calibri" w:hAnsi="Arial" w:cs="Arial"/>
                <w:sz w:val="18"/>
                <w:szCs w:val="18"/>
              </w:rPr>
              <w:t xml:space="preserve">21 000 Mg/rok. </w:t>
            </w:r>
          </w:p>
          <w:p w14:paraId="7325C787" w14:textId="78A93814" w:rsidR="001263E2" w:rsidRPr="0086552C" w:rsidRDefault="001263E2">
            <w:pPr>
              <w:pStyle w:val="Akapitzlist"/>
              <w:numPr>
                <w:ilvl w:val="0"/>
                <w:numId w:val="37"/>
              </w:numPr>
              <w:jc w:val="both"/>
              <w:rPr>
                <w:rFonts w:ascii="Arial" w:eastAsia="Calibri" w:hAnsi="Arial" w:cs="Arial"/>
                <w:sz w:val="18"/>
                <w:szCs w:val="18"/>
              </w:rPr>
            </w:pPr>
            <w:r w:rsidRPr="0086552C">
              <w:rPr>
                <w:rFonts w:ascii="Arial" w:eastAsia="Calibri" w:hAnsi="Arial" w:cs="Arial"/>
                <w:sz w:val="18"/>
                <w:szCs w:val="18"/>
              </w:rPr>
              <w:t xml:space="preserve">Łączna masa odpadów przetwarzanych na linii mieszczącej się w nawie nr I oraz odpadów </w:t>
            </w:r>
            <w:r w:rsidR="00A178BB" w:rsidRPr="0086552C">
              <w:rPr>
                <w:rFonts w:ascii="Arial" w:eastAsia="Calibri" w:hAnsi="Arial" w:cs="Arial"/>
                <w:sz w:val="18"/>
                <w:szCs w:val="18"/>
              </w:rPr>
              <w:br/>
            </w:r>
            <w:r w:rsidRPr="0086552C">
              <w:rPr>
                <w:rFonts w:ascii="Arial" w:eastAsia="Calibri" w:hAnsi="Arial" w:cs="Arial"/>
                <w:sz w:val="18"/>
                <w:szCs w:val="18"/>
              </w:rPr>
              <w:t>z podgrupy 15 01 i 20 01 przetwarzanych na linii mieszczącej się w nawie nr II nie będzie przekraczać 100 000 Mg/rok. Łączna masa wszystkich rodzajów odpadów przetwarzanych w ramach wariantu II na linii mieszczącej się w nawie nr II oraz odpadów z podgrupy 15 01 i 20 01 przetwarzanych na linii mieszczącej się w nawie nr I nie będzie przekraczać 100 000 Mg/rok.</w:t>
            </w:r>
          </w:p>
        </w:tc>
      </w:tr>
    </w:tbl>
    <w:p w14:paraId="707FD7EA" w14:textId="77777777" w:rsidR="009F7CF8" w:rsidRPr="0086552C" w:rsidRDefault="009F7CF8" w:rsidP="00A06A05">
      <w:pPr>
        <w:widowControl w:val="0"/>
        <w:tabs>
          <w:tab w:val="left" w:pos="426"/>
        </w:tabs>
        <w:spacing w:before="120" w:after="120"/>
        <w:jc w:val="both"/>
        <w:rPr>
          <w:rFonts w:ascii="Arial" w:hAnsi="Arial" w:cs="Arial"/>
        </w:rPr>
      </w:pPr>
      <w:bookmarkStart w:id="64" w:name="_Hlk193113230"/>
      <w:bookmarkEnd w:id="63"/>
    </w:p>
    <w:p w14:paraId="28BBA504" w14:textId="5CB3CBFA" w:rsidR="001263E2" w:rsidRPr="0086552C" w:rsidRDefault="001263E2" w:rsidP="00A06A05">
      <w:pPr>
        <w:widowControl w:val="0"/>
        <w:tabs>
          <w:tab w:val="left" w:pos="426"/>
        </w:tabs>
        <w:spacing w:before="120" w:after="120"/>
        <w:jc w:val="both"/>
        <w:rPr>
          <w:rFonts w:ascii="Arial" w:hAnsi="Arial" w:cs="Arial"/>
          <w:szCs w:val="20"/>
        </w:rPr>
      </w:pPr>
      <w:r w:rsidRPr="0086552C">
        <w:rPr>
          <w:rFonts w:ascii="Arial" w:hAnsi="Arial" w:cs="Arial"/>
        </w:rPr>
        <w:t>II.4.3. Miejsce i sposób magazynowania odpadów przeznaczonych do przetwarzania na linii mieszczącej się w nawie nr I hali produkcyjno</w:t>
      </w:r>
      <w:r w:rsidR="009F7CF8" w:rsidRPr="0086552C">
        <w:rPr>
          <w:rFonts w:ascii="Arial" w:hAnsi="Arial" w:cs="Arial"/>
        </w:rPr>
        <w:br/>
      </w:r>
      <w:r w:rsidRPr="0086552C">
        <w:rPr>
          <w:rFonts w:ascii="Arial" w:hAnsi="Arial" w:cs="Arial"/>
        </w:rPr>
        <w:t xml:space="preserve">-magazynowej: </w:t>
      </w:r>
      <w:r w:rsidRPr="0086552C">
        <w:rPr>
          <w:rFonts w:ascii="Arial" w:hAnsi="Arial" w:cs="Arial"/>
          <w:szCs w:val="20"/>
        </w:rPr>
        <w:t xml:space="preserve"> </w:t>
      </w:r>
    </w:p>
    <w:p w14:paraId="50682120" w14:textId="77777777" w:rsidR="009F7CF8" w:rsidRPr="0086552C" w:rsidRDefault="009F7CF8" w:rsidP="00461965">
      <w:pPr>
        <w:widowControl w:val="0"/>
        <w:tabs>
          <w:tab w:val="left" w:pos="426"/>
        </w:tabs>
        <w:spacing w:before="120"/>
        <w:jc w:val="both"/>
        <w:rPr>
          <w:rFonts w:ascii="Arial" w:hAnsi="Arial" w:cs="Arial"/>
          <w:sz w:val="20"/>
          <w:szCs w:val="20"/>
        </w:rPr>
      </w:pPr>
    </w:p>
    <w:p w14:paraId="50298231" w14:textId="77777777" w:rsidR="009F7CF8" w:rsidRPr="0086552C" w:rsidRDefault="009F7CF8" w:rsidP="00461965">
      <w:pPr>
        <w:widowControl w:val="0"/>
        <w:tabs>
          <w:tab w:val="left" w:pos="426"/>
        </w:tabs>
        <w:spacing w:before="120"/>
        <w:jc w:val="both"/>
        <w:rPr>
          <w:rFonts w:ascii="Arial" w:hAnsi="Arial" w:cs="Arial"/>
          <w:sz w:val="20"/>
          <w:szCs w:val="20"/>
        </w:rPr>
      </w:pPr>
    </w:p>
    <w:p w14:paraId="02D11595" w14:textId="77777777" w:rsidR="009F7CF8" w:rsidRPr="0086552C" w:rsidRDefault="009F7CF8" w:rsidP="00461965">
      <w:pPr>
        <w:widowControl w:val="0"/>
        <w:tabs>
          <w:tab w:val="left" w:pos="426"/>
        </w:tabs>
        <w:spacing w:before="120"/>
        <w:jc w:val="both"/>
        <w:rPr>
          <w:rFonts w:ascii="Arial" w:hAnsi="Arial" w:cs="Arial"/>
          <w:sz w:val="20"/>
          <w:szCs w:val="20"/>
        </w:rPr>
      </w:pPr>
    </w:p>
    <w:p w14:paraId="506FAB8D" w14:textId="57FE8725" w:rsidR="00461965" w:rsidRPr="0086552C" w:rsidRDefault="00461965" w:rsidP="00461965">
      <w:pPr>
        <w:widowControl w:val="0"/>
        <w:tabs>
          <w:tab w:val="left" w:pos="426"/>
        </w:tabs>
        <w:spacing w:before="120"/>
        <w:jc w:val="both"/>
        <w:rPr>
          <w:rFonts w:ascii="Arial" w:hAnsi="Arial" w:cs="Arial"/>
          <w:sz w:val="20"/>
          <w:szCs w:val="20"/>
        </w:rPr>
      </w:pPr>
      <w:r w:rsidRPr="0086552C">
        <w:rPr>
          <w:rFonts w:ascii="Arial" w:hAnsi="Arial" w:cs="Arial"/>
          <w:sz w:val="20"/>
          <w:szCs w:val="20"/>
        </w:rPr>
        <w:lastRenderedPageBreak/>
        <w:t>Tabela nr 10B.</w:t>
      </w:r>
      <w:r w:rsidRPr="0086552C">
        <w:rPr>
          <w:rFonts w:ascii="Arial" w:eastAsia="Calibri" w:hAnsi="Arial" w:cs="Arial"/>
          <w:color w:val="FF0000"/>
          <w:sz w:val="20"/>
          <w:szCs w:val="20"/>
        </w:rPr>
        <w:t xml:space="preserve"> </w:t>
      </w:r>
      <w:r w:rsidRPr="0086552C">
        <w:rPr>
          <w:rFonts w:ascii="Arial" w:eastAsia="Calibri" w:hAnsi="Arial" w:cs="Arial"/>
          <w:sz w:val="20"/>
          <w:szCs w:val="20"/>
        </w:rPr>
        <w:t xml:space="preserve">Sposób i miejsce magazynowania odpadów kierowanych do przetwarzania na linii </w:t>
      </w:r>
      <w:r w:rsidR="009F7CF8" w:rsidRPr="0086552C">
        <w:rPr>
          <w:rFonts w:ascii="Arial" w:eastAsia="Calibri" w:hAnsi="Arial" w:cs="Arial"/>
          <w:sz w:val="20"/>
          <w:szCs w:val="20"/>
        </w:rPr>
        <w:br/>
      </w:r>
      <w:r w:rsidRPr="0086552C">
        <w:rPr>
          <w:rFonts w:ascii="Arial" w:eastAsia="Calibri" w:hAnsi="Arial" w:cs="Arial"/>
          <w:sz w:val="20"/>
          <w:szCs w:val="20"/>
        </w:rPr>
        <w:t xml:space="preserve">w nawie nr I.: </w:t>
      </w:r>
    </w:p>
    <w:tbl>
      <w:tblPr>
        <w:tblW w:w="90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0" w:type="dxa"/>
          <w:right w:w="0" w:type="dxa"/>
        </w:tblCellMar>
        <w:tblLook w:val="04A0" w:firstRow="1" w:lastRow="0" w:firstColumn="1" w:lastColumn="0" w:noHBand="0" w:noVBand="1"/>
        <w:tblCaption w:val="Tabela nr 10B. Sposób i miejsce magazynowania odpadów kierowanych do przetwarzania na linii "/>
        <w:tblDescription w:val="W tabeli opisamo sposób i miejsce magazynowania odpadów kierowanych do przetwarzania na linii w nawie nr I.&#10;"/>
      </w:tblPr>
      <w:tblGrid>
        <w:gridCol w:w="441"/>
        <w:gridCol w:w="931"/>
        <w:gridCol w:w="1605"/>
        <w:gridCol w:w="2726"/>
        <w:gridCol w:w="3351"/>
      </w:tblGrid>
      <w:tr w:rsidR="001263E2" w:rsidRPr="0086552C" w14:paraId="72A914F4" w14:textId="77777777" w:rsidTr="009F7CF8">
        <w:trPr>
          <w:trHeight w:val="610"/>
          <w:tblHeader/>
        </w:trPr>
        <w:tc>
          <w:tcPr>
            <w:tcW w:w="441" w:type="dxa"/>
            <w:shd w:val="clear" w:color="auto" w:fill="auto"/>
            <w:vAlign w:val="center"/>
          </w:tcPr>
          <w:p w14:paraId="41B6463F"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Lp.</w:t>
            </w:r>
          </w:p>
        </w:tc>
        <w:tc>
          <w:tcPr>
            <w:tcW w:w="931" w:type="dxa"/>
            <w:shd w:val="clear" w:color="auto" w:fill="auto"/>
          </w:tcPr>
          <w:p w14:paraId="08B1B6C8"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Kod odpadu</w:t>
            </w:r>
          </w:p>
        </w:tc>
        <w:tc>
          <w:tcPr>
            <w:tcW w:w="1605" w:type="dxa"/>
            <w:shd w:val="clear" w:color="auto" w:fill="auto"/>
            <w:vAlign w:val="center"/>
          </w:tcPr>
          <w:p w14:paraId="24BDCC9B" w14:textId="77777777" w:rsidR="001263E2" w:rsidRPr="0086552C" w:rsidRDefault="001263E2" w:rsidP="007A1213">
            <w:pPr>
              <w:spacing w:before="120" w:after="120"/>
              <w:ind w:left="1"/>
              <w:contextualSpacing/>
              <w:jc w:val="center"/>
              <w:rPr>
                <w:rFonts w:ascii="Arial" w:eastAsia="Calibri" w:hAnsi="Arial" w:cs="Arial"/>
                <w:sz w:val="18"/>
                <w:szCs w:val="18"/>
              </w:rPr>
            </w:pPr>
            <w:r w:rsidRPr="0086552C">
              <w:rPr>
                <w:rFonts w:ascii="Arial" w:eastAsia="Calibri" w:hAnsi="Arial" w:cs="Arial"/>
                <w:sz w:val="18"/>
                <w:szCs w:val="18"/>
              </w:rPr>
              <w:t xml:space="preserve">Rodzaj odpadu </w:t>
            </w:r>
          </w:p>
        </w:tc>
        <w:tc>
          <w:tcPr>
            <w:tcW w:w="2726" w:type="dxa"/>
            <w:shd w:val="clear" w:color="auto" w:fill="auto"/>
            <w:vAlign w:val="center"/>
          </w:tcPr>
          <w:p w14:paraId="205F27C2" w14:textId="77777777" w:rsidR="001263E2" w:rsidRPr="0086552C" w:rsidRDefault="001263E2" w:rsidP="007A1213">
            <w:pPr>
              <w:spacing w:before="120" w:after="120"/>
              <w:ind w:left="194"/>
              <w:contextualSpacing/>
              <w:rPr>
                <w:rFonts w:ascii="Arial" w:eastAsia="Calibri" w:hAnsi="Arial" w:cs="Arial"/>
                <w:sz w:val="18"/>
                <w:szCs w:val="18"/>
              </w:rPr>
            </w:pPr>
            <w:r w:rsidRPr="0086552C">
              <w:rPr>
                <w:rFonts w:ascii="Arial" w:eastAsia="Calibri" w:hAnsi="Arial" w:cs="Arial"/>
                <w:sz w:val="18"/>
                <w:szCs w:val="18"/>
              </w:rPr>
              <w:t xml:space="preserve">Miejsce magazynowania </w:t>
            </w:r>
          </w:p>
        </w:tc>
        <w:tc>
          <w:tcPr>
            <w:tcW w:w="3351" w:type="dxa"/>
            <w:shd w:val="clear" w:color="auto" w:fill="auto"/>
            <w:vAlign w:val="center"/>
          </w:tcPr>
          <w:p w14:paraId="7D8501F5" w14:textId="77777777" w:rsidR="001263E2" w:rsidRPr="0086552C" w:rsidRDefault="001263E2" w:rsidP="007A1213">
            <w:pPr>
              <w:spacing w:before="120" w:after="120"/>
              <w:ind w:right="6"/>
              <w:contextualSpacing/>
              <w:jc w:val="center"/>
              <w:rPr>
                <w:rFonts w:ascii="Arial" w:eastAsia="Calibri" w:hAnsi="Arial" w:cs="Arial"/>
                <w:sz w:val="18"/>
                <w:szCs w:val="18"/>
              </w:rPr>
            </w:pPr>
            <w:r w:rsidRPr="0086552C">
              <w:rPr>
                <w:rFonts w:ascii="Arial" w:eastAsia="Calibri" w:hAnsi="Arial" w:cs="Arial"/>
                <w:sz w:val="18"/>
                <w:szCs w:val="18"/>
              </w:rPr>
              <w:t xml:space="preserve">Sposób magazynowania </w:t>
            </w:r>
          </w:p>
        </w:tc>
      </w:tr>
      <w:tr w:rsidR="001263E2" w:rsidRPr="0086552C" w14:paraId="5E9F98D0" w14:textId="77777777" w:rsidTr="009F7CF8">
        <w:trPr>
          <w:trHeight w:val="492"/>
        </w:trPr>
        <w:tc>
          <w:tcPr>
            <w:tcW w:w="441" w:type="dxa"/>
            <w:vMerge w:val="restart"/>
            <w:shd w:val="clear" w:color="auto" w:fill="auto"/>
            <w:vAlign w:val="center"/>
          </w:tcPr>
          <w:p w14:paraId="5B95C5B5"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w:t>
            </w:r>
          </w:p>
        </w:tc>
        <w:tc>
          <w:tcPr>
            <w:tcW w:w="931" w:type="dxa"/>
            <w:vMerge w:val="restart"/>
            <w:shd w:val="clear" w:color="auto" w:fill="auto"/>
            <w:vAlign w:val="center"/>
          </w:tcPr>
          <w:p w14:paraId="1BCE8E58"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15 01 01</w:t>
            </w:r>
          </w:p>
        </w:tc>
        <w:tc>
          <w:tcPr>
            <w:tcW w:w="1605" w:type="dxa"/>
            <w:vMerge w:val="restart"/>
            <w:shd w:val="clear" w:color="auto" w:fill="auto"/>
            <w:vAlign w:val="center"/>
          </w:tcPr>
          <w:p w14:paraId="5E37746C"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Opakowania  </w:t>
            </w:r>
          </w:p>
          <w:p w14:paraId="107A44C1"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z papieru i tektury</w:t>
            </w:r>
          </w:p>
        </w:tc>
        <w:tc>
          <w:tcPr>
            <w:tcW w:w="2726" w:type="dxa"/>
            <w:shd w:val="clear" w:color="auto" w:fill="auto"/>
          </w:tcPr>
          <w:p w14:paraId="3DAC5AB5"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1820AD3E" w14:textId="77777777" w:rsidR="001263E2" w:rsidRPr="0086552C" w:rsidRDefault="001263E2" w:rsidP="007A1213">
            <w:pPr>
              <w:tabs>
                <w:tab w:val="center" w:pos="1750"/>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38A2F50C" w14:textId="79ED14AE" w:rsidR="001263E2" w:rsidRPr="0086552C" w:rsidRDefault="001263E2" w:rsidP="009F7CF8">
            <w:pPr>
              <w:spacing w:before="120" w:after="120"/>
              <w:ind w:left="70" w:right="122"/>
              <w:contextualSpacing/>
              <w:rPr>
                <w:rFonts w:ascii="Arial" w:eastAsia="Calibri" w:hAnsi="Arial" w:cs="Arial"/>
                <w:sz w:val="18"/>
                <w:szCs w:val="18"/>
              </w:rPr>
            </w:pPr>
            <w:r w:rsidRPr="0086552C">
              <w:rPr>
                <w:rFonts w:ascii="Arial" w:eastAsia="Calibri" w:hAnsi="Arial" w:cs="Arial"/>
                <w:sz w:val="18"/>
                <w:szCs w:val="18"/>
              </w:rPr>
              <w:t>Odpady magazynowane</w:t>
            </w:r>
            <w:r w:rsidR="00A84BBE" w:rsidRPr="0086552C">
              <w:rPr>
                <w:rFonts w:ascii="Arial" w:eastAsia="Calibri" w:hAnsi="Arial" w:cs="Arial"/>
                <w:sz w:val="18"/>
                <w:szCs w:val="18"/>
              </w:rPr>
              <w:t xml:space="preserve"> </w:t>
            </w:r>
            <w:r w:rsidR="009F7CF8" w:rsidRPr="0086552C">
              <w:rPr>
                <w:rFonts w:ascii="Arial" w:eastAsia="Calibri" w:hAnsi="Arial" w:cs="Arial"/>
                <w:sz w:val="18"/>
                <w:szCs w:val="18"/>
              </w:rPr>
              <w:t xml:space="preserve">w boksach, </w:t>
            </w:r>
            <w:r w:rsidRPr="0086552C">
              <w:rPr>
                <w:rFonts w:ascii="Arial" w:eastAsia="Calibri" w:hAnsi="Arial" w:cs="Arial"/>
                <w:sz w:val="18"/>
                <w:szCs w:val="18"/>
              </w:rPr>
              <w:t>w kontenerach, pryzmie</w:t>
            </w:r>
            <w:r w:rsidRPr="0086552C">
              <w:rPr>
                <w:rFonts w:ascii="Arial" w:eastAsia="Calibri" w:hAnsi="Arial" w:cs="Arial"/>
                <w:strike/>
                <w:sz w:val="18"/>
                <w:szCs w:val="18"/>
              </w:rPr>
              <w:t xml:space="preserve"> </w:t>
            </w:r>
            <w:r w:rsidRPr="0086552C">
              <w:rPr>
                <w:rFonts w:ascii="Arial" w:eastAsia="Calibri" w:hAnsi="Arial" w:cs="Arial"/>
                <w:sz w:val="18"/>
                <w:szCs w:val="18"/>
              </w:rPr>
              <w:t>lub zbelowane.</w:t>
            </w:r>
          </w:p>
        </w:tc>
      </w:tr>
      <w:tr w:rsidR="001263E2" w:rsidRPr="0086552C" w14:paraId="5332AEB8" w14:textId="77777777" w:rsidTr="009F7CF8">
        <w:trPr>
          <w:trHeight w:val="405"/>
        </w:trPr>
        <w:tc>
          <w:tcPr>
            <w:tcW w:w="441" w:type="dxa"/>
            <w:vMerge/>
            <w:shd w:val="clear" w:color="auto" w:fill="auto"/>
          </w:tcPr>
          <w:p w14:paraId="2BB63A08"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08DD0FEA"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23B830AB"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vAlign w:val="center"/>
          </w:tcPr>
          <w:p w14:paraId="6C2FCD7C"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Plac magazynowy nr 1 </w:t>
            </w:r>
          </w:p>
        </w:tc>
        <w:tc>
          <w:tcPr>
            <w:tcW w:w="3351" w:type="dxa"/>
            <w:shd w:val="clear" w:color="auto" w:fill="auto"/>
          </w:tcPr>
          <w:p w14:paraId="00EB0530" w14:textId="77777777" w:rsidR="001263E2" w:rsidRPr="0086552C" w:rsidRDefault="001263E2" w:rsidP="009F7CF8">
            <w:pPr>
              <w:spacing w:before="120" w:after="120"/>
              <w:ind w:left="70"/>
              <w:contextualSpacing/>
              <w:rPr>
                <w:rFonts w:ascii="Arial" w:eastAsia="Calibri" w:hAnsi="Arial" w:cs="Arial"/>
                <w:sz w:val="18"/>
                <w:szCs w:val="18"/>
              </w:rPr>
            </w:pPr>
            <w:r w:rsidRPr="0086552C">
              <w:rPr>
                <w:rFonts w:ascii="Arial" w:eastAsia="Calibri" w:hAnsi="Arial" w:cs="Arial"/>
                <w:sz w:val="18"/>
                <w:szCs w:val="18"/>
              </w:rPr>
              <w:t xml:space="preserve">Odpady magazynowane w boksach, w kontenerach lub zbelowane. </w:t>
            </w:r>
          </w:p>
        </w:tc>
      </w:tr>
      <w:tr w:rsidR="001263E2" w:rsidRPr="0086552C" w14:paraId="61798AAA" w14:textId="77777777" w:rsidTr="009F7CF8">
        <w:trPr>
          <w:trHeight w:val="332"/>
        </w:trPr>
        <w:tc>
          <w:tcPr>
            <w:tcW w:w="441" w:type="dxa"/>
            <w:vMerge w:val="restart"/>
            <w:shd w:val="clear" w:color="auto" w:fill="auto"/>
            <w:vAlign w:val="center"/>
          </w:tcPr>
          <w:p w14:paraId="5A65B018"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 xml:space="preserve">2 </w:t>
            </w:r>
          </w:p>
        </w:tc>
        <w:tc>
          <w:tcPr>
            <w:tcW w:w="931" w:type="dxa"/>
            <w:vMerge w:val="restart"/>
            <w:shd w:val="clear" w:color="auto" w:fill="auto"/>
            <w:vAlign w:val="center"/>
          </w:tcPr>
          <w:p w14:paraId="0A217990"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15 01 02</w:t>
            </w:r>
          </w:p>
        </w:tc>
        <w:tc>
          <w:tcPr>
            <w:tcW w:w="1605" w:type="dxa"/>
            <w:vMerge w:val="restart"/>
            <w:shd w:val="clear" w:color="auto" w:fill="auto"/>
            <w:vAlign w:val="center"/>
          </w:tcPr>
          <w:p w14:paraId="414151EB" w14:textId="77777777" w:rsidR="001263E2" w:rsidRPr="0086552C" w:rsidRDefault="001263E2" w:rsidP="007A1213">
            <w:pPr>
              <w:spacing w:before="120" w:after="120"/>
              <w:ind w:right="486"/>
              <w:contextualSpacing/>
              <w:rPr>
                <w:rFonts w:ascii="Arial" w:eastAsia="Calibri" w:hAnsi="Arial" w:cs="Arial"/>
                <w:sz w:val="18"/>
                <w:szCs w:val="18"/>
              </w:rPr>
            </w:pPr>
            <w:r w:rsidRPr="0086552C">
              <w:rPr>
                <w:rFonts w:ascii="Arial" w:eastAsia="Calibri" w:hAnsi="Arial" w:cs="Arial"/>
                <w:sz w:val="18"/>
                <w:szCs w:val="18"/>
              </w:rPr>
              <w:t xml:space="preserve">Opakowania z tworzyw sztucznych </w:t>
            </w:r>
          </w:p>
        </w:tc>
        <w:tc>
          <w:tcPr>
            <w:tcW w:w="2726" w:type="dxa"/>
            <w:shd w:val="clear" w:color="auto" w:fill="auto"/>
          </w:tcPr>
          <w:p w14:paraId="01F07E97"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02350EA6" w14:textId="77777777" w:rsidR="001263E2" w:rsidRPr="0086552C" w:rsidRDefault="001263E2" w:rsidP="007A1213">
            <w:pPr>
              <w:tabs>
                <w:tab w:val="center" w:pos="1750"/>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487F94BA" w14:textId="77777777" w:rsidR="001263E2" w:rsidRPr="0086552C" w:rsidRDefault="001263E2" w:rsidP="009F7CF8">
            <w:pPr>
              <w:spacing w:before="120" w:after="120"/>
              <w:ind w:left="70" w:right="122"/>
              <w:contextualSpacing/>
              <w:rPr>
                <w:rFonts w:ascii="Arial" w:eastAsia="Calibri" w:hAnsi="Arial" w:cs="Arial"/>
                <w:sz w:val="18"/>
                <w:szCs w:val="18"/>
              </w:rPr>
            </w:pPr>
            <w:r w:rsidRPr="0086552C">
              <w:rPr>
                <w:rFonts w:ascii="Arial" w:eastAsia="Calibri" w:hAnsi="Arial" w:cs="Arial"/>
                <w:sz w:val="18"/>
                <w:szCs w:val="18"/>
              </w:rPr>
              <w:t>Odpady magazynowane w kontenerach, boksach, big-</w:t>
            </w:r>
            <w:proofErr w:type="spellStart"/>
            <w:r w:rsidRPr="0086552C">
              <w:rPr>
                <w:rFonts w:ascii="Arial" w:eastAsia="Calibri" w:hAnsi="Arial" w:cs="Arial"/>
                <w:sz w:val="18"/>
                <w:szCs w:val="18"/>
              </w:rPr>
              <w:t>bagach</w:t>
            </w:r>
            <w:proofErr w:type="spellEnd"/>
            <w:r w:rsidRPr="0086552C">
              <w:rPr>
                <w:rFonts w:ascii="Arial" w:eastAsia="Calibri" w:hAnsi="Arial" w:cs="Arial"/>
                <w:sz w:val="18"/>
                <w:szCs w:val="18"/>
              </w:rPr>
              <w:t>, zbelowane lub w pryzmie.</w:t>
            </w:r>
          </w:p>
        </w:tc>
      </w:tr>
      <w:tr w:rsidR="001263E2" w:rsidRPr="0086552C" w14:paraId="0E2F6E72" w14:textId="77777777" w:rsidTr="009F7CF8">
        <w:trPr>
          <w:trHeight w:val="681"/>
        </w:trPr>
        <w:tc>
          <w:tcPr>
            <w:tcW w:w="441" w:type="dxa"/>
            <w:vMerge/>
            <w:shd w:val="clear" w:color="auto" w:fill="auto"/>
          </w:tcPr>
          <w:p w14:paraId="0EC991EC"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65EFCF5E"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3BF331AD"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tcPr>
          <w:p w14:paraId="623BE116" w14:textId="2075C339"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Część II. Placu magazynowania surowców wtórnych </w:t>
            </w:r>
          </w:p>
        </w:tc>
        <w:tc>
          <w:tcPr>
            <w:tcW w:w="3351" w:type="dxa"/>
            <w:shd w:val="clear" w:color="auto" w:fill="auto"/>
          </w:tcPr>
          <w:p w14:paraId="2E36FA5C" w14:textId="77777777" w:rsidR="001263E2" w:rsidRPr="0086552C" w:rsidRDefault="001263E2" w:rsidP="009F7CF8">
            <w:pPr>
              <w:spacing w:before="120" w:after="120"/>
              <w:ind w:left="70" w:right="157"/>
              <w:contextualSpacing/>
              <w:rPr>
                <w:rFonts w:ascii="Arial" w:eastAsia="Calibri" w:hAnsi="Arial" w:cs="Arial"/>
                <w:sz w:val="18"/>
                <w:szCs w:val="18"/>
              </w:rPr>
            </w:pPr>
            <w:r w:rsidRPr="0086552C">
              <w:rPr>
                <w:rFonts w:ascii="Arial" w:eastAsia="Calibri" w:hAnsi="Arial" w:cs="Arial"/>
                <w:sz w:val="18"/>
                <w:szCs w:val="18"/>
              </w:rPr>
              <w:t xml:space="preserve">Na placu odpady magazynowane w boksach, w kontenerach lub zbelowane. </w:t>
            </w:r>
          </w:p>
        </w:tc>
      </w:tr>
      <w:tr w:rsidR="001263E2" w:rsidRPr="0086552C" w14:paraId="56F200E6" w14:textId="77777777" w:rsidTr="009F7CF8">
        <w:trPr>
          <w:trHeight w:val="421"/>
        </w:trPr>
        <w:tc>
          <w:tcPr>
            <w:tcW w:w="441" w:type="dxa"/>
            <w:vMerge w:val="restart"/>
            <w:shd w:val="clear" w:color="auto" w:fill="auto"/>
            <w:vAlign w:val="center"/>
          </w:tcPr>
          <w:p w14:paraId="4CACC8C8"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 xml:space="preserve">3 </w:t>
            </w:r>
          </w:p>
        </w:tc>
        <w:tc>
          <w:tcPr>
            <w:tcW w:w="931" w:type="dxa"/>
            <w:vMerge w:val="restart"/>
            <w:shd w:val="clear" w:color="auto" w:fill="auto"/>
            <w:vAlign w:val="center"/>
          </w:tcPr>
          <w:p w14:paraId="1B9F716E"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15 01 03</w:t>
            </w:r>
          </w:p>
        </w:tc>
        <w:tc>
          <w:tcPr>
            <w:tcW w:w="1605" w:type="dxa"/>
            <w:vMerge w:val="restart"/>
            <w:shd w:val="clear" w:color="auto" w:fill="auto"/>
            <w:vAlign w:val="center"/>
          </w:tcPr>
          <w:p w14:paraId="4ECF5B75"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Opakowania z drewna</w:t>
            </w:r>
          </w:p>
        </w:tc>
        <w:tc>
          <w:tcPr>
            <w:tcW w:w="2726" w:type="dxa"/>
            <w:shd w:val="clear" w:color="auto" w:fill="auto"/>
          </w:tcPr>
          <w:p w14:paraId="03F470D3"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5398EF8C" w14:textId="77777777" w:rsidR="001263E2" w:rsidRPr="0086552C" w:rsidRDefault="001263E2" w:rsidP="007A1213">
            <w:pPr>
              <w:tabs>
                <w:tab w:val="center" w:pos="1750"/>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2D2A9DBC" w14:textId="74006CF1" w:rsidR="001263E2" w:rsidRPr="0086552C" w:rsidRDefault="001263E2" w:rsidP="009F7CF8">
            <w:pPr>
              <w:spacing w:before="120" w:after="120"/>
              <w:ind w:left="70"/>
              <w:contextualSpacing/>
              <w:rPr>
                <w:rFonts w:ascii="Arial" w:eastAsia="Calibri" w:hAnsi="Arial" w:cs="Arial"/>
                <w:sz w:val="18"/>
                <w:szCs w:val="18"/>
              </w:rPr>
            </w:pPr>
            <w:r w:rsidRPr="0086552C">
              <w:rPr>
                <w:rFonts w:ascii="Arial" w:eastAsia="Calibri" w:hAnsi="Arial" w:cs="Arial"/>
                <w:sz w:val="18"/>
                <w:szCs w:val="18"/>
              </w:rPr>
              <w:t>Odpady magazynowane w kontenerach, boksach lub w pryzmie.</w:t>
            </w:r>
          </w:p>
        </w:tc>
      </w:tr>
      <w:tr w:rsidR="001263E2" w:rsidRPr="0086552C" w14:paraId="1A18291A" w14:textId="77777777" w:rsidTr="009F7CF8">
        <w:trPr>
          <w:trHeight w:val="273"/>
        </w:trPr>
        <w:tc>
          <w:tcPr>
            <w:tcW w:w="441" w:type="dxa"/>
            <w:vMerge/>
            <w:shd w:val="clear" w:color="auto" w:fill="auto"/>
          </w:tcPr>
          <w:p w14:paraId="1D195BF6"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70E9AF20"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4FF058C2"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vAlign w:val="center"/>
          </w:tcPr>
          <w:p w14:paraId="5289E750"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Plac magazynowy nr 1 </w:t>
            </w:r>
          </w:p>
        </w:tc>
        <w:tc>
          <w:tcPr>
            <w:tcW w:w="3351" w:type="dxa"/>
            <w:vMerge w:val="restart"/>
            <w:shd w:val="clear" w:color="auto" w:fill="auto"/>
          </w:tcPr>
          <w:p w14:paraId="0F7BC3EE" w14:textId="4BA39E86" w:rsidR="001263E2" w:rsidRPr="0086552C" w:rsidRDefault="001263E2" w:rsidP="009F7CF8">
            <w:pPr>
              <w:spacing w:before="120" w:after="120"/>
              <w:ind w:left="70"/>
              <w:contextualSpacing/>
              <w:rPr>
                <w:rFonts w:ascii="Arial" w:eastAsia="Calibri" w:hAnsi="Arial" w:cs="Arial"/>
                <w:sz w:val="18"/>
                <w:szCs w:val="18"/>
              </w:rPr>
            </w:pPr>
            <w:r w:rsidRPr="0086552C">
              <w:rPr>
                <w:rFonts w:ascii="Arial" w:eastAsia="Calibri" w:hAnsi="Arial" w:cs="Arial"/>
                <w:sz w:val="18"/>
                <w:szCs w:val="18"/>
              </w:rPr>
              <w:t xml:space="preserve">Odpady magazynowane </w:t>
            </w:r>
            <w:r w:rsidR="009F7CF8" w:rsidRPr="0086552C">
              <w:rPr>
                <w:rFonts w:ascii="Arial" w:eastAsia="Calibri" w:hAnsi="Arial" w:cs="Arial"/>
                <w:sz w:val="18"/>
                <w:szCs w:val="18"/>
              </w:rPr>
              <w:br/>
            </w:r>
            <w:r w:rsidRPr="0086552C">
              <w:rPr>
                <w:rFonts w:ascii="Arial" w:eastAsia="Calibri" w:hAnsi="Arial" w:cs="Arial"/>
                <w:sz w:val="18"/>
                <w:szCs w:val="18"/>
              </w:rPr>
              <w:t xml:space="preserve">w pryzmach, boksach, w kontenerach. </w:t>
            </w:r>
          </w:p>
        </w:tc>
      </w:tr>
      <w:tr w:rsidR="001263E2" w:rsidRPr="0086552C" w14:paraId="0A95DB3F" w14:textId="77777777" w:rsidTr="009F7CF8">
        <w:trPr>
          <w:trHeight w:val="482"/>
        </w:trPr>
        <w:tc>
          <w:tcPr>
            <w:tcW w:w="441" w:type="dxa"/>
            <w:vMerge/>
            <w:shd w:val="clear" w:color="auto" w:fill="auto"/>
          </w:tcPr>
          <w:p w14:paraId="2BED814B"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5185F296"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1AB84441"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vAlign w:val="center"/>
          </w:tcPr>
          <w:p w14:paraId="08A7EBFA" w14:textId="6BE08C5D"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Część II. Placu magazynowania surowców wtórnych</w:t>
            </w:r>
          </w:p>
        </w:tc>
        <w:tc>
          <w:tcPr>
            <w:tcW w:w="3351" w:type="dxa"/>
            <w:vMerge/>
            <w:shd w:val="clear" w:color="auto" w:fill="auto"/>
          </w:tcPr>
          <w:p w14:paraId="2D149B48" w14:textId="77777777" w:rsidR="001263E2" w:rsidRPr="0086552C" w:rsidRDefault="001263E2" w:rsidP="009F7CF8">
            <w:pPr>
              <w:spacing w:before="120" w:after="120"/>
              <w:ind w:left="70"/>
              <w:contextualSpacing/>
              <w:rPr>
                <w:rFonts w:ascii="Arial" w:eastAsia="Calibri" w:hAnsi="Arial" w:cs="Arial"/>
                <w:sz w:val="18"/>
                <w:szCs w:val="18"/>
              </w:rPr>
            </w:pPr>
          </w:p>
        </w:tc>
      </w:tr>
      <w:tr w:rsidR="001263E2" w:rsidRPr="0086552C" w14:paraId="6250ACB3" w14:textId="77777777" w:rsidTr="009F7CF8">
        <w:trPr>
          <w:trHeight w:val="488"/>
        </w:trPr>
        <w:tc>
          <w:tcPr>
            <w:tcW w:w="441" w:type="dxa"/>
            <w:vMerge w:val="restart"/>
            <w:shd w:val="clear" w:color="auto" w:fill="auto"/>
            <w:vAlign w:val="center"/>
          </w:tcPr>
          <w:p w14:paraId="3208BB4E"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 xml:space="preserve">4 </w:t>
            </w:r>
          </w:p>
        </w:tc>
        <w:tc>
          <w:tcPr>
            <w:tcW w:w="931" w:type="dxa"/>
            <w:vMerge w:val="restart"/>
            <w:shd w:val="clear" w:color="auto" w:fill="auto"/>
            <w:vAlign w:val="center"/>
          </w:tcPr>
          <w:p w14:paraId="14067AC0"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15 01 04</w:t>
            </w:r>
          </w:p>
        </w:tc>
        <w:tc>
          <w:tcPr>
            <w:tcW w:w="1605" w:type="dxa"/>
            <w:vMerge w:val="restart"/>
            <w:shd w:val="clear" w:color="auto" w:fill="auto"/>
            <w:vAlign w:val="center"/>
          </w:tcPr>
          <w:p w14:paraId="579FE24D" w14:textId="77777777" w:rsidR="001263E2" w:rsidRPr="0086552C" w:rsidRDefault="001263E2" w:rsidP="007A1213">
            <w:pPr>
              <w:spacing w:before="120" w:after="120"/>
              <w:ind w:right="486"/>
              <w:contextualSpacing/>
              <w:rPr>
                <w:rFonts w:ascii="Arial" w:eastAsia="Calibri" w:hAnsi="Arial" w:cs="Arial"/>
                <w:sz w:val="18"/>
                <w:szCs w:val="18"/>
              </w:rPr>
            </w:pPr>
            <w:r w:rsidRPr="0086552C">
              <w:rPr>
                <w:rFonts w:ascii="Arial" w:eastAsia="Calibri" w:hAnsi="Arial" w:cs="Arial"/>
                <w:sz w:val="18"/>
                <w:szCs w:val="18"/>
              </w:rPr>
              <w:t xml:space="preserve">Opakowania z metali </w:t>
            </w:r>
          </w:p>
        </w:tc>
        <w:tc>
          <w:tcPr>
            <w:tcW w:w="2726" w:type="dxa"/>
            <w:shd w:val="clear" w:color="auto" w:fill="auto"/>
          </w:tcPr>
          <w:p w14:paraId="2BB999E9"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0A5255BE"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13B00230" w14:textId="77777777" w:rsidR="001263E2" w:rsidRPr="0086552C" w:rsidRDefault="001263E2" w:rsidP="009F7CF8">
            <w:pPr>
              <w:spacing w:before="120" w:after="120"/>
              <w:contextualSpacing/>
              <w:rPr>
                <w:rFonts w:ascii="Arial" w:eastAsia="Calibri" w:hAnsi="Arial" w:cs="Arial"/>
                <w:sz w:val="18"/>
                <w:szCs w:val="18"/>
              </w:rPr>
            </w:pPr>
            <w:r w:rsidRPr="0086552C">
              <w:rPr>
                <w:rFonts w:ascii="Arial" w:eastAsia="Calibri" w:hAnsi="Arial" w:cs="Arial"/>
                <w:sz w:val="18"/>
                <w:szCs w:val="18"/>
              </w:rPr>
              <w:t>Odpady magazynowane w kontenerach, boksach, big-</w:t>
            </w:r>
            <w:proofErr w:type="spellStart"/>
            <w:r w:rsidRPr="0086552C">
              <w:rPr>
                <w:rFonts w:ascii="Arial" w:eastAsia="Calibri" w:hAnsi="Arial" w:cs="Arial"/>
                <w:sz w:val="18"/>
                <w:szCs w:val="18"/>
              </w:rPr>
              <w:t>bagach</w:t>
            </w:r>
            <w:proofErr w:type="spellEnd"/>
            <w:r w:rsidRPr="0086552C">
              <w:rPr>
                <w:rFonts w:ascii="Arial" w:eastAsia="Calibri" w:hAnsi="Arial" w:cs="Arial"/>
                <w:sz w:val="18"/>
                <w:szCs w:val="18"/>
              </w:rPr>
              <w:t xml:space="preserve"> lub w pryzmie.</w:t>
            </w:r>
          </w:p>
        </w:tc>
      </w:tr>
      <w:tr w:rsidR="001263E2" w:rsidRPr="0086552C" w14:paraId="2DDBB674" w14:textId="77777777" w:rsidTr="009F7CF8">
        <w:trPr>
          <w:trHeight w:val="551"/>
        </w:trPr>
        <w:tc>
          <w:tcPr>
            <w:tcW w:w="441" w:type="dxa"/>
            <w:vMerge/>
            <w:shd w:val="clear" w:color="auto" w:fill="auto"/>
          </w:tcPr>
          <w:p w14:paraId="4BFE30E2"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71A6307B"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0F9ECB7C"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vAlign w:val="center"/>
          </w:tcPr>
          <w:p w14:paraId="0D3F026D" w14:textId="300FDEBC"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Część II. Placu magazynowania surowców wtórnych </w:t>
            </w:r>
          </w:p>
        </w:tc>
        <w:tc>
          <w:tcPr>
            <w:tcW w:w="3351" w:type="dxa"/>
            <w:shd w:val="clear" w:color="auto" w:fill="auto"/>
          </w:tcPr>
          <w:p w14:paraId="454CC984" w14:textId="77777777" w:rsidR="001263E2" w:rsidRPr="0086552C" w:rsidRDefault="001263E2" w:rsidP="009F7CF8">
            <w:pPr>
              <w:spacing w:before="120" w:after="120"/>
              <w:ind w:left="70"/>
              <w:contextualSpacing/>
              <w:rPr>
                <w:rFonts w:ascii="Arial" w:eastAsia="Calibri" w:hAnsi="Arial" w:cs="Arial"/>
                <w:sz w:val="18"/>
                <w:szCs w:val="18"/>
              </w:rPr>
            </w:pPr>
            <w:r w:rsidRPr="0086552C">
              <w:rPr>
                <w:rFonts w:ascii="Arial" w:eastAsia="Calibri" w:hAnsi="Arial" w:cs="Arial"/>
                <w:sz w:val="18"/>
                <w:szCs w:val="18"/>
              </w:rPr>
              <w:t>Na placu odpady magazynowane w pryzmach, w boksach, w kontenerach, zbelowane</w:t>
            </w:r>
          </w:p>
        </w:tc>
      </w:tr>
      <w:tr w:rsidR="001263E2" w:rsidRPr="0086552C" w14:paraId="1905FE31" w14:textId="77777777" w:rsidTr="009F7CF8">
        <w:trPr>
          <w:trHeight w:val="553"/>
        </w:trPr>
        <w:tc>
          <w:tcPr>
            <w:tcW w:w="441" w:type="dxa"/>
            <w:vMerge w:val="restart"/>
            <w:shd w:val="clear" w:color="auto" w:fill="auto"/>
          </w:tcPr>
          <w:p w14:paraId="60F35063"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 xml:space="preserve">5 </w:t>
            </w:r>
          </w:p>
        </w:tc>
        <w:tc>
          <w:tcPr>
            <w:tcW w:w="931" w:type="dxa"/>
            <w:vMerge w:val="restart"/>
            <w:shd w:val="clear" w:color="auto" w:fill="auto"/>
          </w:tcPr>
          <w:p w14:paraId="715FD468"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15 01 05</w:t>
            </w:r>
          </w:p>
        </w:tc>
        <w:tc>
          <w:tcPr>
            <w:tcW w:w="1605" w:type="dxa"/>
            <w:vMerge w:val="restart"/>
            <w:shd w:val="clear" w:color="auto" w:fill="auto"/>
          </w:tcPr>
          <w:p w14:paraId="04648FF2"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Opakowania wielomateriałowe </w:t>
            </w:r>
          </w:p>
        </w:tc>
        <w:tc>
          <w:tcPr>
            <w:tcW w:w="2726" w:type="dxa"/>
            <w:shd w:val="clear" w:color="auto" w:fill="auto"/>
            <w:vAlign w:val="center"/>
          </w:tcPr>
          <w:p w14:paraId="20F2FBA0"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24ABF242"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73798C3D" w14:textId="77777777" w:rsidR="001263E2" w:rsidRPr="0086552C" w:rsidRDefault="001263E2" w:rsidP="009F7CF8">
            <w:pPr>
              <w:spacing w:before="120" w:after="120"/>
              <w:ind w:left="70"/>
              <w:contextualSpacing/>
              <w:rPr>
                <w:rFonts w:ascii="Arial" w:eastAsia="Calibri" w:hAnsi="Arial" w:cs="Arial"/>
                <w:sz w:val="18"/>
                <w:szCs w:val="18"/>
              </w:rPr>
            </w:pPr>
            <w:r w:rsidRPr="0086552C">
              <w:rPr>
                <w:rFonts w:ascii="Arial" w:eastAsia="Calibri" w:hAnsi="Arial" w:cs="Arial"/>
                <w:sz w:val="18"/>
                <w:szCs w:val="18"/>
              </w:rPr>
              <w:t>Odpady magazynowane w pryzmach, belach, pojemnikach lub kontenerach</w:t>
            </w:r>
            <w:r w:rsidRPr="0086552C">
              <w:rPr>
                <w:rFonts w:ascii="Arial" w:hAnsi="Arial" w:cs="Arial"/>
                <w:sz w:val="18"/>
                <w:szCs w:val="18"/>
              </w:rPr>
              <w:t>.</w:t>
            </w:r>
          </w:p>
        </w:tc>
      </w:tr>
      <w:tr w:rsidR="001263E2" w:rsidRPr="0086552C" w14:paraId="08DECE03" w14:textId="77777777" w:rsidTr="009F7CF8">
        <w:trPr>
          <w:trHeight w:val="701"/>
        </w:trPr>
        <w:tc>
          <w:tcPr>
            <w:tcW w:w="441" w:type="dxa"/>
            <w:vMerge/>
            <w:shd w:val="clear" w:color="auto" w:fill="auto"/>
            <w:vAlign w:val="center"/>
          </w:tcPr>
          <w:p w14:paraId="15F5655C" w14:textId="77777777" w:rsidR="001263E2" w:rsidRPr="0086552C" w:rsidRDefault="001263E2" w:rsidP="007A1213">
            <w:pPr>
              <w:spacing w:before="120" w:after="120"/>
              <w:contextualSpacing/>
              <w:jc w:val="center"/>
              <w:rPr>
                <w:rFonts w:ascii="Arial" w:eastAsia="Calibri" w:hAnsi="Arial" w:cs="Arial"/>
                <w:sz w:val="18"/>
                <w:szCs w:val="18"/>
              </w:rPr>
            </w:pPr>
          </w:p>
        </w:tc>
        <w:tc>
          <w:tcPr>
            <w:tcW w:w="931" w:type="dxa"/>
            <w:vMerge/>
            <w:shd w:val="clear" w:color="auto" w:fill="auto"/>
            <w:vAlign w:val="center"/>
          </w:tcPr>
          <w:p w14:paraId="023E3FCF"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vAlign w:val="center"/>
          </w:tcPr>
          <w:p w14:paraId="2922A352"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tcPr>
          <w:p w14:paraId="2610C88F" w14:textId="0685DA0E" w:rsidR="001263E2" w:rsidRPr="0086552C" w:rsidRDefault="001263E2" w:rsidP="00CB3902">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Część II. Placu magazynowania surowców wtórnych </w:t>
            </w:r>
          </w:p>
        </w:tc>
        <w:tc>
          <w:tcPr>
            <w:tcW w:w="3351" w:type="dxa"/>
            <w:shd w:val="clear" w:color="auto" w:fill="auto"/>
          </w:tcPr>
          <w:p w14:paraId="6CEADAF5" w14:textId="77777777" w:rsidR="001263E2" w:rsidRPr="0086552C" w:rsidRDefault="001263E2" w:rsidP="009F7CF8">
            <w:pPr>
              <w:spacing w:before="120" w:after="120"/>
              <w:ind w:left="70" w:right="72"/>
              <w:contextualSpacing/>
              <w:rPr>
                <w:rFonts w:ascii="Arial" w:eastAsia="Calibri" w:hAnsi="Arial" w:cs="Arial"/>
                <w:sz w:val="18"/>
                <w:szCs w:val="18"/>
              </w:rPr>
            </w:pPr>
            <w:r w:rsidRPr="0086552C">
              <w:rPr>
                <w:rFonts w:ascii="Arial" w:eastAsia="Calibri" w:hAnsi="Arial" w:cs="Arial"/>
                <w:sz w:val="18"/>
                <w:szCs w:val="18"/>
              </w:rPr>
              <w:t>Na placu odpady magazynowane w boksach, w kontenerach lub zbelowane</w:t>
            </w:r>
          </w:p>
        </w:tc>
      </w:tr>
      <w:tr w:rsidR="001263E2" w:rsidRPr="0086552C" w14:paraId="067676AC" w14:textId="77777777" w:rsidTr="009F7CF8">
        <w:trPr>
          <w:trHeight w:val="368"/>
        </w:trPr>
        <w:tc>
          <w:tcPr>
            <w:tcW w:w="441" w:type="dxa"/>
            <w:vMerge w:val="restart"/>
            <w:shd w:val="clear" w:color="auto" w:fill="auto"/>
            <w:vAlign w:val="center"/>
          </w:tcPr>
          <w:p w14:paraId="6691F6DE"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 xml:space="preserve">6 </w:t>
            </w:r>
          </w:p>
        </w:tc>
        <w:tc>
          <w:tcPr>
            <w:tcW w:w="931" w:type="dxa"/>
            <w:vMerge w:val="restart"/>
            <w:shd w:val="clear" w:color="auto" w:fill="auto"/>
            <w:vAlign w:val="center"/>
          </w:tcPr>
          <w:p w14:paraId="08B8A22E"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15 01 06</w:t>
            </w:r>
          </w:p>
        </w:tc>
        <w:tc>
          <w:tcPr>
            <w:tcW w:w="1605" w:type="dxa"/>
            <w:vMerge w:val="restart"/>
            <w:shd w:val="clear" w:color="auto" w:fill="auto"/>
            <w:vAlign w:val="center"/>
          </w:tcPr>
          <w:p w14:paraId="2E327808"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 xml:space="preserve">Zmieszane odpady opakowaniowe </w:t>
            </w:r>
          </w:p>
        </w:tc>
        <w:tc>
          <w:tcPr>
            <w:tcW w:w="2726" w:type="dxa"/>
            <w:shd w:val="clear" w:color="auto" w:fill="auto"/>
          </w:tcPr>
          <w:p w14:paraId="6133A305"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1501E809"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052F665B" w14:textId="77777777" w:rsidR="001263E2" w:rsidRPr="0086552C" w:rsidRDefault="001263E2" w:rsidP="009F7CF8">
            <w:pPr>
              <w:spacing w:before="120" w:after="120"/>
              <w:ind w:left="70" w:right="122"/>
              <w:contextualSpacing/>
              <w:rPr>
                <w:rFonts w:ascii="Arial" w:eastAsia="Calibri" w:hAnsi="Arial" w:cs="Arial"/>
                <w:sz w:val="18"/>
                <w:szCs w:val="18"/>
              </w:rPr>
            </w:pPr>
            <w:r w:rsidRPr="0086552C">
              <w:rPr>
                <w:rFonts w:ascii="Arial" w:eastAsia="Calibri" w:hAnsi="Arial" w:cs="Arial"/>
                <w:sz w:val="18"/>
                <w:szCs w:val="18"/>
              </w:rPr>
              <w:t>Odpady magazynowane w pryzmach, belach, pojemnikach lub kontenerach.</w:t>
            </w:r>
          </w:p>
        </w:tc>
      </w:tr>
      <w:tr w:rsidR="001263E2" w:rsidRPr="0086552C" w14:paraId="14FE2B0A" w14:textId="77777777" w:rsidTr="009F7CF8">
        <w:trPr>
          <w:trHeight w:val="644"/>
        </w:trPr>
        <w:tc>
          <w:tcPr>
            <w:tcW w:w="441" w:type="dxa"/>
            <w:vMerge/>
            <w:shd w:val="clear" w:color="auto" w:fill="auto"/>
          </w:tcPr>
          <w:p w14:paraId="09B34E26"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3EC9BAFB"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5C170B58"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vAlign w:val="center"/>
          </w:tcPr>
          <w:p w14:paraId="5994E332" w14:textId="580B0B99" w:rsidR="001263E2" w:rsidRPr="0086552C" w:rsidRDefault="001263E2" w:rsidP="00CB3902">
            <w:pPr>
              <w:spacing w:before="120" w:after="120"/>
              <w:ind w:left="2"/>
              <w:contextualSpacing/>
              <w:rPr>
                <w:rFonts w:ascii="Arial" w:eastAsia="Calibri" w:hAnsi="Arial" w:cs="Arial"/>
                <w:sz w:val="18"/>
                <w:szCs w:val="18"/>
              </w:rPr>
            </w:pPr>
            <w:r w:rsidRPr="0086552C">
              <w:rPr>
                <w:rFonts w:ascii="Arial" w:eastAsia="Calibri" w:hAnsi="Arial" w:cs="Arial"/>
                <w:sz w:val="18"/>
                <w:szCs w:val="18"/>
              </w:rPr>
              <w:t xml:space="preserve">Część II. Placu magazynowania surowców wtórnych </w:t>
            </w:r>
          </w:p>
        </w:tc>
        <w:tc>
          <w:tcPr>
            <w:tcW w:w="3351" w:type="dxa"/>
            <w:shd w:val="clear" w:color="auto" w:fill="auto"/>
          </w:tcPr>
          <w:p w14:paraId="3FDCCF01" w14:textId="77777777" w:rsidR="001263E2" w:rsidRPr="0086552C" w:rsidRDefault="001263E2" w:rsidP="009F7CF8">
            <w:pPr>
              <w:tabs>
                <w:tab w:val="center" w:pos="1254"/>
                <w:tab w:val="right" w:pos="2912"/>
              </w:tabs>
              <w:spacing w:before="120" w:after="120"/>
              <w:contextualSpacing/>
              <w:rPr>
                <w:rFonts w:ascii="Arial" w:eastAsia="Calibri" w:hAnsi="Arial" w:cs="Arial"/>
                <w:sz w:val="18"/>
                <w:szCs w:val="18"/>
              </w:rPr>
            </w:pPr>
            <w:r w:rsidRPr="0086552C">
              <w:rPr>
                <w:rFonts w:ascii="Arial" w:eastAsia="Calibri" w:hAnsi="Arial" w:cs="Arial"/>
                <w:sz w:val="18"/>
                <w:szCs w:val="18"/>
              </w:rPr>
              <w:t xml:space="preserve">Na placu </w:t>
            </w:r>
            <w:r w:rsidRPr="0086552C">
              <w:rPr>
                <w:rFonts w:ascii="Arial" w:eastAsia="Calibri" w:hAnsi="Arial" w:cs="Arial"/>
                <w:sz w:val="18"/>
                <w:szCs w:val="18"/>
              </w:rPr>
              <w:tab/>
              <w:t xml:space="preserve">odpady magazynowane w kontenerach lub w boksach lub zbelowane </w:t>
            </w:r>
          </w:p>
        </w:tc>
      </w:tr>
      <w:tr w:rsidR="001263E2" w:rsidRPr="0086552C" w14:paraId="56A3002A" w14:textId="77777777" w:rsidTr="009F7CF8">
        <w:trPr>
          <w:trHeight w:val="652"/>
        </w:trPr>
        <w:tc>
          <w:tcPr>
            <w:tcW w:w="441" w:type="dxa"/>
            <w:vMerge w:val="restart"/>
            <w:shd w:val="clear" w:color="auto" w:fill="auto"/>
            <w:vAlign w:val="center"/>
          </w:tcPr>
          <w:p w14:paraId="75C5D1A8" w14:textId="77777777" w:rsidR="001263E2" w:rsidRPr="0086552C" w:rsidRDefault="001263E2" w:rsidP="007A1213">
            <w:pPr>
              <w:spacing w:before="120" w:after="120"/>
              <w:ind w:right="69"/>
              <w:contextualSpacing/>
              <w:jc w:val="center"/>
              <w:rPr>
                <w:rFonts w:ascii="Arial" w:eastAsia="Calibri" w:hAnsi="Arial" w:cs="Arial"/>
                <w:sz w:val="18"/>
                <w:szCs w:val="18"/>
              </w:rPr>
            </w:pPr>
            <w:r w:rsidRPr="0086552C">
              <w:rPr>
                <w:rFonts w:ascii="Arial" w:eastAsia="Calibri" w:hAnsi="Arial" w:cs="Arial"/>
                <w:sz w:val="18"/>
                <w:szCs w:val="18"/>
              </w:rPr>
              <w:t xml:space="preserve">7 </w:t>
            </w:r>
          </w:p>
          <w:p w14:paraId="41090E9F" w14:textId="77777777" w:rsidR="001263E2" w:rsidRPr="0086552C" w:rsidRDefault="001263E2" w:rsidP="007A1213">
            <w:pPr>
              <w:spacing w:before="120" w:after="120"/>
              <w:ind w:right="69"/>
              <w:contextualSpacing/>
              <w:jc w:val="center"/>
              <w:rPr>
                <w:rFonts w:ascii="Arial" w:eastAsia="Calibri" w:hAnsi="Arial" w:cs="Arial"/>
                <w:sz w:val="18"/>
                <w:szCs w:val="18"/>
              </w:rPr>
            </w:pPr>
            <w:r w:rsidRPr="0086552C">
              <w:rPr>
                <w:rFonts w:ascii="Arial" w:eastAsia="Calibri" w:hAnsi="Arial" w:cs="Arial"/>
                <w:sz w:val="18"/>
                <w:szCs w:val="18"/>
              </w:rPr>
              <w:t xml:space="preserve"> </w:t>
            </w:r>
          </w:p>
        </w:tc>
        <w:tc>
          <w:tcPr>
            <w:tcW w:w="931" w:type="dxa"/>
            <w:vMerge w:val="restart"/>
            <w:shd w:val="clear" w:color="auto" w:fill="auto"/>
            <w:vAlign w:val="center"/>
          </w:tcPr>
          <w:p w14:paraId="1382B584"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15 01 09</w:t>
            </w:r>
          </w:p>
        </w:tc>
        <w:tc>
          <w:tcPr>
            <w:tcW w:w="1605" w:type="dxa"/>
            <w:vMerge w:val="restart"/>
            <w:shd w:val="clear" w:color="auto" w:fill="auto"/>
            <w:vAlign w:val="center"/>
          </w:tcPr>
          <w:p w14:paraId="187A54EF" w14:textId="77777777" w:rsidR="001263E2" w:rsidRPr="0086552C" w:rsidRDefault="001263E2" w:rsidP="007A1213">
            <w:pPr>
              <w:spacing w:before="120" w:after="120"/>
              <w:ind w:left="2" w:right="486"/>
              <w:contextualSpacing/>
              <w:rPr>
                <w:rFonts w:ascii="Arial" w:eastAsia="Calibri" w:hAnsi="Arial" w:cs="Arial"/>
                <w:sz w:val="18"/>
                <w:szCs w:val="18"/>
              </w:rPr>
            </w:pPr>
            <w:r w:rsidRPr="0086552C">
              <w:rPr>
                <w:rFonts w:ascii="Arial" w:eastAsia="Calibri" w:hAnsi="Arial" w:cs="Arial"/>
                <w:sz w:val="18"/>
                <w:szCs w:val="18"/>
              </w:rPr>
              <w:t xml:space="preserve">Opakowania z tekstyliów </w:t>
            </w:r>
          </w:p>
        </w:tc>
        <w:tc>
          <w:tcPr>
            <w:tcW w:w="2726" w:type="dxa"/>
            <w:shd w:val="clear" w:color="auto" w:fill="auto"/>
          </w:tcPr>
          <w:p w14:paraId="28190F58"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646E777C" w14:textId="77777777" w:rsidR="001263E2" w:rsidRPr="0086552C" w:rsidRDefault="001263E2" w:rsidP="007A1213">
            <w:pPr>
              <w:tabs>
                <w:tab w:val="center" w:pos="871"/>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7CEACC0D" w14:textId="194B68D0" w:rsidR="001263E2" w:rsidRPr="0086552C" w:rsidRDefault="001263E2" w:rsidP="009F7CF8">
            <w:pPr>
              <w:spacing w:before="120" w:after="120"/>
              <w:ind w:left="70" w:right="122"/>
              <w:contextualSpacing/>
              <w:rPr>
                <w:rFonts w:ascii="Arial" w:eastAsia="Calibri" w:hAnsi="Arial" w:cs="Arial"/>
                <w:sz w:val="18"/>
                <w:szCs w:val="18"/>
              </w:rPr>
            </w:pPr>
            <w:r w:rsidRPr="0086552C">
              <w:rPr>
                <w:rFonts w:ascii="Arial" w:eastAsia="Calibri" w:hAnsi="Arial" w:cs="Arial"/>
                <w:sz w:val="18"/>
                <w:szCs w:val="18"/>
              </w:rPr>
              <w:t xml:space="preserve">Odpady magazynowane </w:t>
            </w:r>
            <w:r w:rsidR="009F7CF8" w:rsidRPr="0086552C">
              <w:rPr>
                <w:rFonts w:ascii="Arial" w:eastAsia="Calibri" w:hAnsi="Arial" w:cs="Arial"/>
                <w:sz w:val="18"/>
                <w:szCs w:val="18"/>
              </w:rPr>
              <w:br/>
            </w:r>
            <w:r w:rsidRPr="0086552C">
              <w:rPr>
                <w:rFonts w:ascii="Arial" w:eastAsia="Calibri" w:hAnsi="Arial" w:cs="Arial"/>
                <w:sz w:val="18"/>
                <w:szCs w:val="18"/>
              </w:rPr>
              <w:t xml:space="preserve">w pojemnikach, kontenerach lub </w:t>
            </w:r>
            <w:r w:rsidR="009F7CF8" w:rsidRPr="0086552C">
              <w:rPr>
                <w:rFonts w:ascii="Arial" w:eastAsia="Calibri" w:hAnsi="Arial" w:cs="Arial"/>
                <w:sz w:val="18"/>
                <w:szCs w:val="18"/>
              </w:rPr>
              <w:br/>
            </w:r>
            <w:r w:rsidRPr="0086552C">
              <w:rPr>
                <w:rFonts w:ascii="Arial" w:eastAsia="Calibri" w:hAnsi="Arial" w:cs="Arial"/>
                <w:sz w:val="18"/>
                <w:szCs w:val="18"/>
              </w:rPr>
              <w:t>big-</w:t>
            </w:r>
            <w:proofErr w:type="spellStart"/>
            <w:r w:rsidRPr="0086552C">
              <w:rPr>
                <w:rFonts w:ascii="Arial" w:eastAsia="Calibri" w:hAnsi="Arial" w:cs="Arial"/>
                <w:sz w:val="18"/>
                <w:szCs w:val="18"/>
              </w:rPr>
              <w:t>bagach</w:t>
            </w:r>
            <w:proofErr w:type="spellEnd"/>
            <w:r w:rsidRPr="0086552C">
              <w:rPr>
                <w:rFonts w:ascii="Arial" w:eastAsia="Calibri" w:hAnsi="Arial" w:cs="Arial"/>
                <w:sz w:val="18"/>
                <w:szCs w:val="18"/>
              </w:rPr>
              <w:t>.</w:t>
            </w:r>
          </w:p>
        </w:tc>
      </w:tr>
      <w:tr w:rsidR="001263E2" w:rsidRPr="0086552C" w14:paraId="6587D840" w14:textId="77777777" w:rsidTr="009F7CF8">
        <w:trPr>
          <w:trHeight w:val="698"/>
        </w:trPr>
        <w:tc>
          <w:tcPr>
            <w:tcW w:w="441" w:type="dxa"/>
            <w:vMerge/>
            <w:shd w:val="clear" w:color="auto" w:fill="auto"/>
            <w:vAlign w:val="center"/>
          </w:tcPr>
          <w:p w14:paraId="464A2566" w14:textId="77777777" w:rsidR="001263E2" w:rsidRPr="0086552C" w:rsidRDefault="001263E2" w:rsidP="007A1213">
            <w:pPr>
              <w:spacing w:before="120" w:after="120"/>
              <w:ind w:right="69"/>
              <w:contextualSpacing/>
              <w:jc w:val="center"/>
              <w:rPr>
                <w:rFonts w:ascii="Arial" w:eastAsia="Calibri" w:hAnsi="Arial" w:cs="Arial"/>
                <w:sz w:val="18"/>
                <w:szCs w:val="18"/>
              </w:rPr>
            </w:pPr>
          </w:p>
        </w:tc>
        <w:tc>
          <w:tcPr>
            <w:tcW w:w="931" w:type="dxa"/>
            <w:vMerge/>
            <w:shd w:val="clear" w:color="auto" w:fill="auto"/>
            <w:vAlign w:val="center"/>
          </w:tcPr>
          <w:p w14:paraId="2589813D"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vAlign w:val="center"/>
          </w:tcPr>
          <w:p w14:paraId="272FCA11" w14:textId="77777777" w:rsidR="001263E2" w:rsidRPr="0086552C" w:rsidRDefault="001263E2" w:rsidP="007A1213">
            <w:pPr>
              <w:spacing w:before="120" w:after="120"/>
              <w:ind w:left="2" w:right="486"/>
              <w:contextualSpacing/>
              <w:rPr>
                <w:rFonts w:ascii="Arial" w:eastAsia="Calibri" w:hAnsi="Arial" w:cs="Arial"/>
                <w:sz w:val="18"/>
                <w:szCs w:val="18"/>
              </w:rPr>
            </w:pPr>
          </w:p>
        </w:tc>
        <w:tc>
          <w:tcPr>
            <w:tcW w:w="2726" w:type="dxa"/>
            <w:shd w:val="clear" w:color="auto" w:fill="auto"/>
          </w:tcPr>
          <w:p w14:paraId="79ED0495" w14:textId="0A6B79D2" w:rsidR="001263E2" w:rsidRPr="0086552C" w:rsidRDefault="001263E2" w:rsidP="009F7CF8">
            <w:pPr>
              <w:spacing w:before="120" w:after="120"/>
              <w:ind w:left="2"/>
              <w:contextualSpacing/>
              <w:rPr>
                <w:rFonts w:ascii="Arial" w:eastAsia="Calibri" w:hAnsi="Arial" w:cs="Arial"/>
                <w:sz w:val="18"/>
                <w:szCs w:val="18"/>
              </w:rPr>
            </w:pPr>
            <w:r w:rsidRPr="0086552C">
              <w:rPr>
                <w:rFonts w:ascii="Arial" w:eastAsia="Calibri" w:hAnsi="Arial" w:cs="Arial"/>
                <w:sz w:val="18"/>
                <w:szCs w:val="18"/>
              </w:rPr>
              <w:t xml:space="preserve">Część II. Placu magazynowania surowców wtórnych </w:t>
            </w:r>
          </w:p>
        </w:tc>
        <w:tc>
          <w:tcPr>
            <w:tcW w:w="3351" w:type="dxa"/>
            <w:shd w:val="clear" w:color="auto" w:fill="auto"/>
          </w:tcPr>
          <w:p w14:paraId="14D5B4DA" w14:textId="4E6964A3" w:rsidR="001263E2" w:rsidRPr="0086552C" w:rsidRDefault="001263E2" w:rsidP="009F7CF8">
            <w:pPr>
              <w:spacing w:before="120" w:after="120"/>
              <w:ind w:right="72"/>
              <w:contextualSpacing/>
              <w:rPr>
                <w:rFonts w:ascii="Arial" w:eastAsia="Calibri" w:hAnsi="Arial" w:cs="Arial"/>
                <w:sz w:val="18"/>
                <w:szCs w:val="18"/>
              </w:rPr>
            </w:pPr>
            <w:r w:rsidRPr="0086552C">
              <w:rPr>
                <w:rFonts w:ascii="Arial" w:eastAsia="Calibri" w:hAnsi="Arial" w:cs="Arial"/>
                <w:sz w:val="18"/>
                <w:szCs w:val="18"/>
              </w:rPr>
              <w:t xml:space="preserve">Na placu odpady magazynowane w kontenerach lub zbelowane lub </w:t>
            </w:r>
            <w:r w:rsidR="009F7CF8" w:rsidRPr="0086552C">
              <w:rPr>
                <w:rFonts w:ascii="Arial" w:eastAsia="Calibri" w:hAnsi="Arial" w:cs="Arial"/>
                <w:sz w:val="18"/>
                <w:szCs w:val="18"/>
              </w:rPr>
              <w:br/>
            </w:r>
            <w:r w:rsidRPr="0086552C">
              <w:rPr>
                <w:rFonts w:ascii="Arial" w:eastAsia="Calibri" w:hAnsi="Arial" w:cs="Arial"/>
                <w:sz w:val="18"/>
                <w:szCs w:val="18"/>
              </w:rPr>
              <w:t>big-</w:t>
            </w:r>
            <w:proofErr w:type="spellStart"/>
            <w:r w:rsidRPr="0086552C">
              <w:rPr>
                <w:rFonts w:ascii="Arial" w:eastAsia="Calibri" w:hAnsi="Arial" w:cs="Arial"/>
                <w:sz w:val="18"/>
                <w:szCs w:val="18"/>
              </w:rPr>
              <w:t>bagach</w:t>
            </w:r>
            <w:proofErr w:type="spellEnd"/>
            <w:r w:rsidRPr="0086552C">
              <w:rPr>
                <w:rFonts w:ascii="Arial" w:eastAsia="Calibri" w:hAnsi="Arial" w:cs="Arial"/>
                <w:sz w:val="18"/>
                <w:szCs w:val="18"/>
              </w:rPr>
              <w:t xml:space="preserve"> </w:t>
            </w:r>
          </w:p>
        </w:tc>
      </w:tr>
      <w:tr w:rsidR="001263E2" w:rsidRPr="0086552C" w14:paraId="66C8C371" w14:textId="77777777" w:rsidTr="009F7CF8">
        <w:trPr>
          <w:trHeight w:val="409"/>
        </w:trPr>
        <w:tc>
          <w:tcPr>
            <w:tcW w:w="441" w:type="dxa"/>
            <w:vMerge w:val="restart"/>
            <w:shd w:val="clear" w:color="auto" w:fill="auto"/>
            <w:vAlign w:val="center"/>
          </w:tcPr>
          <w:p w14:paraId="277FECEA"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 xml:space="preserve">8 </w:t>
            </w:r>
          </w:p>
        </w:tc>
        <w:tc>
          <w:tcPr>
            <w:tcW w:w="931" w:type="dxa"/>
            <w:vMerge w:val="restart"/>
            <w:shd w:val="clear" w:color="auto" w:fill="auto"/>
            <w:vAlign w:val="center"/>
          </w:tcPr>
          <w:p w14:paraId="71B0826E"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20 01 01</w:t>
            </w:r>
          </w:p>
        </w:tc>
        <w:tc>
          <w:tcPr>
            <w:tcW w:w="1605" w:type="dxa"/>
            <w:vMerge w:val="restart"/>
            <w:shd w:val="clear" w:color="auto" w:fill="auto"/>
            <w:vAlign w:val="center"/>
          </w:tcPr>
          <w:p w14:paraId="1B88A35C"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 xml:space="preserve">Papier i tektura </w:t>
            </w:r>
          </w:p>
        </w:tc>
        <w:tc>
          <w:tcPr>
            <w:tcW w:w="2726" w:type="dxa"/>
            <w:shd w:val="clear" w:color="auto" w:fill="auto"/>
          </w:tcPr>
          <w:p w14:paraId="63EFBB63"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7EF4C34A" w14:textId="77777777" w:rsidR="001263E2" w:rsidRPr="0086552C" w:rsidRDefault="001263E2" w:rsidP="007A1213">
            <w:pPr>
              <w:tabs>
                <w:tab w:val="center" w:pos="1863"/>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0EF4F788" w14:textId="52A34533" w:rsidR="001263E2" w:rsidRPr="0086552C" w:rsidRDefault="001263E2" w:rsidP="009F7CF8">
            <w:pPr>
              <w:spacing w:before="120" w:after="120"/>
              <w:ind w:left="70" w:right="122"/>
              <w:contextualSpacing/>
              <w:rPr>
                <w:rFonts w:ascii="Arial" w:eastAsia="Calibri" w:hAnsi="Arial" w:cs="Arial"/>
                <w:sz w:val="18"/>
                <w:szCs w:val="18"/>
              </w:rPr>
            </w:pPr>
            <w:r w:rsidRPr="0086552C">
              <w:rPr>
                <w:rFonts w:ascii="Arial" w:eastAsia="Calibri" w:hAnsi="Arial" w:cs="Arial"/>
                <w:sz w:val="18"/>
                <w:szCs w:val="18"/>
              </w:rPr>
              <w:t>Odpady</w:t>
            </w:r>
            <w:r w:rsidR="009F7CF8" w:rsidRPr="0086552C">
              <w:rPr>
                <w:rFonts w:ascii="Arial" w:eastAsia="Calibri" w:hAnsi="Arial" w:cs="Arial"/>
                <w:sz w:val="18"/>
                <w:szCs w:val="18"/>
              </w:rPr>
              <w:t xml:space="preserve"> </w:t>
            </w:r>
            <w:r w:rsidRPr="0086552C">
              <w:rPr>
                <w:rFonts w:ascii="Arial" w:eastAsia="Calibri" w:hAnsi="Arial" w:cs="Arial"/>
                <w:sz w:val="18"/>
                <w:szCs w:val="18"/>
              </w:rPr>
              <w:t>magazynowane</w:t>
            </w:r>
            <w:r w:rsidR="009F7CF8" w:rsidRPr="0086552C">
              <w:rPr>
                <w:rFonts w:ascii="Arial" w:eastAsia="Calibri" w:hAnsi="Arial" w:cs="Arial"/>
                <w:sz w:val="18"/>
                <w:szCs w:val="18"/>
              </w:rPr>
              <w:t xml:space="preserve"> w boksach, </w:t>
            </w:r>
            <w:r w:rsidRPr="0086552C">
              <w:rPr>
                <w:rFonts w:ascii="Arial" w:eastAsia="Calibri" w:hAnsi="Arial" w:cs="Arial"/>
                <w:sz w:val="18"/>
                <w:szCs w:val="18"/>
              </w:rPr>
              <w:t>w kontenerach, pryzmie lub zbelowane.</w:t>
            </w:r>
          </w:p>
        </w:tc>
      </w:tr>
      <w:tr w:rsidR="001263E2" w:rsidRPr="0086552C" w14:paraId="3765D7B6" w14:textId="77777777" w:rsidTr="009F7CF8">
        <w:trPr>
          <w:trHeight w:val="402"/>
        </w:trPr>
        <w:tc>
          <w:tcPr>
            <w:tcW w:w="441" w:type="dxa"/>
            <w:vMerge/>
            <w:shd w:val="clear" w:color="auto" w:fill="auto"/>
          </w:tcPr>
          <w:p w14:paraId="3EFEB83E"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4CEEF578"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064BD95C"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tcPr>
          <w:p w14:paraId="393AFEC3" w14:textId="5CA2845A" w:rsidR="001263E2" w:rsidRPr="0086552C" w:rsidRDefault="001263E2" w:rsidP="009F7CF8">
            <w:pPr>
              <w:spacing w:before="120" w:after="120"/>
              <w:ind w:left="2"/>
              <w:contextualSpacing/>
              <w:rPr>
                <w:rFonts w:ascii="Arial" w:eastAsia="Calibri" w:hAnsi="Arial" w:cs="Arial"/>
                <w:sz w:val="18"/>
                <w:szCs w:val="18"/>
              </w:rPr>
            </w:pPr>
            <w:r w:rsidRPr="0086552C">
              <w:rPr>
                <w:rFonts w:ascii="Arial" w:eastAsia="Calibri" w:hAnsi="Arial" w:cs="Arial"/>
                <w:sz w:val="18"/>
                <w:szCs w:val="18"/>
              </w:rPr>
              <w:t xml:space="preserve">Część II. Placu magazynowania surowców wtórnych </w:t>
            </w:r>
          </w:p>
        </w:tc>
        <w:tc>
          <w:tcPr>
            <w:tcW w:w="3351" w:type="dxa"/>
            <w:shd w:val="clear" w:color="auto" w:fill="auto"/>
          </w:tcPr>
          <w:p w14:paraId="274C5BAE" w14:textId="77777777" w:rsidR="001263E2" w:rsidRPr="0086552C" w:rsidRDefault="001263E2" w:rsidP="009F7CF8">
            <w:pPr>
              <w:tabs>
                <w:tab w:val="center" w:pos="1254"/>
                <w:tab w:val="right" w:pos="2912"/>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 xml:space="preserve">Na placu odpady magazynowane w kontenerach. </w:t>
            </w:r>
          </w:p>
        </w:tc>
      </w:tr>
      <w:tr w:rsidR="001263E2" w:rsidRPr="0086552C" w14:paraId="03543E48" w14:textId="77777777" w:rsidTr="009F7CF8">
        <w:trPr>
          <w:trHeight w:val="439"/>
        </w:trPr>
        <w:tc>
          <w:tcPr>
            <w:tcW w:w="441" w:type="dxa"/>
            <w:shd w:val="clear" w:color="auto" w:fill="auto"/>
            <w:vAlign w:val="center"/>
          </w:tcPr>
          <w:p w14:paraId="59112F1E"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9</w:t>
            </w:r>
          </w:p>
        </w:tc>
        <w:tc>
          <w:tcPr>
            <w:tcW w:w="931" w:type="dxa"/>
            <w:shd w:val="clear" w:color="auto" w:fill="auto"/>
            <w:vAlign w:val="center"/>
          </w:tcPr>
          <w:p w14:paraId="03496F1D"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20 01 10</w:t>
            </w:r>
          </w:p>
        </w:tc>
        <w:tc>
          <w:tcPr>
            <w:tcW w:w="1605" w:type="dxa"/>
            <w:shd w:val="clear" w:color="auto" w:fill="auto"/>
            <w:vAlign w:val="center"/>
          </w:tcPr>
          <w:p w14:paraId="33385D83"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Odzież</w:t>
            </w:r>
          </w:p>
        </w:tc>
        <w:tc>
          <w:tcPr>
            <w:tcW w:w="2726" w:type="dxa"/>
            <w:shd w:val="clear" w:color="auto" w:fill="auto"/>
          </w:tcPr>
          <w:p w14:paraId="14684A5B"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7FF92E6A" w14:textId="77777777" w:rsidR="001263E2" w:rsidRPr="0086552C" w:rsidRDefault="001263E2" w:rsidP="007A1213">
            <w:pPr>
              <w:tabs>
                <w:tab w:val="center" w:pos="871"/>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1576A2E7" w14:textId="77777777" w:rsidR="001263E2" w:rsidRPr="0086552C" w:rsidRDefault="001263E2" w:rsidP="009F7CF8">
            <w:pPr>
              <w:tabs>
                <w:tab w:val="center" w:pos="871"/>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Odpady magazynowane w pojemnikach, kontenerach lub big-</w:t>
            </w:r>
            <w:proofErr w:type="spellStart"/>
            <w:r w:rsidRPr="0086552C">
              <w:rPr>
                <w:rFonts w:ascii="Arial" w:eastAsia="Calibri" w:hAnsi="Arial" w:cs="Arial"/>
                <w:sz w:val="18"/>
                <w:szCs w:val="18"/>
              </w:rPr>
              <w:t>bagach</w:t>
            </w:r>
            <w:proofErr w:type="spellEnd"/>
            <w:r w:rsidRPr="0086552C">
              <w:rPr>
                <w:rFonts w:ascii="Arial" w:eastAsia="Calibri" w:hAnsi="Arial" w:cs="Arial"/>
                <w:sz w:val="18"/>
                <w:szCs w:val="18"/>
              </w:rPr>
              <w:t>.</w:t>
            </w:r>
          </w:p>
        </w:tc>
      </w:tr>
      <w:tr w:rsidR="001263E2" w:rsidRPr="0086552C" w14:paraId="5258B6CC" w14:textId="77777777" w:rsidTr="009F7CF8">
        <w:trPr>
          <w:trHeight w:val="450"/>
        </w:trPr>
        <w:tc>
          <w:tcPr>
            <w:tcW w:w="441" w:type="dxa"/>
            <w:shd w:val="clear" w:color="auto" w:fill="auto"/>
            <w:vAlign w:val="center"/>
          </w:tcPr>
          <w:p w14:paraId="51E5F2C6"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10</w:t>
            </w:r>
          </w:p>
        </w:tc>
        <w:tc>
          <w:tcPr>
            <w:tcW w:w="931" w:type="dxa"/>
            <w:shd w:val="clear" w:color="auto" w:fill="auto"/>
            <w:vAlign w:val="center"/>
          </w:tcPr>
          <w:p w14:paraId="7D9F6C9F"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20 01 11</w:t>
            </w:r>
          </w:p>
        </w:tc>
        <w:tc>
          <w:tcPr>
            <w:tcW w:w="1605" w:type="dxa"/>
            <w:shd w:val="clear" w:color="auto" w:fill="auto"/>
            <w:vAlign w:val="center"/>
          </w:tcPr>
          <w:p w14:paraId="681706AC"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Tekstylia</w:t>
            </w:r>
          </w:p>
        </w:tc>
        <w:tc>
          <w:tcPr>
            <w:tcW w:w="2726" w:type="dxa"/>
            <w:shd w:val="clear" w:color="auto" w:fill="auto"/>
          </w:tcPr>
          <w:p w14:paraId="5667D883"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68EA063C" w14:textId="77777777" w:rsidR="001263E2" w:rsidRPr="0086552C" w:rsidRDefault="001263E2" w:rsidP="007A1213">
            <w:pPr>
              <w:tabs>
                <w:tab w:val="center" w:pos="871"/>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74FE142B" w14:textId="77777777" w:rsidR="001263E2" w:rsidRPr="0086552C" w:rsidRDefault="001263E2" w:rsidP="009F7CF8">
            <w:pPr>
              <w:tabs>
                <w:tab w:val="center" w:pos="871"/>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Odpady magazynowane w pojemnikach, kontenerach lub big-</w:t>
            </w:r>
            <w:proofErr w:type="spellStart"/>
            <w:r w:rsidRPr="0086552C">
              <w:rPr>
                <w:rFonts w:ascii="Arial" w:eastAsia="Calibri" w:hAnsi="Arial" w:cs="Arial"/>
                <w:sz w:val="18"/>
                <w:szCs w:val="18"/>
              </w:rPr>
              <w:t>bagach</w:t>
            </w:r>
            <w:proofErr w:type="spellEnd"/>
            <w:r w:rsidRPr="0086552C">
              <w:rPr>
                <w:rFonts w:ascii="Arial" w:eastAsia="Calibri" w:hAnsi="Arial" w:cs="Arial"/>
                <w:sz w:val="18"/>
                <w:szCs w:val="18"/>
              </w:rPr>
              <w:t>.</w:t>
            </w:r>
          </w:p>
        </w:tc>
      </w:tr>
      <w:tr w:rsidR="001263E2" w:rsidRPr="0086552C" w14:paraId="1151D180" w14:textId="77777777" w:rsidTr="009F7CF8">
        <w:trPr>
          <w:trHeight w:val="555"/>
        </w:trPr>
        <w:tc>
          <w:tcPr>
            <w:tcW w:w="441" w:type="dxa"/>
            <w:shd w:val="clear" w:color="auto" w:fill="auto"/>
            <w:vAlign w:val="center"/>
          </w:tcPr>
          <w:p w14:paraId="30698FA5"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11</w:t>
            </w:r>
          </w:p>
        </w:tc>
        <w:tc>
          <w:tcPr>
            <w:tcW w:w="931" w:type="dxa"/>
            <w:shd w:val="clear" w:color="auto" w:fill="auto"/>
            <w:vAlign w:val="center"/>
          </w:tcPr>
          <w:p w14:paraId="5CB8771E"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20 01 38</w:t>
            </w:r>
          </w:p>
        </w:tc>
        <w:tc>
          <w:tcPr>
            <w:tcW w:w="1605" w:type="dxa"/>
            <w:shd w:val="clear" w:color="auto" w:fill="auto"/>
            <w:vAlign w:val="center"/>
          </w:tcPr>
          <w:p w14:paraId="2BBEB35C"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Drewno inne niż wymienione w </w:t>
            </w:r>
          </w:p>
          <w:p w14:paraId="4DF394C2"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20 01 37</w:t>
            </w:r>
          </w:p>
        </w:tc>
        <w:tc>
          <w:tcPr>
            <w:tcW w:w="2726" w:type="dxa"/>
            <w:shd w:val="clear" w:color="auto" w:fill="auto"/>
          </w:tcPr>
          <w:p w14:paraId="149EA322"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24E4FBDC" w14:textId="77777777" w:rsidR="001263E2" w:rsidRPr="0086552C" w:rsidRDefault="001263E2" w:rsidP="007A1213">
            <w:pPr>
              <w:tabs>
                <w:tab w:val="center" w:pos="871"/>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7F9EFCB6" w14:textId="77777777" w:rsidR="001263E2" w:rsidRPr="0086552C" w:rsidRDefault="001263E2" w:rsidP="009F7CF8">
            <w:pPr>
              <w:tabs>
                <w:tab w:val="center" w:pos="871"/>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Odpady magazynowane w pryzmach, pojemnikach lub kontenerach</w:t>
            </w:r>
          </w:p>
        </w:tc>
      </w:tr>
      <w:tr w:rsidR="001263E2" w:rsidRPr="0086552C" w14:paraId="16E14DFB" w14:textId="77777777" w:rsidTr="009F7CF8">
        <w:trPr>
          <w:trHeight w:val="537"/>
        </w:trPr>
        <w:tc>
          <w:tcPr>
            <w:tcW w:w="441" w:type="dxa"/>
            <w:shd w:val="clear" w:color="auto" w:fill="auto"/>
            <w:vAlign w:val="center"/>
          </w:tcPr>
          <w:p w14:paraId="0ADEC6E3"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 xml:space="preserve">12 </w:t>
            </w:r>
          </w:p>
        </w:tc>
        <w:tc>
          <w:tcPr>
            <w:tcW w:w="931" w:type="dxa"/>
            <w:shd w:val="clear" w:color="auto" w:fill="auto"/>
            <w:vAlign w:val="center"/>
          </w:tcPr>
          <w:p w14:paraId="1F80AC76"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20 01 39</w:t>
            </w:r>
          </w:p>
        </w:tc>
        <w:tc>
          <w:tcPr>
            <w:tcW w:w="1605" w:type="dxa"/>
            <w:shd w:val="clear" w:color="auto" w:fill="auto"/>
            <w:vAlign w:val="center"/>
          </w:tcPr>
          <w:p w14:paraId="2664F4F9"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 xml:space="preserve">Tworzywa sztuczne </w:t>
            </w:r>
          </w:p>
        </w:tc>
        <w:tc>
          <w:tcPr>
            <w:tcW w:w="2726" w:type="dxa"/>
            <w:shd w:val="clear" w:color="auto" w:fill="auto"/>
          </w:tcPr>
          <w:p w14:paraId="0A16C096"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25E702F3" w14:textId="77777777" w:rsidR="001263E2" w:rsidRPr="0086552C" w:rsidRDefault="001263E2" w:rsidP="007A1213">
            <w:pPr>
              <w:tabs>
                <w:tab w:val="center" w:pos="1808"/>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2A68F08E" w14:textId="77777777" w:rsidR="001263E2" w:rsidRPr="0086552C" w:rsidRDefault="001263E2" w:rsidP="009F7CF8">
            <w:pPr>
              <w:tabs>
                <w:tab w:val="center" w:pos="871"/>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Odpady magazynowane w pryzmach, belach, pojemnikach lub kontenerach</w:t>
            </w:r>
          </w:p>
        </w:tc>
      </w:tr>
      <w:tr w:rsidR="001263E2" w:rsidRPr="0086552C" w14:paraId="0E0CE867" w14:textId="77777777" w:rsidTr="009F7CF8">
        <w:trPr>
          <w:trHeight w:val="413"/>
        </w:trPr>
        <w:tc>
          <w:tcPr>
            <w:tcW w:w="441" w:type="dxa"/>
            <w:shd w:val="clear" w:color="auto" w:fill="auto"/>
            <w:vAlign w:val="center"/>
          </w:tcPr>
          <w:p w14:paraId="5C795A38"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 xml:space="preserve">13 </w:t>
            </w:r>
          </w:p>
        </w:tc>
        <w:tc>
          <w:tcPr>
            <w:tcW w:w="931" w:type="dxa"/>
            <w:shd w:val="clear" w:color="auto" w:fill="auto"/>
          </w:tcPr>
          <w:p w14:paraId="3686ED7C" w14:textId="77777777" w:rsidR="001263E2" w:rsidRPr="0086552C" w:rsidRDefault="001263E2" w:rsidP="007A1213">
            <w:pPr>
              <w:spacing w:before="120" w:after="120"/>
              <w:contextualSpacing/>
              <w:jc w:val="center"/>
              <w:rPr>
                <w:rFonts w:ascii="Arial" w:eastAsia="Calibri" w:hAnsi="Arial" w:cs="Arial"/>
                <w:sz w:val="18"/>
                <w:szCs w:val="18"/>
              </w:rPr>
            </w:pPr>
          </w:p>
          <w:p w14:paraId="71519166"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20 01 40</w:t>
            </w:r>
          </w:p>
        </w:tc>
        <w:tc>
          <w:tcPr>
            <w:tcW w:w="1605" w:type="dxa"/>
            <w:shd w:val="clear" w:color="auto" w:fill="auto"/>
          </w:tcPr>
          <w:p w14:paraId="6143F0B6" w14:textId="77777777" w:rsidR="001263E2" w:rsidRPr="0086552C" w:rsidRDefault="001263E2" w:rsidP="007A1213">
            <w:pPr>
              <w:spacing w:before="120" w:after="120"/>
              <w:ind w:left="2" w:right="70"/>
              <w:contextualSpacing/>
              <w:rPr>
                <w:rFonts w:ascii="Arial" w:eastAsia="Calibri" w:hAnsi="Arial" w:cs="Arial"/>
                <w:sz w:val="18"/>
                <w:szCs w:val="18"/>
              </w:rPr>
            </w:pPr>
          </w:p>
          <w:p w14:paraId="06765D4C" w14:textId="77777777" w:rsidR="001263E2" w:rsidRPr="0086552C" w:rsidRDefault="001263E2" w:rsidP="009F7CF8">
            <w:pPr>
              <w:spacing w:before="120" w:after="120"/>
              <w:ind w:right="70"/>
              <w:contextualSpacing/>
              <w:rPr>
                <w:rFonts w:ascii="Arial" w:eastAsia="Calibri" w:hAnsi="Arial" w:cs="Arial"/>
                <w:sz w:val="18"/>
                <w:szCs w:val="18"/>
              </w:rPr>
            </w:pPr>
            <w:r w:rsidRPr="0086552C">
              <w:rPr>
                <w:rFonts w:ascii="Arial" w:eastAsia="Calibri" w:hAnsi="Arial" w:cs="Arial"/>
                <w:sz w:val="18"/>
                <w:szCs w:val="18"/>
              </w:rPr>
              <w:t>Metale</w:t>
            </w:r>
          </w:p>
        </w:tc>
        <w:tc>
          <w:tcPr>
            <w:tcW w:w="2726" w:type="dxa"/>
            <w:shd w:val="clear" w:color="auto" w:fill="auto"/>
          </w:tcPr>
          <w:p w14:paraId="05E5E4A9"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Hala sortowni.</w:t>
            </w:r>
          </w:p>
          <w:p w14:paraId="5F81D5C6" w14:textId="77777777" w:rsidR="001263E2" w:rsidRPr="0086552C" w:rsidRDefault="001263E2" w:rsidP="007A1213">
            <w:pPr>
              <w:tabs>
                <w:tab w:val="center" w:pos="1808"/>
              </w:tabs>
              <w:spacing w:before="120" w:after="120"/>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tcPr>
          <w:p w14:paraId="12F2F77B" w14:textId="77777777" w:rsidR="001263E2" w:rsidRPr="0086552C" w:rsidRDefault="001263E2" w:rsidP="009F7CF8">
            <w:pPr>
              <w:tabs>
                <w:tab w:val="center" w:pos="871"/>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Odpady magazynowane w pryzmach, pojemnikach, kontenerach lub big-</w:t>
            </w:r>
            <w:proofErr w:type="spellStart"/>
            <w:r w:rsidRPr="0086552C">
              <w:rPr>
                <w:rFonts w:ascii="Arial" w:eastAsia="Calibri" w:hAnsi="Arial" w:cs="Arial"/>
                <w:sz w:val="18"/>
                <w:szCs w:val="18"/>
              </w:rPr>
              <w:t>bagach</w:t>
            </w:r>
            <w:proofErr w:type="spellEnd"/>
          </w:p>
        </w:tc>
      </w:tr>
      <w:tr w:rsidR="001263E2" w:rsidRPr="0086552C" w14:paraId="3F6EF8C1" w14:textId="77777777" w:rsidTr="009F7CF8">
        <w:trPr>
          <w:trHeight w:val="468"/>
        </w:trPr>
        <w:tc>
          <w:tcPr>
            <w:tcW w:w="441" w:type="dxa"/>
            <w:vMerge w:val="restart"/>
            <w:shd w:val="clear" w:color="auto" w:fill="auto"/>
            <w:vAlign w:val="center"/>
          </w:tcPr>
          <w:p w14:paraId="203C6C2B" w14:textId="77777777" w:rsidR="001263E2" w:rsidRPr="0086552C" w:rsidRDefault="001263E2" w:rsidP="007A1213">
            <w:pPr>
              <w:spacing w:before="120" w:after="120"/>
              <w:ind w:left="55"/>
              <w:contextualSpacing/>
              <w:rPr>
                <w:rFonts w:ascii="Arial" w:eastAsia="Calibri" w:hAnsi="Arial" w:cs="Arial"/>
                <w:sz w:val="18"/>
                <w:szCs w:val="18"/>
              </w:rPr>
            </w:pPr>
            <w:r w:rsidRPr="0086552C">
              <w:rPr>
                <w:rFonts w:ascii="Arial" w:eastAsia="Calibri" w:hAnsi="Arial" w:cs="Arial"/>
                <w:sz w:val="18"/>
                <w:szCs w:val="18"/>
              </w:rPr>
              <w:t xml:space="preserve">14 </w:t>
            </w:r>
          </w:p>
        </w:tc>
        <w:tc>
          <w:tcPr>
            <w:tcW w:w="931" w:type="dxa"/>
            <w:vMerge w:val="restart"/>
            <w:shd w:val="clear" w:color="auto" w:fill="auto"/>
          </w:tcPr>
          <w:p w14:paraId="490E82AA" w14:textId="77777777" w:rsidR="001263E2" w:rsidRPr="0086552C" w:rsidRDefault="001263E2" w:rsidP="007A1213">
            <w:pPr>
              <w:spacing w:before="120" w:after="120"/>
              <w:contextualSpacing/>
              <w:jc w:val="center"/>
              <w:rPr>
                <w:rFonts w:ascii="Arial" w:eastAsia="Calibri" w:hAnsi="Arial" w:cs="Arial"/>
                <w:sz w:val="18"/>
                <w:szCs w:val="18"/>
              </w:rPr>
            </w:pPr>
          </w:p>
          <w:p w14:paraId="4CB793D1" w14:textId="77777777" w:rsidR="001263E2" w:rsidRPr="0086552C" w:rsidRDefault="001263E2" w:rsidP="007A1213">
            <w:pPr>
              <w:spacing w:before="120" w:after="120"/>
              <w:contextualSpacing/>
              <w:jc w:val="center"/>
              <w:rPr>
                <w:rFonts w:ascii="Arial" w:eastAsia="Calibri" w:hAnsi="Arial" w:cs="Arial"/>
                <w:sz w:val="18"/>
                <w:szCs w:val="18"/>
              </w:rPr>
            </w:pPr>
            <w:r w:rsidRPr="0086552C">
              <w:rPr>
                <w:rFonts w:ascii="Arial" w:eastAsia="Calibri" w:hAnsi="Arial" w:cs="Arial"/>
                <w:sz w:val="18"/>
                <w:szCs w:val="18"/>
              </w:rPr>
              <w:t>20 01 99</w:t>
            </w:r>
          </w:p>
        </w:tc>
        <w:tc>
          <w:tcPr>
            <w:tcW w:w="1605" w:type="dxa"/>
            <w:vMerge w:val="restart"/>
            <w:shd w:val="clear" w:color="auto" w:fill="auto"/>
          </w:tcPr>
          <w:p w14:paraId="39AE8D85" w14:textId="77777777" w:rsidR="001263E2" w:rsidRPr="0086552C" w:rsidRDefault="001263E2" w:rsidP="007A1213">
            <w:pPr>
              <w:spacing w:before="120" w:after="120"/>
              <w:ind w:left="2" w:right="13"/>
              <w:contextualSpacing/>
              <w:rPr>
                <w:rFonts w:ascii="Arial" w:eastAsia="Calibri" w:hAnsi="Arial" w:cs="Arial"/>
                <w:sz w:val="18"/>
                <w:szCs w:val="18"/>
              </w:rPr>
            </w:pPr>
            <w:r w:rsidRPr="0086552C">
              <w:rPr>
                <w:rFonts w:ascii="Arial" w:eastAsia="Calibri" w:hAnsi="Arial" w:cs="Arial"/>
                <w:sz w:val="18"/>
                <w:szCs w:val="18"/>
              </w:rPr>
              <w:t xml:space="preserve">Inne niewymienione </w:t>
            </w:r>
            <w:r w:rsidRPr="0086552C">
              <w:rPr>
                <w:rFonts w:ascii="Arial" w:eastAsia="Calibri" w:hAnsi="Arial" w:cs="Arial"/>
                <w:sz w:val="18"/>
                <w:szCs w:val="18"/>
              </w:rPr>
              <w:lastRenderedPageBreak/>
              <w:t>odpady zbierane w sposób selektywny</w:t>
            </w:r>
          </w:p>
        </w:tc>
        <w:tc>
          <w:tcPr>
            <w:tcW w:w="2726" w:type="dxa"/>
            <w:shd w:val="clear" w:color="auto" w:fill="auto"/>
          </w:tcPr>
          <w:p w14:paraId="787803ED"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lastRenderedPageBreak/>
              <w:t>Hala sortowni.</w:t>
            </w:r>
          </w:p>
          <w:p w14:paraId="2F3B886B" w14:textId="77777777" w:rsidR="001263E2" w:rsidRPr="0086552C" w:rsidRDefault="001263E2" w:rsidP="007A1213">
            <w:pPr>
              <w:spacing w:before="120" w:after="120"/>
              <w:ind w:left="2"/>
              <w:contextualSpacing/>
              <w:rPr>
                <w:rFonts w:ascii="Arial" w:eastAsia="Calibri" w:hAnsi="Arial" w:cs="Arial"/>
                <w:sz w:val="18"/>
                <w:szCs w:val="18"/>
              </w:rPr>
            </w:pPr>
            <w:r w:rsidRPr="0086552C">
              <w:rPr>
                <w:rFonts w:ascii="Arial" w:eastAsia="Calibri" w:hAnsi="Arial" w:cs="Arial"/>
                <w:sz w:val="18"/>
                <w:szCs w:val="18"/>
              </w:rPr>
              <w:t>Nawa I sektor nr H.I.1</w:t>
            </w:r>
          </w:p>
        </w:tc>
        <w:tc>
          <w:tcPr>
            <w:tcW w:w="3351" w:type="dxa"/>
            <w:shd w:val="clear" w:color="auto" w:fill="auto"/>
            <w:vAlign w:val="center"/>
          </w:tcPr>
          <w:p w14:paraId="19ED4B50" w14:textId="77777777" w:rsidR="001263E2" w:rsidRPr="0086552C" w:rsidRDefault="001263E2" w:rsidP="009F7CF8">
            <w:pPr>
              <w:tabs>
                <w:tab w:val="center" w:pos="871"/>
              </w:tabs>
              <w:spacing w:before="120" w:after="120"/>
              <w:contextualSpacing/>
              <w:jc w:val="both"/>
              <w:rPr>
                <w:rFonts w:ascii="Arial" w:eastAsia="Calibri" w:hAnsi="Arial" w:cs="Arial"/>
                <w:sz w:val="18"/>
                <w:szCs w:val="18"/>
              </w:rPr>
            </w:pPr>
            <w:r w:rsidRPr="0086552C">
              <w:rPr>
                <w:rFonts w:ascii="Arial" w:eastAsia="Calibri" w:hAnsi="Arial" w:cs="Arial"/>
                <w:sz w:val="18"/>
                <w:szCs w:val="18"/>
              </w:rPr>
              <w:t>Odpady magazynowane w pryzmach, pojemnikach lub kontenerach.</w:t>
            </w:r>
          </w:p>
        </w:tc>
      </w:tr>
      <w:tr w:rsidR="001263E2" w:rsidRPr="0086552C" w14:paraId="7C39499C" w14:textId="77777777" w:rsidTr="009F7CF8">
        <w:trPr>
          <w:trHeight w:val="498"/>
        </w:trPr>
        <w:tc>
          <w:tcPr>
            <w:tcW w:w="441" w:type="dxa"/>
            <w:vMerge/>
            <w:shd w:val="clear" w:color="auto" w:fill="auto"/>
          </w:tcPr>
          <w:p w14:paraId="1F49E2E6" w14:textId="77777777" w:rsidR="001263E2" w:rsidRPr="0086552C" w:rsidRDefault="001263E2" w:rsidP="007A1213">
            <w:pPr>
              <w:spacing w:before="120" w:after="120"/>
              <w:contextualSpacing/>
              <w:rPr>
                <w:rFonts w:ascii="Arial" w:eastAsia="Calibri" w:hAnsi="Arial" w:cs="Arial"/>
                <w:sz w:val="18"/>
                <w:szCs w:val="18"/>
              </w:rPr>
            </w:pPr>
          </w:p>
        </w:tc>
        <w:tc>
          <w:tcPr>
            <w:tcW w:w="931" w:type="dxa"/>
            <w:vMerge/>
            <w:shd w:val="clear" w:color="auto" w:fill="auto"/>
          </w:tcPr>
          <w:p w14:paraId="709262C6" w14:textId="77777777" w:rsidR="001263E2" w:rsidRPr="0086552C" w:rsidRDefault="001263E2" w:rsidP="007A1213">
            <w:pPr>
              <w:spacing w:before="120" w:after="120"/>
              <w:contextualSpacing/>
              <w:jc w:val="center"/>
              <w:rPr>
                <w:rFonts w:ascii="Arial" w:eastAsia="Calibri" w:hAnsi="Arial" w:cs="Arial"/>
                <w:sz w:val="18"/>
                <w:szCs w:val="18"/>
              </w:rPr>
            </w:pPr>
          </w:p>
        </w:tc>
        <w:tc>
          <w:tcPr>
            <w:tcW w:w="1605" w:type="dxa"/>
            <w:vMerge/>
            <w:shd w:val="clear" w:color="auto" w:fill="auto"/>
          </w:tcPr>
          <w:p w14:paraId="3AE4423D" w14:textId="77777777" w:rsidR="001263E2" w:rsidRPr="0086552C" w:rsidRDefault="001263E2" w:rsidP="007A1213">
            <w:pPr>
              <w:spacing w:before="120" w:after="120"/>
              <w:contextualSpacing/>
              <w:rPr>
                <w:rFonts w:ascii="Arial" w:eastAsia="Calibri" w:hAnsi="Arial" w:cs="Arial"/>
                <w:sz w:val="18"/>
                <w:szCs w:val="18"/>
              </w:rPr>
            </w:pPr>
          </w:p>
        </w:tc>
        <w:tc>
          <w:tcPr>
            <w:tcW w:w="2726" w:type="dxa"/>
            <w:shd w:val="clear" w:color="auto" w:fill="auto"/>
          </w:tcPr>
          <w:p w14:paraId="61CDDED2" w14:textId="72D2A8E5" w:rsidR="00B07E6E" w:rsidRPr="0086552C" w:rsidRDefault="001263E2" w:rsidP="004E40D1">
            <w:pPr>
              <w:spacing w:before="120" w:after="120"/>
              <w:rPr>
                <w:rFonts w:ascii="Arial" w:eastAsia="Calibri" w:hAnsi="Arial" w:cs="Arial"/>
                <w:sz w:val="18"/>
                <w:szCs w:val="18"/>
              </w:rPr>
            </w:pPr>
            <w:r w:rsidRPr="0086552C">
              <w:rPr>
                <w:rFonts w:ascii="Arial" w:eastAsia="Calibri" w:hAnsi="Arial" w:cs="Arial"/>
                <w:sz w:val="18"/>
                <w:szCs w:val="18"/>
              </w:rPr>
              <w:t>Plac magazynowy 1</w:t>
            </w:r>
          </w:p>
        </w:tc>
        <w:tc>
          <w:tcPr>
            <w:tcW w:w="3351" w:type="dxa"/>
            <w:shd w:val="clear" w:color="auto" w:fill="auto"/>
          </w:tcPr>
          <w:p w14:paraId="31EA1520" w14:textId="77777777" w:rsidR="001263E2" w:rsidRPr="0086552C" w:rsidRDefault="001263E2" w:rsidP="007A1213">
            <w:pPr>
              <w:spacing w:before="120" w:after="120"/>
              <w:contextualSpacing/>
              <w:rPr>
                <w:rFonts w:ascii="Arial" w:eastAsia="Calibri" w:hAnsi="Arial" w:cs="Arial"/>
                <w:sz w:val="18"/>
                <w:szCs w:val="18"/>
              </w:rPr>
            </w:pPr>
            <w:r w:rsidRPr="0086552C">
              <w:rPr>
                <w:rFonts w:ascii="Arial" w:eastAsia="Calibri" w:hAnsi="Arial" w:cs="Arial"/>
                <w:sz w:val="18"/>
                <w:szCs w:val="18"/>
              </w:rPr>
              <w:t>Odpady magazynowane w boksach, w kontenerach.</w:t>
            </w:r>
          </w:p>
        </w:tc>
      </w:tr>
    </w:tbl>
    <w:p w14:paraId="3CC9CF79" w14:textId="77777777" w:rsidR="001263E2" w:rsidRPr="0086552C" w:rsidRDefault="001263E2" w:rsidP="001263E2">
      <w:pPr>
        <w:spacing w:before="120" w:after="120"/>
        <w:ind w:right="35" w:hanging="10"/>
        <w:contextualSpacing/>
        <w:jc w:val="both"/>
        <w:rPr>
          <w:rFonts w:ascii="Arial" w:eastAsia="Calibri" w:hAnsi="Arial" w:cs="Arial"/>
          <w:sz w:val="20"/>
          <w:szCs w:val="20"/>
        </w:rPr>
      </w:pPr>
      <w:r w:rsidRPr="0086552C">
        <w:rPr>
          <w:rFonts w:ascii="Arial" w:eastAsia="Calibri" w:hAnsi="Arial" w:cs="Arial"/>
          <w:sz w:val="20"/>
          <w:szCs w:val="20"/>
        </w:rPr>
        <w:t>Maksymalna masa poszczególnych rodzajów odpadów i maksymalna łączna masa wszystkich rodzajów odpadów, które mogą być magazynowane w okresie roku, maksymalna masa odpadów, które mogę być magazynowane w tym samym czasie, największa masa odpadów, które mogłyby być magazynowane w tym samym czasie w miejscu magazynowania odpadów, wynikającej z wymiarów miejsca magazynowania odpadów ustalona w załączniku nr 6.</w:t>
      </w:r>
    </w:p>
    <w:p w14:paraId="2DE75ED6" w14:textId="77777777" w:rsidR="00A06A05" w:rsidRPr="0086552C" w:rsidRDefault="00A06A05" w:rsidP="001263E2">
      <w:pPr>
        <w:widowControl w:val="0"/>
        <w:tabs>
          <w:tab w:val="left" w:pos="426"/>
        </w:tabs>
        <w:spacing w:before="120" w:after="120"/>
        <w:jc w:val="both"/>
        <w:rPr>
          <w:rFonts w:ascii="Arial" w:hAnsi="Arial" w:cs="Arial"/>
        </w:rPr>
      </w:pPr>
      <w:bookmarkStart w:id="65" w:name="_Hlk189830626"/>
      <w:bookmarkEnd w:id="64"/>
    </w:p>
    <w:p w14:paraId="2C4F566A" w14:textId="5D9CA6DA" w:rsidR="00795CF0" w:rsidRPr="0086552C" w:rsidRDefault="001263E2" w:rsidP="001263E2">
      <w:pPr>
        <w:widowControl w:val="0"/>
        <w:tabs>
          <w:tab w:val="left" w:pos="426"/>
        </w:tabs>
        <w:spacing w:before="120" w:after="120"/>
        <w:jc w:val="both"/>
        <w:rPr>
          <w:rFonts w:ascii="Arial" w:hAnsi="Arial" w:cs="Arial"/>
        </w:rPr>
      </w:pPr>
      <w:bookmarkStart w:id="66" w:name="_Hlk193113294"/>
      <w:r w:rsidRPr="0086552C">
        <w:rPr>
          <w:rFonts w:ascii="Arial" w:hAnsi="Arial" w:cs="Arial"/>
        </w:rPr>
        <w:t>II.4.4. Rodzaj i masa odpadów wytwarzanych w wyniku mechaniczno-ręcznego przetwarzania  odpadów  na linii mieszczącej się w nawie nr I (w procesie R12):</w:t>
      </w:r>
    </w:p>
    <w:p w14:paraId="347C9221" w14:textId="6DCDC84C" w:rsidR="00461965" w:rsidRPr="0086552C" w:rsidRDefault="00461965" w:rsidP="00461965">
      <w:pPr>
        <w:widowControl w:val="0"/>
        <w:tabs>
          <w:tab w:val="left" w:pos="426"/>
        </w:tabs>
        <w:spacing w:before="120"/>
        <w:jc w:val="both"/>
        <w:rPr>
          <w:rFonts w:ascii="Arial" w:hAnsi="Arial" w:cs="Arial"/>
          <w:sz w:val="20"/>
          <w:szCs w:val="20"/>
        </w:rPr>
      </w:pPr>
      <w:r w:rsidRPr="0086552C">
        <w:rPr>
          <w:rFonts w:ascii="Arial" w:hAnsi="Arial" w:cs="Arial"/>
          <w:sz w:val="20"/>
          <w:szCs w:val="20"/>
        </w:rPr>
        <w:t>Tabela nr 10C.</w:t>
      </w:r>
      <w:r w:rsidRPr="0086552C">
        <w:rPr>
          <w:rFonts w:ascii="Arial" w:eastAsia="Calibri" w:hAnsi="Arial" w:cs="Arial"/>
          <w:sz w:val="20"/>
          <w:szCs w:val="20"/>
        </w:rPr>
        <w:t xml:space="preserve"> Rodzaje i ilości odpadów wytwarzanych w wyniku przetwarzania odpadów na linii </w:t>
      </w:r>
      <w:r w:rsidR="00B03E9E" w:rsidRPr="0086552C">
        <w:rPr>
          <w:rFonts w:ascii="Arial" w:eastAsia="Calibri" w:hAnsi="Arial" w:cs="Arial"/>
          <w:sz w:val="20"/>
          <w:szCs w:val="20"/>
        </w:rPr>
        <w:br/>
      </w:r>
      <w:r w:rsidRPr="0086552C">
        <w:rPr>
          <w:rFonts w:ascii="Arial" w:eastAsia="Calibri" w:hAnsi="Arial" w:cs="Arial"/>
          <w:sz w:val="20"/>
          <w:szCs w:val="20"/>
        </w:rPr>
        <w:t xml:space="preserve">w nawie nr I.: </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nr 10C. Rodzaje i ilości odpadów wytwarzanych w wyniku przetwarzania odpadów na linii "/>
        <w:tblDescription w:val="W tabeli wskazano rodzaje i ilości odpadów wytwarzanych w wyniku przetwarzania odpadów na linii w nawie nr I. &#10;"/>
      </w:tblPr>
      <w:tblGrid>
        <w:gridCol w:w="574"/>
        <w:gridCol w:w="1254"/>
        <w:gridCol w:w="4984"/>
        <w:gridCol w:w="1661"/>
      </w:tblGrid>
      <w:tr w:rsidR="001263E2" w:rsidRPr="0086552C" w14:paraId="492410B8" w14:textId="77777777" w:rsidTr="00795CF0">
        <w:trPr>
          <w:tblHeader/>
          <w:jc w:val="center"/>
        </w:trPr>
        <w:tc>
          <w:tcPr>
            <w:tcW w:w="339" w:type="pct"/>
            <w:tcBorders>
              <w:top w:val="single" w:sz="4" w:space="0" w:color="auto"/>
              <w:left w:val="single" w:sz="4" w:space="0" w:color="auto"/>
              <w:bottom w:val="single" w:sz="4" w:space="0" w:color="auto"/>
              <w:right w:val="single" w:sz="4" w:space="0" w:color="auto"/>
            </w:tcBorders>
            <w:shd w:val="clear" w:color="auto" w:fill="auto"/>
            <w:hideMark/>
          </w:tcPr>
          <w:p w14:paraId="5F340C59" w14:textId="77777777" w:rsidR="001263E2" w:rsidRPr="0086552C" w:rsidRDefault="001263E2" w:rsidP="001B683E">
            <w:pPr>
              <w:jc w:val="cente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Lp</w:t>
            </w:r>
            <w:proofErr w:type="spellEnd"/>
            <w:r w:rsidRPr="0086552C">
              <w:rPr>
                <w:rFonts w:ascii="Arial" w:eastAsia="Calibri" w:hAnsi="Arial" w:cs="Arial"/>
                <w:sz w:val="18"/>
                <w:szCs w:val="18"/>
                <w:lang w:val="en-US" w:bidi="en-US"/>
              </w:rPr>
              <w:t>.</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14:paraId="6ACA8F3E" w14:textId="77777777" w:rsidR="001263E2" w:rsidRPr="0086552C" w:rsidRDefault="001263E2" w:rsidP="001B683E">
            <w:pPr>
              <w:jc w:val="cente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Kod</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odpadu</w:t>
            </w:r>
            <w:proofErr w:type="spellEnd"/>
          </w:p>
        </w:tc>
        <w:tc>
          <w:tcPr>
            <w:tcW w:w="2941" w:type="pct"/>
            <w:tcBorders>
              <w:top w:val="single" w:sz="4" w:space="0" w:color="auto"/>
              <w:left w:val="single" w:sz="4" w:space="0" w:color="auto"/>
              <w:bottom w:val="single" w:sz="4" w:space="0" w:color="auto"/>
              <w:right w:val="single" w:sz="4" w:space="0" w:color="auto"/>
            </w:tcBorders>
            <w:shd w:val="clear" w:color="auto" w:fill="auto"/>
            <w:hideMark/>
          </w:tcPr>
          <w:p w14:paraId="77E6205A" w14:textId="77777777" w:rsidR="001263E2" w:rsidRPr="0086552C" w:rsidRDefault="001263E2" w:rsidP="001B683E">
            <w:pPr>
              <w:jc w:val="cente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Rodzaj</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odpadu</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wytwarzanego</w:t>
            </w:r>
            <w:proofErr w:type="spellEnd"/>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14:paraId="52740D03" w14:textId="6995A6BD"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 xml:space="preserve">Masa </w:t>
            </w:r>
            <w:proofErr w:type="spellStart"/>
            <w:r w:rsidRPr="0086552C">
              <w:rPr>
                <w:rFonts w:ascii="Arial" w:eastAsia="Calibri" w:hAnsi="Arial" w:cs="Arial"/>
                <w:sz w:val="18"/>
                <w:szCs w:val="18"/>
                <w:lang w:val="en-US" w:bidi="en-US"/>
              </w:rPr>
              <w:t>odpadów</w:t>
            </w:r>
            <w:proofErr w:type="spellEnd"/>
            <w:r w:rsidRPr="0086552C">
              <w:rPr>
                <w:rFonts w:ascii="Arial" w:eastAsia="Calibri" w:hAnsi="Arial" w:cs="Arial"/>
                <w:sz w:val="18"/>
                <w:szCs w:val="18"/>
                <w:lang w:val="en-US" w:bidi="en-US"/>
              </w:rPr>
              <w:t xml:space="preserve">  [Mg/</w:t>
            </w:r>
            <w:proofErr w:type="spellStart"/>
            <w:r w:rsidRPr="0086552C">
              <w:rPr>
                <w:rFonts w:ascii="Arial" w:eastAsia="Calibri" w:hAnsi="Arial" w:cs="Arial"/>
                <w:sz w:val="18"/>
                <w:szCs w:val="18"/>
                <w:lang w:val="en-US" w:bidi="en-US"/>
              </w:rPr>
              <w:t>rok</w:t>
            </w:r>
            <w:proofErr w:type="spellEnd"/>
            <w:r w:rsidRPr="0086552C">
              <w:rPr>
                <w:rFonts w:ascii="Arial" w:eastAsia="Calibri" w:hAnsi="Arial" w:cs="Arial"/>
                <w:sz w:val="18"/>
                <w:szCs w:val="18"/>
                <w:lang w:val="en-US" w:bidi="en-US"/>
              </w:rPr>
              <w:t>]</w:t>
            </w:r>
            <w:r w:rsidR="003134BD" w:rsidRPr="0086552C">
              <w:rPr>
                <w:rFonts w:ascii="Arial" w:eastAsia="Calibri" w:hAnsi="Arial" w:cs="Arial"/>
                <w:sz w:val="18"/>
                <w:szCs w:val="18"/>
                <w:vertAlign w:val="superscript"/>
                <w:lang w:val="en-US" w:bidi="en-US"/>
              </w:rPr>
              <w:t xml:space="preserve"> 1) 2)</w:t>
            </w:r>
          </w:p>
        </w:tc>
      </w:tr>
      <w:tr w:rsidR="001263E2" w:rsidRPr="0086552C" w14:paraId="3759DCDE"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07A23A83"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w:t>
            </w:r>
          </w:p>
        </w:tc>
        <w:tc>
          <w:tcPr>
            <w:tcW w:w="740" w:type="pct"/>
            <w:tcBorders>
              <w:top w:val="single" w:sz="4" w:space="0" w:color="auto"/>
              <w:left w:val="single" w:sz="4" w:space="0" w:color="auto"/>
              <w:bottom w:val="single" w:sz="4" w:space="0" w:color="auto"/>
              <w:right w:val="single" w:sz="4" w:space="0" w:color="auto"/>
            </w:tcBorders>
            <w:vAlign w:val="center"/>
            <w:hideMark/>
          </w:tcPr>
          <w:p w14:paraId="75AB7AFE"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15 01 01</w:t>
            </w:r>
          </w:p>
        </w:tc>
        <w:tc>
          <w:tcPr>
            <w:tcW w:w="2941" w:type="pct"/>
            <w:tcBorders>
              <w:top w:val="single" w:sz="4" w:space="0" w:color="auto"/>
              <w:left w:val="single" w:sz="4" w:space="0" w:color="auto"/>
              <w:bottom w:val="single" w:sz="4" w:space="0" w:color="auto"/>
              <w:right w:val="single" w:sz="4" w:space="0" w:color="auto"/>
            </w:tcBorders>
            <w:hideMark/>
          </w:tcPr>
          <w:p w14:paraId="4E9A6672" w14:textId="77777777" w:rsidR="001263E2" w:rsidRPr="0086552C" w:rsidRDefault="001263E2" w:rsidP="001B683E">
            <w:pPr>
              <w:rPr>
                <w:rFonts w:ascii="Arial" w:eastAsia="Calibri" w:hAnsi="Arial" w:cs="Arial"/>
                <w:sz w:val="18"/>
                <w:szCs w:val="18"/>
                <w:lang w:bidi="en-US"/>
              </w:rPr>
            </w:pPr>
            <w:r w:rsidRPr="0086552C">
              <w:rPr>
                <w:rFonts w:ascii="Arial" w:eastAsia="Calibri" w:hAnsi="Arial" w:cs="Arial"/>
                <w:sz w:val="18"/>
                <w:szCs w:val="18"/>
                <w:lang w:bidi="en-US"/>
              </w:rPr>
              <w:t>Opakowania z papieru i  tektury</w:t>
            </w:r>
          </w:p>
        </w:tc>
        <w:tc>
          <w:tcPr>
            <w:tcW w:w="980" w:type="pct"/>
            <w:tcBorders>
              <w:top w:val="single" w:sz="4" w:space="0" w:color="auto"/>
              <w:left w:val="single" w:sz="4" w:space="0" w:color="auto"/>
              <w:bottom w:val="single" w:sz="4" w:space="0" w:color="auto"/>
              <w:right w:val="single" w:sz="4" w:space="0" w:color="auto"/>
            </w:tcBorders>
            <w:vAlign w:val="center"/>
            <w:hideMark/>
          </w:tcPr>
          <w:p w14:paraId="14590D24" w14:textId="2E2C975A"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21 000</w:t>
            </w:r>
          </w:p>
        </w:tc>
      </w:tr>
      <w:tr w:rsidR="001263E2" w:rsidRPr="0086552C" w14:paraId="423CB457"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0D7B12BC"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2</w:t>
            </w:r>
          </w:p>
        </w:tc>
        <w:tc>
          <w:tcPr>
            <w:tcW w:w="740" w:type="pct"/>
            <w:tcBorders>
              <w:top w:val="single" w:sz="4" w:space="0" w:color="auto"/>
              <w:left w:val="single" w:sz="4" w:space="0" w:color="auto"/>
              <w:bottom w:val="single" w:sz="4" w:space="0" w:color="auto"/>
              <w:right w:val="single" w:sz="4" w:space="0" w:color="auto"/>
            </w:tcBorders>
            <w:vAlign w:val="center"/>
            <w:hideMark/>
          </w:tcPr>
          <w:p w14:paraId="458A60DB"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15 01 02</w:t>
            </w:r>
          </w:p>
        </w:tc>
        <w:tc>
          <w:tcPr>
            <w:tcW w:w="2941" w:type="pct"/>
            <w:tcBorders>
              <w:top w:val="single" w:sz="4" w:space="0" w:color="auto"/>
              <w:left w:val="single" w:sz="4" w:space="0" w:color="auto"/>
              <w:bottom w:val="single" w:sz="4" w:space="0" w:color="auto"/>
              <w:right w:val="single" w:sz="4" w:space="0" w:color="auto"/>
            </w:tcBorders>
            <w:hideMark/>
          </w:tcPr>
          <w:p w14:paraId="68B291FD"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Opakowania</w:t>
            </w:r>
            <w:proofErr w:type="spellEnd"/>
            <w:r w:rsidRPr="0086552C">
              <w:rPr>
                <w:rFonts w:ascii="Arial" w:eastAsia="Calibri" w:hAnsi="Arial" w:cs="Arial"/>
                <w:sz w:val="18"/>
                <w:szCs w:val="18"/>
                <w:lang w:val="en-US" w:bidi="en-US"/>
              </w:rPr>
              <w:t xml:space="preserve"> z </w:t>
            </w:r>
            <w:proofErr w:type="spellStart"/>
            <w:r w:rsidRPr="0086552C">
              <w:rPr>
                <w:rFonts w:ascii="Arial" w:eastAsia="Calibri" w:hAnsi="Arial" w:cs="Arial"/>
                <w:sz w:val="18"/>
                <w:szCs w:val="18"/>
                <w:lang w:val="en-US" w:bidi="en-US"/>
              </w:rPr>
              <w:t>tworzyw</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sztucznych</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25978E59" w14:textId="0F0CD012"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21 000</w:t>
            </w:r>
          </w:p>
        </w:tc>
      </w:tr>
      <w:tr w:rsidR="001263E2" w:rsidRPr="0086552C" w14:paraId="5FFD8814"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2DDF3670"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3</w:t>
            </w:r>
          </w:p>
        </w:tc>
        <w:tc>
          <w:tcPr>
            <w:tcW w:w="740" w:type="pct"/>
            <w:tcBorders>
              <w:top w:val="single" w:sz="4" w:space="0" w:color="auto"/>
              <w:left w:val="single" w:sz="4" w:space="0" w:color="auto"/>
              <w:bottom w:val="single" w:sz="4" w:space="0" w:color="auto"/>
              <w:right w:val="single" w:sz="4" w:space="0" w:color="auto"/>
            </w:tcBorders>
            <w:vAlign w:val="center"/>
            <w:hideMark/>
          </w:tcPr>
          <w:p w14:paraId="67382F71"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15 01 03</w:t>
            </w:r>
          </w:p>
        </w:tc>
        <w:tc>
          <w:tcPr>
            <w:tcW w:w="2941" w:type="pct"/>
            <w:tcBorders>
              <w:top w:val="single" w:sz="4" w:space="0" w:color="auto"/>
              <w:left w:val="single" w:sz="4" w:space="0" w:color="auto"/>
              <w:bottom w:val="single" w:sz="4" w:space="0" w:color="auto"/>
              <w:right w:val="single" w:sz="4" w:space="0" w:color="auto"/>
            </w:tcBorders>
            <w:hideMark/>
          </w:tcPr>
          <w:p w14:paraId="7180EA33"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Opakowania</w:t>
            </w:r>
            <w:proofErr w:type="spellEnd"/>
            <w:r w:rsidRPr="0086552C">
              <w:rPr>
                <w:rFonts w:ascii="Arial" w:eastAsia="Calibri" w:hAnsi="Arial" w:cs="Arial"/>
                <w:sz w:val="18"/>
                <w:szCs w:val="18"/>
                <w:lang w:val="en-US" w:bidi="en-US"/>
              </w:rPr>
              <w:t xml:space="preserve"> z </w:t>
            </w:r>
            <w:proofErr w:type="spellStart"/>
            <w:r w:rsidRPr="0086552C">
              <w:rPr>
                <w:rFonts w:ascii="Arial" w:eastAsia="Calibri" w:hAnsi="Arial" w:cs="Arial"/>
                <w:sz w:val="18"/>
                <w:szCs w:val="18"/>
                <w:lang w:val="en-US" w:bidi="en-US"/>
              </w:rPr>
              <w:t>drewna</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79A592CC" w14:textId="1D02CBF2"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10 500</w:t>
            </w:r>
          </w:p>
        </w:tc>
      </w:tr>
      <w:tr w:rsidR="001263E2" w:rsidRPr="0086552C" w14:paraId="3316B1B3"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1C5A5DBB"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4</w:t>
            </w:r>
          </w:p>
        </w:tc>
        <w:tc>
          <w:tcPr>
            <w:tcW w:w="740" w:type="pct"/>
            <w:tcBorders>
              <w:top w:val="single" w:sz="4" w:space="0" w:color="auto"/>
              <w:left w:val="single" w:sz="4" w:space="0" w:color="auto"/>
              <w:bottom w:val="single" w:sz="4" w:space="0" w:color="auto"/>
              <w:right w:val="single" w:sz="4" w:space="0" w:color="auto"/>
            </w:tcBorders>
            <w:vAlign w:val="center"/>
            <w:hideMark/>
          </w:tcPr>
          <w:p w14:paraId="51CA8914"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15 01 04</w:t>
            </w:r>
          </w:p>
        </w:tc>
        <w:tc>
          <w:tcPr>
            <w:tcW w:w="2941" w:type="pct"/>
            <w:tcBorders>
              <w:top w:val="single" w:sz="4" w:space="0" w:color="auto"/>
              <w:left w:val="single" w:sz="4" w:space="0" w:color="auto"/>
              <w:bottom w:val="single" w:sz="4" w:space="0" w:color="auto"/>
              <w:right w:val="single" w:sz="4" w:space="0" w:color="auto"/>
            </w:tcBorders>
            <w:hideMark/>
          </w:tcPr>
          <w:p w14:paraId="61F99C4E"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Opakowania</w:t>
            </w:r>
            <w:proofErr w:type="spellEnd"/>
            <w:r w:rsidRPr="0086552C">
              <w:rPr>
                <w:rFonts w:ascii="Arial" w:eastAsia="Calibri" w:hAnsi="Arial" w:cs="Arial"/>
                <w:sz w:val="18"/>
                <w:szCs w:val="18"/>
                <w:lang w:val="en-US" w:bidi="en-US"/>
              </w:rPr>
              <w:t xml:space="preserve"> z </w:t>
            </w:r>
            <w:proofErr w:type="spellStart"/>
            <w:r w:rsidRPr="0086552C">
              <w:rPr>
                <w:rFonts w:ascii="Arial" w:eastAsia="Calibri" w:hAnsi="Arial" w:cs="Arial"/>
                <w:sz w:val="18"/>
                <w:szCs w:val="18"/>
                <w:lang w:val="en-US" w:bidi="en-US"/>
              </w:rPr>
              <w:t>metali</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3FEE4696" w14:textId="3DFF7D63"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10 500</w:t>
            </w:r>
          </w:p>
        </w:tc>
      </w:tr>
      <w:tr w:rsidR="001263E2" w:rsidRPr="0086552C" w14:paraId="423C4477"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08ABE544"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5</w:t>
            </w:r>
          </w:p>
        </w:tc>
        <w:tc>
          <w:tcPr>
            <w:tcW w:w="740" w:type="pct"/>
            <w:tcBorders>
              <w:top w:val="single" w:sz="4" w:space="0" w:color="auto"/>
              <w:left w:val="single" w:sz="4" w:space="0" w:color="auto"/>
              <w:bottom w:val="single" w:sz="4" w:space="0" w:color="auto"/>
              <w:right w:val="single" w:sz="4" w:space="0" w:color="auto"/>
            </w:tcBorders>
            <w:vAlign w:val="center"/>
            <w:hideMark/>
          </w:tcPr>
          <w:p w14:paraId="45870EE3"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15 01 05</w:t>
            </w:r>
          </w:p>
        </w:tc>
        <w:tc>
          <w:tcPr>
            <w:tcW w:w="2941" w:type="pct"/>
            <w:tcBorders>
              <w:top w:val="single" w:sz="4" w:space="0" w:color="auto"/>
              <w:left w:val="single" w:sz="4" w:space="0" w:color="auto"/>
              <w:bottom w:val="single" w:sz="4" w:space="0" w:color="auto"/>
              <w:right w:val="single" w:sz="4" w:space="0" w:color="auto"/>
            </w:tcBorders>
            <w:hideMark/>
          </w:tcPr>
          <w:p w14:paraId="6952E23E"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Opakowania</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wielomateriałowe</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2BBE652D" w14:textId="3E0BAFF5"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5 500</w:t>
            </w:r>
          </w:p>
        </w:tc>
      </w:tr>
      <w:tr w:rsidR="001263E2" w:rsidRPr="0086552C" w14:paraId="12607F57"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1D1B7042"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6</w:t>
            </w:r>
          </w:p>
        </w:tc>
        <w:tc>
          <w:tcPr>
            <w:tcW w:w="740" w:type="pct"/>
            <w:tcBorders>
              <w:top w:val="single" w:sz="4" w:space="0" w:color="auto"/>
              <w:left w:val="single" w:sz="4" w:space="0" w:color="auto"/>
              <w:bottom w:val="single" w:sz="4" w:space="0" w:color="auto"/>
              <w:right w:val="single" w:sz="4" w:space="0" w:color="auto"/>
            </w:tcBorders>
            <w:vAlign w:val="center"/>
            <w:hideMark/>
          </w:tcPr>
          <w:p w14:paraId="40AE6473"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15 01 09</w:t>
            </w:r>
          </w:p>
        </w:tc>
        <w:tc>
          <w:tcPr>
            <w:tcW w:w="2941" w:type="pct"/>
            <w:tcBorders>
              <w:top w:val="single" w:sz="4" w:space="0" w:color="auto"/>
              <w:left w:val="single" w:sz="4" w:space="0" w:color="auto"/>
              <w:bottom w:val="single" w:sz="4" w:space="0" w:color="auto"/>
              <w:right w:val="single" w:sz="4" w:space="0" w:color="auto"/>
            </w:tcBorders>
            <w:hideMark/>
          </w:tcPr>
          <w:p w14:paraId="7D506CC3"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Opakowania</w:t>
            </w:r>
            <w:proofErr w:type="spellEnd"/>
            <w:r w:rsidRPr="0086552C">
              <w:rPr>
                <w:rFonts w:ascii="Arial" w:eastAsia="Calibri" w:hAnsi="Arial" w:cs="Arial"/>
                <w:sz w:val="18"/>
                <w:szCs w:val="18"/>
                <w:lang w:val="en-US" w:bidi="en-US"/>
              </w:rPr>
              <w:t xml:space="preserve"> z </w:t>
            </w:r>
            <w:proofErr w:type="spellStart"/>
            <w:r w:rsidRPr="0086552C">
              <w:rPr>
                <w:rFonts w:ascii="Arial" w:eastAsia="Calibri" w:hAnsi="Arial" w:cs="Arial"/>
                <w:sz w:val="18"/>
                <w:szCs w:val="18"/>
                <w:lang w:val="en-US" w:bidi="en-US"/>
              </w:rPr>
              <w:t>tekstyliów</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11695EA4" w14:textId="5AEC8C12"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3 000</w:t>
            </w:r>
          </w:p>
        </w:tc>
      </w:tr>
      <w:tr w:rsidR="001263E2" w:rsidRPr="0086552C" w14:paraId="5FB2F823"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1B01E434"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7</w:t>
            </w:r>
          </w:p>
        </w:tc>
        <w:tc>
          <w:tcPr>
            <w:tcW w:w="740" w:type="pct"/>
            <w:tcBorders>
              <w:top w:val="single" w:sz="4" w:space="0" w:color="auto"/>
              <w:left w:val="single" w:sz="4" w:space="0" w:color="auto"/>
              <w:bottom w:val="single" w:sz="4" w:space="0" w:color="auto"/>
              <w:right w:val="single" w:sz="4" w:space="0" w:color="auto"/>
            </w:tcBorders>
            <w:vAlign w:val="center"/>
            <w:hideMark/>
          </w:tcPr>
          <w:p w14:paraId="329C7030"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19 12 01</w:t>
            </w:r>
          </w:p>
        </w:tc>
        <w:tc>
          <w:tcPr>
            <w:tcW w:w="2941" w:type="pct"/>
            <w:tcBorders>
              <w:top w:val="single" w:sz="4" w:space="0" w:color="auto"/>
              <w:left w:val="single" w:sz="4" w:space="0" w:color="auto"/>
              <w:bottom w:val="single" w:sz="4" w:space="0" w:color="auto"/>
              <w:right w:val="single" w:sz="4" w:space="0" w:color="auto"/>
            </w:tcBorders>
            <w:hideMark/>
          </w:tcPr>
          <w:p w14:paraId="3688BE59" w14:textId="77777777" w:rsidR="001263E2" w:rsidRPr="0086552C" w:rsidRDefault="001263E2" w:rsidP="001B683E">
            <w:pPr>
              <w:rPr>
                <w:rFonts w:ascii="Arial" w:eastAsia="Calibri" w:hAnsi="Arial" w:cs="Arial"/>
                <w:sz w:val="18"/>
                <w:szCs w:val="18"/>
                <w:lang w:val="en-US" w:bidi="en-US"/>
              </w:rPr>
            </w:pPr>
            <w:r w:rsidRPr="0086552C">
              <w:rPr>
                <w:rFonts w:ascii="Arial" w:eastAsia="Calibri" w:hAnsi="Arial" w:cs="Arial"/>
                <w:sz w:val="18"/>
                <w:szCs w:val="18"/>
                <w:lang w:val="en-US" w:bidi="en-US"/>
              </w:rPr>
              <w:t xml:space="preserve">Papier </w:t>
            </w:r>
            <w:proofErr w:type="spellStart"/>
            <w:r w:rsidRPr="0086552C">
              <w:rPr>
                <w:rFonts w:ascii="Arial" w:eastAsia="Calibri" w:hAnsi="Arial" w:cs="Arial"/>
                <w:sz w:val="18"/>
                <w:szCs w:val="18"/>
                <w:lang w:val="en-US" w:bidi="en-US"/>
              </w:rPr>
              <w:t>i</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tektura</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36FB3F2A" w14:textId="1E2C1532"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11 000</w:t>
            </w:r>
          </w:p>
        </w:tc>
      </w:tr>
      <w:tr w:rsidR="001263E2" w:rsidRPr="0086552C" w14:paraId="0CF804F4"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6FE6344C"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8</w:t>
            </w:r>
          </w:p>
        </w:tc>
        <w:tc>
          <w:tcPr>
            <w:tcW w:w="740" w:type="pct"/>
            <w:tcBorders>
              <w:top w:val="single" w:sz="4" w:space="0" w:color="auto"/>
              <w:left w:val="single" w:sz="4" w:space="0" w:color="auto"/>
              <w:bottom w:val="single" w:sz="4" w:space="0" w:color="auto"/>
              <w:right w:val="single" w:sz="4" w:space="0" w:color="auto"/>
            </w:tcBorders>
            <w:vAlign w:val="center"/>
            <w:hideMark/>
          </w:tcPr>
          <w:p w14:paraId="6D7142CA"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19 12 02</w:t>
            </w:r>
          </w:p>
        </w:tc>
        <w:tc>
          <w:tcPr>
            <w:tcW w:w="2941" w:type="pct"/>
            <w:tcBorders>
              <w:top w:val="single" w:sz="4" w:space="0" w:color="auto"/>
              <w:left w:val="single" w:sz="4" w:space="0" w:color="auto"/>
              <w:bottom w:val="single" w:sz="4" w:space="0" w:color="auto"/>
              <w:right w:val="single" w:sz="4" w:space="0" w:color="auto"/>
            </w:tcBorders>
            <w:hideMark/>
          </w:tcPr>
          <w:p w14:paraId="2D1C30E7"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Metale</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żelazne</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2D8CC897" w14:textId="60510E7F"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7 500</w:t>
            </w:r>
          </w:p>
        </w:tc>
      </w:tr>
      <w:tr w:rsidR="001263E2" w:rsidRPr="0086552C" w14:paraId="18F509F0"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21E2ABAE"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9</w:t>
            </w:r>
          </w:p>
        </w:tc>
        <w:tc>
          <w:tcPr>
            <w:tcW w:w="740" w:type="pct"/>
            <w:tcBorders>
              <w:top w:val="single" w:sz="4" w:space="0" w:color="auto"/>
              <w:left w:val="single" w:sz="4" w:space="0" w:color="auto"/>
              <w:bottom w:val="single" w:sz="4" w:space="0" w:color="auto"/>
              <w:right w:val="single" w:sz="4" w:space="0" w:color="auto"/>
            </w:tcBorders>
            <w:vAlign w:val="center"/>
            <w:hideMark/>
          </w:tcPr>
          <w:p w14:paraId="0FE0FE0B"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19 12 03</w:t>
            </w:r>
          </w:p>
        </w:tc>
        <w:tc>
          <w:tcPr>
            <w:tcW w:w="2941" w:type="pct"/>
            <w:tcBorders>
              <w:top w:val="single" w:sz="4" w:space="0" w:color="auto"/>
              <w:left w:val="single" w:sz="4" w:space="0" w:color="auto"/>
              <w:bottom w:val="single" w:sz="4" w:space="0" w:color="auto"/>
              <w:right w:val="single" w:sz="4" w:space="0" w:color="auto"/>
            </w:tcBorders>
            <w:hideMark/>
          </w:tcPr>
          <w:p w14:paraId="457E9894"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Metale</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nieżelazne</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24B04287" w14:textId="5EFC5216"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7 500</w:t>
            </w:r>
          </w:p>
        </w:tc>
      </w:tr>
      <w:tr w:rsidR="001263E2" w:rsidRPr="0086552C" w14:paraId="446D3426"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0B8B0E50"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10</w:t>
            </w:r>
          </w:p>
        </w:tc>
        <w:tc>
          <w:tcPr>
            <w:tcW w:w="740" w:type="pct"/>
            <w:tcBorders>
              <w:top w:val="single" w:sz="4" w:space="0" w:color="auto"/>
              <w:left w:val="single" w:sz="4" w:space="0" w:color="auto"/>
              <w:bottom w:val="single" w:sz="4" w:space="0" w:color="auto"/>
              <w:right w:val="single" w:sz="4" w:space="0" w:color="auto"/>
            </w:tcBorders>
            <w:vAlign w:val="center"/>
            <w:hideMark/>
          </w:tcPr>
          <w:p w14:paraId="70B0C988"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19 12 04</w:t>
            </w:r>
          </w:p>
        </w:tc>
        <w:tc>
          <w:tcPr>
            <w:tcW w:w="2941" w:type="pct"/>
            <w:tcBorders>
              <w:top w:val="single" w:sz="4" w:space="0" w:color="auto"/>
              <w:left w:val="single" w:sz="4" w:space="0" w:color="auto"/>
              <w:bottom w:val="single" w:sz="4" w:space="0" w:color="auto"/>
              <w:right w:val="single" w:sz="4" w:space="0" w:color="auto"/>
            </w:tcBorders>
            <w:hideMark/>
          </w:tcPr>
          <w:p w14:paraId="493068A2"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Tworzywa</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sztuczne</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i</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guma</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612ADD00" w14:textId="680746A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12 000</w:t>
            </w:r>
          </w:p>
        </w:tc>
      </w:tr>
      <w:tr w:rsidR="001263E2" w:rsidRPr="0086552C" w14:paraId="7563796F"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tcPr>
          <w:p w14:paraId="2C7665E8"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11</w:t>
            </w:r>
          </w:p>
        </w:tc>
        <w:tc>
          <w:tcPr>
            <w:tcW w:w="740" w:type="pct"/>
            <w:tcBorders>
              <w:top w:val="single" w:sz="4" w:space="0" w:color="auto"/>
              <w:left w:val="single" w:sz="4" w:space="0" w:color="auto"/>
              <w:bottom w:val="single" w:sz="4" w:space="0" w:color="auto"/>
              <w:right w:val="single" w:sz="4" w:space="0" w:color="auto"/>
            </w:tcBorders>
            <w:vAlign w:val="center"/>
          </w:tcPr>
          <w:p w14:paraId="55302F6D"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06*</w:t>
            </w:r>
          </w:p>
        </w:tc>
        <w:tc>
          <w:tcPr>
            <w:tcW w:w="2941" w:type="pct"/>
            <w:tcBorders>
              <w:top w:val="single" w:sz="4" w:space="0" w:color="auto"/>
              <w:left w:val="single" w:sz="4" w:space="0" w:color="auto"/>
              <w:bottom w:val="single" w:sz="4" w:space="0" w:color="auto"/>
              <w:right w:val="single" w:sz="4" w:space="0" w:color="auto"/>
            </w:tcBorders>
            <w:vAlign w:val="center"/>
          </w:tcPr>
          <w:p w14:paraId="349840A4" w14:textId="77777777" w:rsidR="001263E2" w:rsidRPr="0086552C" w:rsidRDefault="001263E2" w:rsidP="001B683E">
            <w:pPr>
              <w:rPr>
                <w:rFonts w:ascii="Arial" w:eastAsia="Calibri" w:hAnsi="Arial" w:cs="Arial"/>
                <w:sz w:val="18"/>
                <w:szCs w:val="18"/>
                <w:lang w:val="en-US" w:bidi="en-US"/>
              </w:rPr>
            </w:pPr>
            <w:r w:rsidRPr="0086552C">
              <w:rPr>
                <w:rFonts w:ascii="Arial" w:eastAsia="Calibri" w:hAnsi="Arial" w:cs="Arial"/>
                <w:sz w:val="18"/>
                <w:szCs w:val="18"/>
                <w:lang w:bidi="en-US"/>
              </w:rPr>
              <w:t xml:space="preserve">Drewno zawierające substancje niebezpieczne </w:t>
            </w:r>
          </w:p>
        </w:tc>
        <w:tc>
          <w:tcPr>
            <w:tcW w:w="980" w:type="pct"/>
            <w:tcBorders>
              <w:top w:val="single" w:sz="4" w:space="0" w:color="auto"/>
              <w:left w:val="single" w:sz="4" w:space="0" w:color="auto"/>
              <w:bottom w:val="single" w:sz="4" w:space="0" w:color="auto"/>
              <w:right w:val="single" w:sz="4" w:space="0" w:color="auto"/>
            </w:tcBorders>
            <w:vAlign w:val="center"/>
          </w:tcPr>
          <w:p w14:paraId="4FF49776" w14:textId="1347BFB1"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30</w:t>
            </w:r>
          </w:p>
        </w:tc>
      </w:tr>
      <w:tr w:rsidR="001263E2" w:rsidRPr="0086552C" w14:paraId="4575FA70"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043682ED"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12</w:t>
            </w:r>
          </w:p>
        </w:tc>
        <w:tc>
          <w:tcPr>
            <w:tcW w:w="740" w:type="pct"/>
            <w:tcBorders>
              <w:top w:val="single" w:sz="4" w:space="0" w:color="auto"/>
              <w:left w:val="single" w:sz="4" w:space="0" w:color="auto"/>
              <w:bottom w:val="single" w:sz="4" w:space="0" w:color="auto"/>
              <w:right w:val="single" w:sz="4" w:space="0" w:color="auto"/>
            </w:tcBorders>
            <w:vAlign w:val="center"/>
            <w:hideMark/>
          </w:tcPr>
          <w:p w14:paraId="3A496B48"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19 12 07</w:t>
            </w:r>
          </w:p>
        </w:tc>
        <w:tc>
          <w:tcPr>
            <w:tcW w:w="2941" w:type="pct"/>
            <w:tcBorders>
              <w:top w:val="single" w:sz="4" w:space="0" w:color="auto"/>
              <w:left w:val="single" w:sz="4" w:space="0" w:color="auto"/>
              <w:bottom w:val="single" w:sz="4" w:space="0" w:color="auto"/>
              <w:right w:val="single" w:sz="4" w:space="0" w:color="auto"/>
            </w:tcBorders>
            <w:hideMark/>
          </w:tcPr>
          <w:p w14:paraId="2DA570F0" w14:textId="77777777" w:rsidR="001263E2" w:rsidRPr="0086552C" w:rsidRDefault="001263E2" w:rsidP="001B683E">
            <w:pPr>
              <w:rPr>
                <w:rFonts w:ascii="Arial" w:eastAsia="Calibri" w:hAnsi="Arial" w:cs="Arial"/>
                <w:sz w:val="18"/>
                <w:szCs w:val="18"/>
                <w:lang w:bidi="en-US"/>
              </w:rPr>
            </w:pPr>
            <w:r w:rsidRPr="0086552C">
              <w:rPr>
                <w:rFonts w:ascii="Arial" w:eastAsia="Calibri" w:hAnsi="Arial" w:cs="Arial"/>
                <w:sz w:val="18"/>
                <w:szCs w:val="18"/>
                <w:lang w:bidi="en-US"/>
              </w:rPr>
              <w:t>Drewno inne niż wymienione w 19 12 06</w:t>
            </w:r>
          </w:p>
        </w:tc>
        <w:tc>
          <w:tcPr>
            <w:tcW w:w="980" w:type="pct"/>
            <w:tcBorders>
              <w:top w:val="single" w:sz="4" w:space="0" w:color="auto"/>
              <w:left w:val="single" w:sz="4" w:space="0" w:color="auto"/>
              <w:bottom w:val="single" w:sz="4" w:space="0" w:color="auto"/>
              <w:right w:val="single" w:sz="4" w:space="0" w:color="auto"/>
            </w:tcBorders>
            <w:vAlign w:val="center"/>
            <w:hideMark/>
          </w:tcPr>
          <w:p w14:paraId="3EEA817A" w14:textId="37B13428"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11 000</w:t>
            </w:r>
          </w:p>
        </w:tc>
      </w:tr>
      <w:tr w:rsidR="001263E2" w:rsidRPr="0086552C" w14:paraId="58AED2DB"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hideMark/>
          </w:tcPr>
          <w:p w14:paraId="5A1581B6"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13</w:t>
            </w:r>
          </w:p>
        </w:tc>
        <w:tc>
          <w:tcPr>
            <w:tcW w:w="740" w:type="pct"/>
            <w:tcBorders>
              <w:top w:val="single" w:sz="4" w:space="0" w:color="auto"/>
              <w:left w:val="single" w:sz="4" w:space="0" w:color="auto"/>
              <w:bottom w:val="single" w:sz="4" w:space="0" w:color="auto"/>
              <w:right w:val="single" w:sz="4" w:space="0" w:color="auto"/>
            </w:tcBorders>
            <w:vAlign w:val="center"/>
            <w:hideMark/>
          </w:tcPr>
          <w:p w14:paraId="061E19F5"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19 12 08</w:t>
            </w:r>
          </w:p>
        </w:tc>
        <w:tc>
          <w:tcPr>
            <w:tcW w:w="2941" w:type="pct"/>
            <w:tcBorders>
              <w:top w:val="single" w:sz="4" w:space="0" w:color="auto"/>
              <w:left w:val="single" w:sz="4" w:space="0" w:color="auto"/>
              <w:bottom w:val="single" w:sz="4" w:space="0" w:color="auto"/>
              <w:right w:val="single" w:sz="4" w:space="0" w:color="auto"/>
            </w:tcBorders>
            <w:hideMark/>
          </w:tcPr>
          <w:p w14:paraId="4BD682A0" w14:textId="77777777" w:rsidR="001263E2" w:rsidRPr="0086552C" w:rsidRDefault="001263E2"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Tekstylia</w:t>
            </w:r>
            <w:proofErr w:type="spellEnd"/>
          </w:p>
        </w:tc>
        <w:tc>
          <w:tcPr>
            <w:tcW w:w="980" w:type="pct"/>
            <w:tcBorders>
              <w:top w:val="single" w:sz="4" w:space="0" w:color="auto"/>
              <w:left w:val="single" w:sz="4" w:space="0" w:color="auto"/>
              <w:bottom w:val="single" w:sz="4" w:space="0" w:color="auto"/>
              <w:right w:val="single" w:sz="4" w:space="0" w:color="auto"/>
            </w:tcBorders>
            <w:vAlign w:val="center"/>
            <w:hideMark/>
          </w:tcPr>
          <w:p w14:paraId="7F5E1DEC" w14:textId="2BEE4A38"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2 500</w:t>
            </w:r>
          </w:p>
        </w:tc>
      </w:tr>
      <w:tr w:rsidR="001263E2" w:rsidRPr="0086552C" w14:paraId="0B92CDA3" w14:textId="77777777" w:rsidTr="004A4139">
        <w:trPr>
          <w:jc w:val="center"/>
        </w:trPr>
        <w:tc>
          <w:tcPr>
            <w:tcW w:w="339" w:type="pct"/>
            <w:tcBorders>
              <w:top w:val="single" w:sz="4" w:space="0" w:color="auto"/>
              <w:left w:val="single" w:sz="4" w:space="0" w:color="auto"/>
              <w:bottom w:val="single" w:sz="4" w:space="0" w:color="auto"/>
              <w:right w:val="single" w:sz="4" w:space="0" w:color="auto"/>
            </w:tcBorders>
          </w:tcPr>
          <w:p w14:paraId="45DBF998"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14</w:t>
            </w:r>
          </w:p>
        </w:tc>
        <w:tc>
          <w:tcPr>
            <w:tcW w:w="740" w:type="pct"/>
            <w:tcBorders>
              <w:top w:val="single" w:sz="4" w:space="0" w:color="auto"/>
              <w:left w:val="single" w:sz="4" w:space="0" w:color="auto"/>
              <w:bottom w:val="single" w:sz="4" w:space="0" w:color="auto"/>
              <w:right w:val="single" w:sz="4" w:space="0" w:color="auto"/>
            </w:tcBorders>
            <w:vAlign w:val="center"/>
          </w:tcPr>
          <w:p w14:paraId="2303147D" w14:textId="77777777" w:rsidR="001263E2" w:rsidRPr="0086552C" w:rsidRDefault="001263E2"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11*</w:t>
            </w:r>
          </w:p>
        </w:tc>
        <w:tc>
          <w:tcPr>
            <w:tcW w:w="2941" w:type="pct"/>
            <w:tcBorders>
              <w:top w:val="single" w:sz="4" w:space="0" w:color="auto"/>
              <w:left w:val="single" w:sz="4" w:space="0" w:color="auto"/>
              <w:bottom w:val="single" w:sz="4" w:space="0" w:color="auto"/>
              <w:right w:val="single" w:sz="4" w:space="0" w:color="auto"/>
            </w:tcBorders>
            <w:vAlign w:val="center"/>
          </w:tcPr>
          <w:p w14:paraId="4835B1D6" w14:textId="15671132" w:rsidR="001263E2" w:rsidRPr="0086552C" w:rsidRDefault="001263E2" w:rsidP="001B683E">
            <w:pPr>
              <w:rPr>
                <w:rFonts w:ascii="Arial" w:eastAsia="Calibri" w:hAnsi="Arial" w:cs="Arial"/>
                <w:sz w:val="18"/>
                <w:szCs w:val="18"/>
                <w:lang w:val="en-US" w:bidi="en-US"/>
              </w:rPr>
            </w:pPr>
            <w:r w:rsidRPr="0086552C">
              <w:rPr>
                <w:rFonts w:ascii="Arial" w:eastAsia="Calibri" w:hAnsi="Arial" w:cs="Arial"/>
                <w:sz w:val="18"/>
                <w:szCs w:val="18"/>
                <w:lang w:bidi="en-US"/>
              </w:rPr>
              <w:t xml:space="preserve">Inne odpady (w tym zmieszane substancje </w:t>
            </w:r>
            <w:r w:rsidR="000D1C29" w:rsidRPr="0086552C">
              <w:rPr>
                <w:rFonts w:ascii="Arial" w:eastAsia="Calibri" w:hAnsi="Arial" w:cs="Arial"/>
                <w:sz w:val="18"/>
                <w:szCs w:val="18"/>
                <w:lang w:bidi="en-US"/>
              </w:rPr>
              <w:br/>
            </w:r>
            <w:r w:rsidRPr="0086552C">
              <w:rPr>
                <w:rFonts w:ascii="Arial" w:eastAsia="Calibri" w:hAnsi="Arial" w:cs="Arial"/>
                <w:sz w:val="18"/>
                <w:szCs w:val="18"/>
                <w:lang w:bidi="en-US"/>
              </w:rPr>
              <w:t xml:space="preserve">i przedmioty) z mechanicznej obróbki odpadów zawierające substancje niebezpieczne </w:t>
            </w:r>
          </w:p>
        </w:tc>
        <w:tc>
          <w:tcPr>
            <w:tcW w:w="980" w:type="pct"/>
            <w:tcBorders>
              <w:top w:val="single" w:sz="4" w:space="0" w:color="auto"/>
              <w:left w:val="single" w:sz="4" w:space="0" w:color="auto"/>
              <w:bottom w:val="single" w:sz="4" w:space="0" w:color="auto"/>
              <w:right w:val="single" w:sz="4" w:space="0" w:color="auto"/>
            </w:tcBorders>
            <w:vAlign w:val="center"/>
          </w:tcPr>
          <w:p w14:paraId="4EF441F2" w14:textId="72614FA6" w:rsidR="001263E2" w:rsidRPr="0086552C" w:rsidRDefault="001263E2" w:rsidP="001B683E">
            <w:pPr>
              <w:jc w:val="center"/>
              <w:rPr>
                <w:rFonts w:ascii="Arial" w:eastAsia="Calibri" w:hAnsi="Arial" w:cs="Arial"/>
                <w:color w:val="FF0000"/>
                <w:sz w:val="18"/>
                <w:szCs w:val="18"/>
                <w:lang w:val="en-US" w:bidi="en-US"/>
              </w:rPr>
            </w:pPr>
            <w:r w:rsidRPr="0086552C">
              <w:rPr>
                <w:rFonts w:ascii="Arial" w:eastAsia="Calibri" w:hAnsi="Arial" w:cs="Arial"/>
                <w:sz w:val="18"/>
                <w:szCs w:val="18"/>
                <w:lang w:bidi="en-US"/>
              </w:rPr>
              <w:t>200</w:t>
            </w:r>
          </w:p>
        </w:tc>
      </w:tr>
      <w:tr w:rsidR="000D1C29" w:rsidRPr="0086552C" w14:paraId="26FD18CA" w14:textId="77777777" w:rsidTr="00795CF0">
        <w:trPr>
          <w:trHeight w:val="279"/>
          <w:jc w:val="center"/>
        </w:trPr>
        <w:tc>
          <w:tcPr>
            <w:tcW w:w="339" w:type="pct"/>
            <w:tcBorders>
              <w:top w:val="single" w:sz="4" w:space="0" w:color="auto"/>
              <w:left w:val="single" w:sz="4" w:space="0" w:color="auto"/>
              <w:bottom w:val="single" w:sz="4" w:space="0" w:color="auto"/>
              <w:right w:val="single" w:sz="4" w:space="0" w:color="auto"/>
            </w:tcBorders>
            <w:vAlign w:val="center"/>
          </w:tcPr>
          <w:p w14:paraId="19E7AF33" w14:textId="77777777" w:rsidR="000D1C29" w:rsidRPr="0086552C" w:rsidRDefault="000D1C29"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15</w:t>
            </w:r>
          </w:p>
          <w:p w14:paraId="6838E7DB" w14:textId="77777777" w:rsidR="000D1C29" w:rsidRPr="0086552C" w:rsidRDefault="000D1C29" w:rsidP="001B683E">
            <w:pPr>
              <w:jc w:val="center"/>
              <w:rPr>
                <w:rFonts w:ascii="Arial" w:eastAsia="Calibri" w:hAnsi="Arial" w:cs="Arial"/>
                <w:sz w:val="18"/>
                <w:szCs w:val="18"/>
                <w:lang w:val="en-US" w:bidi="en-US"/>
              </w:rPr>
            </w:pPr>
          </w:p>
        </w:tc>
        <w:tc>
          <w:tcPr>
            <w:tcW w:w="740" w:type="pct"/>
            <w:tcBorders>
              <w:top w:val="single" w:sz="4" w:space="0" w:color="auto"/>
              <w:left w:val="single" w:sz="4" w:space="0" w:color="auto"/>
              <w:bottom w:val="single" w:sz="4" w:space="0" w:color="auto"/>
              <w:right w:val="single" w:sz="4" w:space="0" w:color="auto"/>
            </w:tcBorders>
            <w:vAlign w:val="center"/>
            <w:hideMark/>
          </w:tcPr>
          <w:p w14:paraId="6A239C77" w14:textId="77777777" w:rsidR="000D1C29" w:rsidRPr="0086552C" w:rsidRDefault="000D1C29"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19 12 10</w:t>
            </w:r>
          </w:p>
          <w:p w14:paraId="0A30721B" w14:textId="5DE75916" w:rsidR="000D1C29" w:rsidRPr="0086552C" w:rsidRDefault="000D1C29" w:rsidP="001B683E">
            <w:pPr>
              <w:jc w:val="center"/>
              <w:rPr>
                <w:rFonts w:ascii="Arial" w:eastAsia="Calibri" w:hAnsi="Arial" w:cs="Arial"/>
                <w:sz w:val="18"/>
                <w:szCs w:val="18"/>
                <w:lang w:val="en-US" w:bidi="en-US"/>
              </w:rPr>
            </w:pPr>
          </w:p>
        </w:tc>
        <w:tc>
          <w:tcPr>
            <w:tcW w:w="2941" w:type="pct"/>
            <w:tcBorders>
              <w:top w:val="single" w:sz="4" w:space="0" w:color="auto"/>
              <w:left w:val="single" w:sz="4" w:space="0" w:color="auto"/>
              <w:right w:val="single" w:sz="4" w:space="0" w:color="auto"/>
            </w:tcBorders>
            <w:hideMark/>
          </w:tcPr>
          <w:p w14:paraId="7F963C2A" w14:textId="1DCE11B0" w:rsidR="000D1C29" w:rsidRPr="0086552C" w:rsidRDefault="000D1C29" w:rsidP="001B683E">
            <w:pPr>
              <w:rPr>
                <w:rFonts w:ascii="Arial" w:eastAsia="Calibri" w:hAnsi="Arial" w:cs="Arial"/>
                <w:sz w:val="18"/>
                <w:szCs w:val="18"/>
                <w:lang w:val="en-US" w:bidi="en-US"/>
              </w:rPr>
            </w:pPr>
            <w:proofErr w:type="spellStart"/>
            <w:r w:rsidRPr="0086552C">
              <w:rPr>
                <w:rFonts w:ascii="Arial" w:eastAsia="Calibri" w:hAnsi="Arial" w:cs="Arial"/>
                <w:sz w:val="18"/>
                <w:szCs w:val="18"/>
                <w:lang w:val="en-US" w:bidi="en-US"/>
              </w:rPr>
              <w:t>Odpady</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palne</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paliwo</w:t>
            </w:r>
            <w:proofErr w:type="spellEnd"/>
            <w:r w:rsidRPr="0086552C">
              <w:rPr>
                <w:rFonts w:ascii="Arial" w:eastAsia="Calibri" w:hAnsi="Arial" w:cs="Arial"/>
                <w:sz w:val="18"/>
                <w:szCs w:val="18"/>
                <w:lang w:val="en-US" w:bidi="en-US"/>
              </w:rPr>
              <w:t xml:space="preserve"> </w:t>
            </w:r>
            <w:proofErr w:type="spellStart"/>
            <w:r w:rsidRPr="0086552C">
              <w:rPr>
                <w:rFonts w:ascii="Arial" w:eastAsia="Calibri" w:hAnsi="Arial" w:cs="Arial"/>
                <w:sz w:val="18"/>
                <w:szCs w:val="18"/>
                <w:lang w:val="en-US" w:bidi="en-US"/>
              </w:rPr>
              <w:t>alternatywne</w:t>
            </w:r>
            <w:proofErr w:type="spellEnd"/>
            <w:r w:rsidRPr="0086552C">
              <w:rPr>
                <w:rFonts w:ascii="Arial" w:eastAsia="Calibri" w:hAnsi="Arial" w:cs="Arial"/>
                <w:sz w:val="18"/>
                <w:szCs w:val="18"/>
                <w:lang w:val="en-US" w:bidi="en-US"/>
              </w:rPr>
              <w:t>)</w:t>
            </w:r>
          </w:p>
        </w:tc>
        <w:tc>
          <w:tcPr>
            <w:tcW w:w="980" w:type="pct"/>
            <w:tcBorders>
              <w:top w:val="single" w:sz="4" w:space="0" w:color="auto"/>
              <w:left w:val="single" w:sz="4" w:space="0" w:color="auto"/>
              <w:bottom w:val="single" w:sz="4" w:space="0" w:color="auto"/>
              <w:right w:val="single" w:sz="4" w:space="0" w:color="auto"/>
            </w:tcBorders>
            <w:vAlign w:val="center"/>
            <w:hideMark/>
          </w:tcPr>
          <w:p w14:paraId="3B3011F0" w14:textId="4F59E1E3" w:rsidR="004A4139" w:rsidRPr="0086552C" w:rsidRDefault="00A178BB" w:rsidP="004A4139">
            <w:pPr>
              <w:jc w:val="center"/>
              <w:rPr>
                <w:rFonts w:ascii="Arial" w:eastAsia="Calibri" w:hAnsi="Arial" w:cs="Arial"/>
                <w:sz w:val="18"/>
                <w:szCs w:val="18"/>
                <w:vertAlign w:val="superscript"/>
                <w:lang w:val="en-US" w:bidi="en-US"/>
              </w:rPr>
            </w:pPr>
            <w:r w:rsidRPr="0086552C">
              <w:rPr>
                <w:rFonts w:ascii="Arial" w:eastAsia="Calibri" w:hAnsi="Arial" w:cs="Arial"/>
                <w:sz w:val="18"/>
                <w:szCs w:val="18"/>
                <w:lang w:val="en-US" w:bidi="en-US"/>
              </w:rPr>
              <w:t xml:space="preserve">2 000 </w:t>
            </w:r>
            <w:r w:rsidRPr="0086552C">
              <w:rPr>
                <w:rFonts w:ascii="Arial" w:eastAsia="Calibri" w:hAnsi="Arial" w:cs="Arial"/>
                <w:sz w:val="18"/>
                <w:szCs w:val="18"/>
                <w:vertAlign w:val="superscript"/>
                <w:lang w:val="en-US" w:bidi="en-US"/>
              </w:rPr>
              <w:t>3)</w:t>
            </w:r>
          </w:p>
          <w:p w14:paraId="418F069A" w14:textId="185943B9" w:rsidR="000D1C29" w:rsidRPr="0086552C" w:rsidRDefault="000D1C29" w:rsidP="004A4139">
            <w:pPr>
              <w:jc w:val="center"/>
              <w:rPr>
                <w:rFonts w:ascii="Arial" w:eastAsia="Calibri" w:hAnsi="Arial" w:cs="Arial"/>
                <w:sz w:val="18"/>
                <w:szCs w:val="18"/>
                <w:lang w:val="en-US" w:bidi="en-US"/>
              </w:rPr>
            </w:pPr>
          </w:p>
        </w:tc>
      </w:tr>
      <w:tr w:rsidR="000D1C29" w:rsidRPr="0086552C" w14:paraId="4485F9A2" w14:textId="77777777" w:rsidTr="003134BD">
        <w:trPr>
          <w:trHeight w:val="480"/>
          <w:jc w:val="center"/>
        </w:trPr>
        <w:tc>
          <w:tcPr>
            <w:tcW w:w="339" w:type="pct"/>
            <w:tcBorders>
              <w:top w:val="single" w:sz="4" w:space="0" w:color="auto"/>
              <w:left w:val="single" w:sz="4" w:space="0" w:color="auto"/>
              <w:bottom w:val="single" w:sz="4" w:space="0" w:color="auto"/>
              <w:right w:val="single" w:sz="4" w:space="0" w:color="auto"/>
            </w:tcBorders>
            <w:vAlign w:val="center"/>
          </w:tcPr>
          <w:p w14:paraId="7D758F22" w14:textId="08B5FA20" w:rsidR="000D1C29" w:rsidRPr="0086552C" w:rsidRDefault="000D1C29"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16.</w:t>
            </w:r>
          </w:p>
        </w:tc>
        <w:tc>
          <w:tcPr>
            <w:tcW w:w="740" w:type="pct"/>
            <w:tcBorders>
              <w:top w:val="single" w:sz="4" w:space="0" w:color="auto"/>
              <w:left w:val="single" w:sz="4" w:space="0" w:color="auto"/>
              <w:bottom w:val="single" w:sz="4" w:space="0" w:color="auto"/>
              <w:right w:val="single" w:sz="4" w:space="0" w:color="auto"/>
            </w:tcBorders>
            <w:vAlign w:val="center"/>
          </w:tcPr>
          <w:p w14:paraId="22010D21" w14:textId="0F519549" w:rsidR="000D1C29" w:rsidRPr="0086552C" w:rsidRDefault="000D1C29" w:rsidP="001B683E">
            <w:pPr>
              <w:jc w:val="center"/>
              <w:rPr>
                <w:rFonts w:ascii="Arial" w:eastAsia="Calibri" w:hAnsi="Arial" w:cs="Arial"/>
                <w:sz w:val="18"/>
                <w:szCs w:val="18"/>
                <w:lang w:val="en-US" w:bidi="en-US"/>
              </w:rPr>
            </w:pPr>
            <w:r w:rsidRPr="0086552C">
              <w:rPr>
                <w:rFonts w:ascii="Arial" w:eastAsia="Calibri" w:hAnsi="Arial" w:cs="Arial"/>
                <w:sz w:val="18"/>
                <w:szCs w:val="18"/>
                <w:lang w:val="en-US" w:bidi="en-US"/>
              </w:rPr>
              <w:t>19 12 12</w:t>
            </w:r>
          </w:p>
        </w:tc>
        <w:tc>
          <w:tcPr>
            <w:tcW w:w="2941" w:type="pct"/>
            <w:tcBorders>
              <w:top w:val="single" w:sz="4" w:space="0" w:color="auto"/>
              <w:left w:val="single" w:sz="4" w:space="0" w:color="auto"/>
              <w:right w:val="single" w:sz="4" w:space="0" w:color="auto"/>
            </w:tcBorders>
          </w:tcPr>
          <w:p w14:paraId="1D61758B" w14:textId="1DCD0745" w:rsidR="000D1C29" w:rsidRPr="0086552C" w:rsidRDefault="000D1C29" w:rsidP="001B683E">
            <w:pPr>
              <w:rPr>
                <w:rFonts w:ascii="Arial" w:eastAsia="Calibri" w:hAnsi="Arial" w:cs="Arial"/>
                <w:sz w:val="18"/>
                <w:szCs w:val="18"/>
                <w:lang w:val="en-US" w:bidi="en-US"/>
              </w:rPr>
            </w:pPr>
            <w:r w:rsidRPr="0086552C">
              <w:rPr>
                <w:rFonts w:ascii="Arial" w:eastAsia="Calibri" w:hAnsi="Arial" w:cs="Arial"/>
                <w:sz w:val="18"/>
                <w:szCs w:val="18"/>
                <w:lang w:bidi="en-US"/>
              </w:rPr>
              <w:t>Inne odpady (w tym zmieszane substancje</w:t>
            </w:r>
            <w:r w:rsidR="00795CF0" w:rsidRPr="0086552C">
              <w:rPr>
                <w:rFonts w:ascii="Arial" w:eastAsia="Calibri" w:hAnsi="Arial" w:cs="Arial"/>
                <w:sz w:val="18"/>
                <w:szCs w:val="18"/>
                <w:lang w:bidi="en-US"/>
              </w:rPr>
              <w:t xml:space="preserve"> </w:t>
            </w:r>
            <w:r w:rsidRPr="0086552C">
              <w:rPr>
                <w:rFonts w:ascii="Arial" w:eastAsia="Calibri" w:hAnsi="Arial" w:cs="Arial"/>
                <w:sz w:val="18"/>
                <w:szCs w:val="18"/>
                <w:lang w:bidi="en-US"/>
              </w:rPr>
              <w:t>i  przedmioty) z mechanicznej obróbki odpadów</w:t>
            </w:r>
            <w:r w:rsidR="00795CF0" w:rsidRPr="0086552C">
              <w:rPr>
                <w:rFonts w:ascii="Arial" w:eastAsia="Calibri" w:hAnsi="Arial" w:cs="Arial"/>
                <w:sz w:val="18"/>
                <w:szCs w:val="18"/>
                <w:lang w:bidi="en-US"/>
              </w:rPr>
              <w:br/>
            </w:r>
            <w:r w:rsidRPr="0086552C">
              <w:rPr>
                <w:rFonts w:ascii="Arial" w:eastAsia="Calibri" w:hAnsi="Arial" w:cs="Arial"/>
                <w:sz w:val="18"/>
                <w:szCs w:val="18"/>
                <w:lang w:bidi="en-US"/>
              </w:rPr>
              <w:t xml:space="preserve"> inne niż wymienione w 19 12 11</w:t>
            </w:r>
          </w:p>
        </w:tc>
        <w:tc>
          <w:tcPr>
            <w:tcW w:w="980" w:type="pct"/>
            <w:tcBorders>
              <w:top w:val="single" w:sz="4" w:space="0" w:color="auto"/>
              <w:left w:val="single" w:sz="4" w:space="0" w:color="auto"/>
              <w:bottom w:val="single" w:sz="4" w:space="0" w:color="auto"/>
              <w:right w:val="single" w:sz="4" w:space="0" w:color="auto"/>
            </w:tcBorders>
            <w:vAlign w:val="center"/>
          </w:tcPr>
          <w:p w14:paraId="76B95CE7" w14:textId="77777777" w:rsidR="00A178BB" w:rsidRPr="0086552C" w:rsidRDefault="00A178BB" w:rsidP="00A178BB">
            <w:pPr>
              <w:jc w:val="center"/>
              <w:rPr>
                <w:rFonts w:ascii="Arial" w:eastAsia="Calibri" w:hAnsi="Arial" w:cs="Arial"/>
                <w:sz w:val="18"/>
                <w:szCs w:val="18"/>
                <w:vertAlign w:val="superscript"/>
                <w:lang w:val="en-US" w:bidi="en-US"/>
              </w:rPr>
            </w:pPr>
            <w:r w:rsidRPr="0086552C">
              <w:rPr>
                <w:rFonts w:ascii="Arial" w:eastAsia="Calibri" w:hAnsi="Arial" w:cs="Arial"/>
                <w:sz w:val="18"/>
                <w:szCs w:val="18"/>
                <w:lang w:val="en-US" w:bidi="en-US"/>
              </w:rPr>
              <w:t>10 000</w:t>
            </w:r>
            <w:r w:rsidRPr="0086552C">
              <w:rPr>
                <w:rFonts w:ascii="Arial" w:eastAsia="Calibri" w:hAnsi="Arial" w:cs="Arial"/>
                <w:sz w:val="18"/>
                <w:szCs w:val="18"/>
                <w:vertAlign w:val="superscript"/>
                <w:lang w:val="en-US" w:bidi="en-US"/>
              </w:rPr>
              <w:t>3)</w:t>
            </w:r>
          </w:p>
          <w:p w14:paraId="3EE72512" w14:textId="402E052D" w:rsidR="000D1C29" w:rsidRPr="0086552C" w:rsidRDefault="000D1C29" w:rsidP="004A4139">
            <w:pPr>
              <w:jc w:val="center"/>
              <w:rPr>
                <w:rFonts w:ascii="Arial" w:eastAsia="Calibri" w:hAnsi="Arial" w:cs="Arial"/>
                <w:sz w:val="18"/>
                <w:szCs w:val="18"/>
                <w:lang w:val="en-US" w:bidi="en-US"/>
              </w:rPr>
            </w:pPr>
          </w:p>
        </w:tc>
      </w:tr>
      <w:tr w:rsidR="004A4139" w:rsidRPr="0086552C" w14:paraId="254A3736" w14:textId="77777777" w:rsidTr="009F7CF8">
        <w:trPr>
          <w:trHeight w:val="435"/>
          <w:jc w:val="center"/>
        </w:trPr>
        <w:tc>
          <w:tcPr>
            <w:tcW w:w="4020" w:type="pct"/>
            <w:gridSpan w:val="3"/>
            <w:tcBorders>
              <w:top w:val="single" w:sz="4" w:space="0" w:color="auto"/>
              <w:left w:val="single" w:sz="4" w:space="0" w:color="auto"/>
              <w:bottom w:val="single" w:sz="4" w:space="0" w:color="auto"/>
              <w:right w:val="single" w:sz="4" w:space="0" w:color="auto"/>
            </w:tcBorders>
            <w:vAlign w:val="center"/>
          </w:tcPr>
          <w:p w14:paraId="6E9AF591" w14:textId="3DF5E342" w:rsidR="004A4139" w:rsidRPr="0086552C" w:rsidRDefault="004A4139" w:rsidP="004A4139">
            <w:pPr>
              <w:jc w:val="right"/>
              <w:rPr>
                <w:rFonts w:ascii="Arial" w:eastAsia="Calibri" w:hAnsi="Arial" w:cs="Arial"/>
                <w:sz w:val="18"/>
                <w:szCs w:val="18"/>
                <w:lang w:bidi="en-US"/>
              </w:rPr>
            </w:pPr>
            <w:r w:rsidRPr="0086552C">
              <w:rPr>
                <w:rFonts w:ascii="Arial" w:eastAsia="Calibri" w:hAnsi="Arial" w:cs="Arial"/>
                <w:sz w:val="18"/>
                <w:szCs w:val="18"/>
                <w:lang w:bidi="en-US"/>
              </w:rPr>
              <w:t>Łącznie:</w:t>
            </w:r>
          </w:p>
        </w:tc>
        <w:tc>
          <w:tcPr>
            <w:tcW w:w="980" w:type="pct"/>
            <w:tcBorders>
              <w:top w:val="single" w:sz="4" w:space="0" w:color="auto"/>
              <w:left w:val="single" w:sz="4" w:space="0" w:color="auto"/>
              <w:bottom w:val="single" w:sz="4" w:space="0" w:color="auto"/>
              <w:right w:val="single" w:sz="4" w:space="0" w:color="auto"/>
            </w:tcBorders>
            <w:vAlign w:val="center"/>
          </w:tcPr>
          <w:p w14:paraId="49CBAA1F" w14:textId="1531D4EF" w:rsidR="004A4139" w:rsidRPr="0086552C" w:rsidRDefault="004A4139" w:rsidP="00A178BB">
            <w:pPr>
              <w:jc w:val="center"/>
              <w:rPr>
                <w:rFonts w:ascii="Arial" w:eastAsia="Calibri" w:hAnsi="Arial" w:cs="Arial"/>
                <w:sz w:val="18"/>
                <w:szCs w:val="18"/>
                <w:vertAlign w:val="superscript"/>
                <w:lang w:val="en-US" w:bidi="en-US"/>
              </w:rPr>
            </w:pPr>
            <w:r w:rsidRPr="0086552C">
              <w:rPr>
                <w:rFonts w:ascii="Arial" w:eastAsia="Calibri" w:hAnsi="Arial" w:cs="Arial"/>
                <w:sz w:val="18"/>
                <w:szCs w:val="18"/>
                <w:lang w:val="en-US" w:bidi="en-US"/>
              </w:rPr>
              <w:t>21 000 [Mg/</w:t>
            </w:r>
            <w:proofErr w:type="spellStart"/>
            <w:r w:rsidRPr="0086552C">
              <w:rPr>
                <w:rFonts w:ascii="Arial" w:eastAsia="Calibri" w:hAnsi="Arial" w:cs="Arial"/>
                <w:sz w:val="18"/>
                <w:szCs w:val="18"/>
                <w:lang w:val="en-US" w:bidi="en-US"/>
              </w:rPr>
              <w:t>rok</w:t>
            </w:r>
            <w:proofErr w:type="spellEnd"/>
            <w:r w:rsidRPr="0086552C">
              <w:rPr>
                <w:rFonts w:ascii="Arial" w:eastAsia="Calibri" w:hAnsi="Arial" w:cs="Arial"/>
                <w:sz w:val="18"/>
                <w:szCs w:val="18"/>
                <w:lang w:val="en-US" w:bidi="en-US"/>
              </w:rPr>
              <w:t>]</w:t>
            </w:r>
            <w:r w:rsidR="003134BD" w:rsidRPr="0086552C">
              <w:rPr>
                <w:rFonts w:ascii="Arial" w:eastAsia="Calibri" w:hAnsi="Arial" w:cs="Arial"/>
                <w:sz w:val="18"/>
                <w:szCs w:val="18"/>
                <w:lang w:val="en-US" w:bidi="en-US"/>
              </w:rPr>
              <w:t xml:space="preserve"> </w:t>
            </w:r>
            <w:r w:rsidR="003134BD" w:rsidRPr="0086552C">
              <w:rPr>
                <w:rFonts w:ascii="Arial" w:eastAsia="Calibri" w:hAnsi="Arial" w:cs="Arial"/>
                <w:sz w:val="18"/>
                <w:szCs w:val="18"/>
                <w:vertAlign w:val="superscript"/>
                <w:lang w:val="en-US" w:bidi="en-US"/>
              </w:rPr>
              <w:t>1) 2)</w:t>
            </w:r>
            <w:r w:rsidR="00A178BB" w:rsidRPr="0086552C">
              <w:rPr>
                <w:rFonts w:ascii="Arial" w:eastAsia="Calibri" w:hAnsi="Arial" w:cs="Arial"/>
                <w:sz w:val="18"/>
                <w:szCs w:val="18"/>
                <w:vertAlign w:val="superscript"/>
                <w:lang w:val="en-US" w:bidi="en-US"/>
              </w:rPr>
              <w:t xml:space="preserve"> 3)</w:t>
            </w:r>
          </w:p>
        </w:tc>
      </w:tr>
      <w:tr w:rsidR="001263E2" w:rsidRPr="0086552C" w14:paraId="241E6099" w14:textId="77777777" w:rsidTr="009F7CF8">
        <w:trPr>
          <w:trHeight w:val="212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14D08DA" w14:textId="77777777" w:rsidR="001263E2" w:rsidRPr="0086552C" w:rsidRDefault="001263E2">
            <w:pPr>
              <w:numPr>
                <w:ilvl w:val="0"/>
                <w:numId w:val="32"/>
              </w:numPr>
              <w:ind w:left="318" w:hanging="284"/>
              <w:contextualSpacing/>
              <w:jc w:val="both"/>
              <w:rPr>
                <w:rFonts w:ascii="Arial" w:eastAsia="Calibri" w:hAnsi="Arial" w:cs="Arial"/>
                <w:sz w:val="18"/>
                <w:szCs w:val="18"/>
                <w:lang w:bidi="en-US"/>
              </w:rPr>
            </w:pPr>
            <w:r w:rsidRPr="0086552C">
              <w:rPr>
                <w:rFonts w:ascii="Arial" w:eastAsia="Calibri" w:hAnsi="Arial" w:cs="Arial"/>
                <w:sz w:val="18"/>
                <w:szCs w:val="18"/>
                <w:lang w:bidi="en-US"/>
              </w:rPr>
              <w:t>Łączna masa odpadów wytwarzanych w wyniku przetwarzania odpadów na linii mieszczącej się w nawie nr I nie będzie przekraczać 21 000 Mg/rok.</w:t>
            </w:r>
          </w:p>
          <w:p w14:paraId="035936CA" w14:textId="77777777" w:rsidR="001263E2" w:rsidRPr="0086552C" w:rsidRDefault="001263E2">
            <w:pPr>
              <w:numPr>
                <w:ilvl w:val="0"/>
                <w:numId w:val="32"/>
              </w:numPr>
              <w:ind w:left="318" w:hanging="284"/>
              <w:contextualSpacing/>
              <w:jc w:val="both"/>
              <w:rPr>
                <w:rFonts w:ascii="Arial" w:eastAsia="Calibri" w:hAnsi="Arial" w:cs="Arial"/>
                <w:sz w:val="18"/>
                <w:szCs w:val="18"/>
                <w:lang w:bidi="en-US"/>
              </w:rPr>
            </w:pPr>
            <w:r w:rsidRPr="0086552C">
              <w:rPr>
                <w:rFonts w:ascii="Arial" w:eastAsia="Calibri" w:hAnsi="Arial" w:cs="Arial"/>
                <w:sz w:val="18"/>
                <w:szCs w:val="18"/>
              </w:rPr>
              <w:t xml:space="preserve">Łączna masa odpadów wytwarzanych na linii mieszczącej się w nawie nr I oraz odpadów wytwarzanych w wyniku przetwarzania odpadów z podgrupy 15 01 i 20 01 na linii mieszczącej się w nawie nr II nie będzie przekraczać 100 000 Mg/rok. </w:t>
            </w:r>
          </w:p>
          <w:p w14:paraId="49FC37BF" w14:textId="77777777" w:rsidR="00A178BB" w:rsidRPr="0086552C" w:rsidRDefault="001263E2" w:rsidP="001B683E">
            <w:pPr>
              <w:ind w:left="318"/>
              <w:contextualSpacing/>
              <w:jc w:val="both"/>
              <w:rPr>
                <w:rFonts w:ascii="Arial" w:eastAsia="Calibri" w:hAnsi="Arial" w:cs="Arial"/>
                <w:sz w:val="18"/>
                <w:szCs w:val="18"/>
              </w:rPr>
            </w:pPr>
            <w:bookmarkStart w:id="67" w:name="_Hlk190110510"/>
            <w:r w:rsidRPr="0086552C">
              <w:rPr>
                <w:rFonts w:ascii="Arial" w:eastAsia="Calibri" w:hAnsi="Arial" w:cs="Arial"/>
                <w:sz w:val="18"/>
                <w:szCs w:val="18"/>
              </w:rPr>
              <w:t>Łączna masa wszystkich rodzajów odpadów wytwarzanych w wyniku przetwarzania odpadów na linii mieszczącej się w nawie nr II podczas pracy w wariancie II  oraz odpadów wytwarzanych na linii mieszczącej się w nawie nr I nie będzie przekraczać 100 000 Mg/rok</w:t>
            </w:r>
            <w:bookmarkEnd w:id="67"/>
            <w:r w:rsidRPr="0086552C">
              <w:rPr>
                <w:rFonts w:ascii="Arial" w:eastAsia="Calibri" w:hAnsi="Arial" w:cs="Arial"/>
                <w:sz w:val="18"/>
                <w:szCs w:val="18"/>
              </w:rPr>
              <w:t>.</w:t>
            </w:r>
          </w:p>
          <w:p w14:paraId="1097A194" w14:textId="5C64C385" w:rsidR="001263E2" w:rsidRPr="0086552C" w:rsidRDefault="00A178BB" w:rsidP="00CA6750">
            <w:pPr>
              <w:ind w:left="356" w:hanging="252"/>
              <w:contextualSpacing/>
              <w:jc w:val="both"/>
              <w:rPr>
                <w:rFonts w:ascii="Arial" w:eastAsia="Calibri" w:hAnsi="Arial" w:cs="Arial"/>
                <w:sz w:val="18"/>
                <w:szCs w:val="18"/>
                <w:lang w:bidi="en-US"/>
              </w:rPr>
            </w:pPr>
            <w:r w:rsidRPr="0086552C">
              <w:rPr>
                <w:rFonts w:ascii="Arial" w:eastAsia="Calibri" w:hAnsi="Arial" w:cs="Arial"/>
                <w:sz w:val="18"/>
                <w:szCs w:val="18"/>
                <w:vertAlign w:val="superscript"/>
                <w:lang w:val="en-US" w:bidi="en-US"/>
              </w:rPr>
              <w:t xml:space="preserve">3) </w:t>
            </w:r>
            <w:r w:rsidRPr="0086552C">
              <w:rPr>
                <w:rFonts w:ascii="Arial" w:eastAsia="Calibri" w:hAnsi="Arial" w:cs="Arial"/>
                <w:sz w:val="18"/>
                <w:szCs w:val="18"/>
                <w:lang w:bidi="en-US"/>
              </w:rPr>
              <w:t xml:space="preserve">Łączna masa odpadów </w:t>
            </w:r>
            <w:r w:rsidR="00144247" w:rsidRPr="0086552C">
              <w:rPr>
                <w:rFonts w:ascii="Arial" w:eastAsia="Calibri" w:hAnsi="Arial" w:cs="Arial"/>
                <w:sz w:val="18"/>
                <w:szCs w:val="18"/>
                <w:lang w:bidi="en-US"/>
              </w:rPr>
              <w:t xml:space="preserve">o kodach 19 12 10 i 19 12 12 </w:t>
            </w:r>
            <w:r w:rsidRPr="0086552C">
              <w:rPr>
                <w:rFonts w:ascii="Arial" w:eastAsia="Calibri" w:hAnsi="Arial" w:cs="Arial"/>
                <w:sz w:val="18"/>
                <w:szCs w:val="18"/>
                <w:lang w:bidi="en-US"/>
              </w:rPr>
              <w:t xml:space="preserve">nie będzie przekraczać </w:t>
            </w:r>
            <w:r w:rsidR="00144247" w:rsidRPr="0086552C">
              <w:rPr>
                <w:rFonts w:ascii="Arial" w:eastAsia="Calibri" w:hAnsi="Arial" w:cs="Arial"/>
                <w:sz w:val="18"/>
                <w:szCs w:val="18"/>
                <w:lang w:bidi="en-US"/>
              </w:rPr>
              <w:br/>
              <w:t>10</w:t>
            </w:r>
            <w:r w:rsidRPr="0086552C">
              <w:rPr>
                <w:rFonts w:ascii="Arial" w:eastAsia="Calibri" w:hAnsi="Arial" w:cs="Arial"/>
                <w:sz w:val="18"/>
                <w:szCs w:val="18"/>
                <w:lang w:bidi="en-US"/>
              </w:rPr>
              <w:t> 000 Mg/rok.</w:t>
            </w:r>
          </w:p>
        </w:tc>
      </w:tr>
    </w:tbl>
    <w:p w14:paraId="3C6CA023" w14:textId="77777777" w:rsidR="001263E2" w:rsidRPr="0086552C" w:rsidRDefault="001263E2" w:rsidP="001263E2">
      <w:pPr>
        <w:widowControl w:val="0"/>
        <w:tabs>
          <w:tab w:val="left" w:pos="426"/>
        </w:tabs>
        <w:spacing w:before="120" w:after="120"/>
        <w:jc w:val="both"/>
        <w:rPr>
          <w:rFonts w:ascii="Calibri" w:hAnsi="Calibri" w:cs="Calibri"/>
          <w:sz w:val="2"/>
          <w:szCs w:val="2"/>
        </w:rPr>
      </w:pPr>
      <w:bookmarkStart w:id="68" w:name="_Hlk193113324"/>
      <w:bookmarkEnd w:id="65"/>
    </w:p>
    <w:bookmarkEnd w:id="66"/>
    <w:p w14:paraId="2E482081" w14:textId="77777777" w:rsidR="001263E2" w:rsidRPr="0086552C" w:rsidRDefault="001263E2" w:rsidP="00A06A05">
      <w:pPr>
        <w:widowControl w:val="0"/>
        <w:tabs>
          <w:tab w:val="left" w:pos="426"/>
        </w:tabs>
        <w:jc w:val="both"/>
        <w:rPr>
          <w:rFonts w:ascii="Arial" w:hAnsi="Arial" w:cs="Arial"/>
          <w:szCs w:val="20"/>
        </w:rPr>
      </w:pPr>
      <w:r w:rsidRPr="0086552C">
        <w:rPr>
          <w:rFonts w:ascii="Arial" w:hAnsi="Arial" w:cs="Arial"/>
        </w:rPr>
        <w:t xml:space="preserve">II.4.5. Miejsce i sposób magazynowania odpadów wytwarzanych na linii mieszczącej się w nawie nr I hali produkcyjno-magazynowej: </w:t>
      </w:r>
      <w:r w:rsidRPr="0086552C">
        <w:rPr>
          <w:rFonts w:ascii="Arial" w:hAnsi="Arial" w:cs="Arial"/>
          <w:szCs w:val="20"/>
        </w:rPr>
        <w:t xml:space="preserve"> </w:t>
      </w:r>
    </w:p>
    <w:p w14:paraId="2013BAC6" w14:textId="3634D5E6" w:rsidR="001263E2" w:rsidRPr="0086552C" w:rsidRDefault="001263E2" w:rsidP="00A06A05">
      <w:pPr>
        <w:widowControl w:val="0"/>
        <w:tabs>
          <w:tab w:val="left" w:pos="426"/>
        </w:tabs>
        <w:jc w:val="both"/>
        <w:rPr>
          <w:rFonts w:ascii="Arial" w:hAnsi="Arial" w:cs="Arial"/>
          <w:szCs w:val="20"/>
        </w:rPr>
      </w:pPr>
      <w:r w:rsidRPr="0086552C">
        <w:rPr>
          <w:rFonts w:ascii="Arial" w:hAnsi="Arial" w:cs="Arial"/>
          <w:szCs w:val="20"/>
        </w:rPr>
        <w:t xml:space="preserve">Wytworzone odpady będą selektywnie magazynowane w hali lub na placach magazynowych w wyznaczonych </w:t>
      </w:r>
      <w:r w:rsidR="003134BD" w:rsidRPr="0086552C">
        <w:rPr>
          <w:rFonts w:ascii="Arial" w:hAnsi="Arial" w:cs="Arial"/>
          <w:szCs w:val="20"/>
        </w:rPr>
        <w:t>w decyzji</w:t>
      </w:r>
      <w:r w:rsidRPr="0086552C">
        <w:rPr>
          <w:rFonts w:ascii="Arial" w:hAnsi="Arial" w:cs="Arial"/>
          <w:szCs w:val="20"/>
        </w:rPr>
        <w:t xml:space="preserve"> miejscach. Sposoby i miejsca magazynowania poszczególnych rodzajów odpadów wskazano w załączniku nr 4 </w:t>
      </w:r>
      <w:r w:rsidR="003134BD" w:rsidRPr="0086552C">
        <w:rPr>
          <w:rFonts w:ascii="Arial" w:hAnsi="Arial" w:cs="Arial"/>
          <w:szCs w:val="20"/>
        </w:rPr>
        <w:br/>
      </w:r>
      <w:r w:rsidRPr="0086552C">
        <w:rPr>
          <w:rFonts w:ascii="Arial" w:hAnsi="Arial" w:cs="Arial"/>
          <w:szCs w:val="20"/>
        </w:rPr>
        <w:t>do decyzji.</w:t>
      </w:r>
    </w:p>
    <w:p w14:paraId="747A044A" w14:textId="77777777" w:rsidR="001B683E" w:rsidRPr="0086552C" w:rsidRDefault="001B683E" w:rsidP="001263E2">
      <w:pPr>
        <w:widowControl w:val="0"/>
        <w:tabs>
          <w:tab w:val="left" w:pos="426"/>
        </w:tabs>
        <w:jc w:val="both"/>
        <w:rPr>
          <w:rFonts w:ascii="Arial" w:hAnsi="Arial" w:cs="Arial"/>
          <w:szCs w:val="20"/>
        </w:rPr>
      </w:pPr>
    </w:p>
    <w:p w14:paraId="3E5BA1D7" w14:textId="77777777" w:rsidR="009F7CF8" w:rsidRPr="0086552C" w:rsidRDefault="009F7CF8" w:rsidP="00A06A05">
      <w:pPr>
        <w:widowControl w:val="0"/>
        <w:tabs>
          <w:tab w:val="left" w:pos="426"/>
        </w:tabs>
        <w:jc w:val="both"/>
        <w:rPr>
          <w:rFonts w:ascii="Arial" w:hAnsi="Arial" w:cs="Arial"/>
        </w:rPr>
      </w:pPr>
    </w:p>
    <w:p w14:paraId="2FF10377" w14:textId="6992C34F" w:rsidR="001263E2" w:rsidRPr="0086552C" w:rsidRDefault="001263E2" w:rsidP="00A06A05">
      <w:pPr>
        <w:widowControl w:val="0"/>
        <w:tabs>
          <w:tab w:val="left" w:pos="426"/>
        </w:tabs>
        <w:jc w:val="both"/>
        <w:rPr>
          <w:rFonts w:ascii="Arial" w:hAnsi="Arial" w:cs="Arial"/>
        </w:rPr>
      </w:pPr>
      <w:r w:rsidRPr="0086552C">
        <w:rPr>
          <w:rFonts w:ascii="Arial" w:hAnsi="Arial" w:cs="Arial"/>
        </w:rPr>
        <w:lastRenderedPageBreak/>
        <w:t xml:space="preserve">II.4.6. Warunki prowadzenia procesu przetwarzania odpadów na linii mieszczącej się w nawie nr I </w:t>
      </w:r>
      <w:proofErr w:type="spellStart"/>
      <w:r w:rsidRPr="0086552C">
        <w:rPr>
          <w:rFonts w:ascii="Arial" w:hAnsi="Arial" w:cs="Arial"/>
        </w:rPr>
        <w:t>i</w:t>
      </w:r>
      <w:proofErr w:type="spellEnd"/>
      <w:r w:rsidRPr="0086552C">
        <w:rPr>
          <w:rFonts w:ascii="Arial" w:hAnsi="Arial" w:cs="Arial"/>
        </w:rPr>
        <w:t xml:space="preserve"> kwalifikacja procesu:</w:t>
      </w:r>
    </w:p>
    <w:p w14:paraId="4C1EB549" w14:textId="77777777" w:rsidR="001263E2" w:rsidRPr="0086552C" w:rsidRDefault="001263E2" w:rsidP="00A06A05">
      <w:pPr>
        <w:widowControl w:val="0"/>
        <w:tabs>
          <w:tab w:val="left" w:pos="426"/>
        </w:tabs>
        <w:jc w:val="both"/>
        <w:rPr>
          <w:rFonts w:ascii="Arial" w:hAnsi="Arial" w:cs="Arial"/>
        </w:rPr>
      </w:pPr>
      <w:r w:rsidRPr="0086552C">
        <w:rPr>
          <w:rFonts w:ascii="Arial" w:hAnsi="Arial" w:cs="Arial"/>
        </w:rPr>
        <w:t>II.4.6.1. Zgodnie z zał. nr 1 do ustawy o odpadach – „Niewyczerpujący wykaz procesów odzysku” proces mechaniczno - ręcznego przetwarzania odpadów kwalifikowany będzie jako R12 /Wymiana odpadów w celu poddania ich któremukolwiek z procesów wymienionych w pozycji R1 - R11/.</w:t>
      </w:r>
    </w:p>
    <w:p w14:paraId="511D8F2E" w14:textId="77777777" w:rsidR="001263E2" w:rsidRPr="0086552C" w:rsidRDefault="001263E2" w:rsidP="00A06A05">
      <w:pPr>
        <w:widowControl w:val="0"/>
        <w:tabs>
          <w:tab w:val="left" w:pos="426"/>
        </w:tabs>
        <w:jc w:val="both"/>
        <w:rPr>
          <w:rFonts w:ascii="Arial" w:hAnsi="Arial" w:cs="Arial"/>
        </w:rPr>
      </w:pPr>
      <w:r w:rsidRPr="0086552C">
        <w:rPr>
          <w:rFonts w:ascii="Arial" w:hAnsi="Arial" w:cs="Arial"/>
        </w:rPr>
        <w:t xml:space="preserve">II.4.6.2. Przyjęcie odpadów do przetwarzania na linii mieszczącej się w nawie nr I  prowadzone będzie zgodnie z procedurą przyjęcia odpadów opisaną w pkt. I.4. decyzji </w:t>
      </w:r>
      <w:bookmarkStart w:id="69" w:name="_Hlk55894180"/>
      <w:r w:rsidRPr="0086552C">
        <w:rPr>
          <w:rFonts w:ascii="Arial" w:hAnsi="Arial" w:cs="Arial"/>
        </w:rPr>
        <w:t>(załącznik nr 7 do pozwolenia).</w:t>
      </w:r>
    </w:p>
    <w:bookmarkEnd w:id="69"/>
    <w:p w14:paraId="760AB37F" w14:textId="0F354023" w:rsidR="001263E2" w:rsidRPr="0086552C" w:rsidRDefault="001263E2" w:rsidP="00A06A05">
      <w:pPr>
        <w:widowControl w:val="0"/>
        <w:tabs>
          <w:tab w:val="left" w:pos="426"/>
        </w:tabs>
        <w:jc w:val="both"/>
        <w:rPr>
          <w:rFonts w:ascii="Arial" w:hAnsi="Arial" w:cs="Arial"/>
        </w:rPr>
      </w:pPr>
      <w:r w:rsidRPr="0086552C">
        <w:rPr>
          <w:rFonts w:ascii="Arial" w:hAnsi="Arial" w:cs="Arial"/>
        </w:rPr>
        <w:t xml:space="preserve">II.4.6.3. Odpady z podgrupy 15 01 i 20 01 poddawane będą na linii mieszczącej się </w:t>
      </w:r>
      <w:r w:rsidR="00CA1BDA" w:rsidRPr="0086552C">
        <w:rPr>
          <w:rFonts w:ascii="Arial" w:hAnsi="Arial" w:cs="Arial"/>
        </w:rPr>
        <w:br/>
      </w:r>
      <w:r w:rsidRPr="0086552C">
        <w:rPr>
          <w:rFonts w:ascii="Arial" w:hAnsi="Arial" w:cs="Arial"/>
        </w:rPr>
        <w:t xml:space="preserve">w nawie nr I procesowi przesiewania celem rozdzielanie na trzy frakcje, separacji na separatorach magnetycznych, wiroprądowym, optycznych (NIR), balistycznym,  sortowaniu i doczyszczaniu ręcznemu w kabinie sortowniczej, celem wydzielenia odpadów nadających się do odzysku w tym do recyklingu. </w:t>
      </w:r>
    </w:p>
    <w:p w14:paraId="1394FC89" w14:textId="77777777" w:rsidR="001263E2" w:rsidRPr="0086552C" w:rsidRDefault="001263E2" w:rsidP="00A06A05">
      <w:pPr>
        <w:widowControl w:val="0"/>
        <w:tabs>
          <w:tab w:val="left" w:pos="426"/>
        </w:tabs>
        <w:jc w:val="both"/>
        <w:rPr>
          <w:rFonts w:ascii="Arial" w:hAnsi="Arial" w:cs="Arial"/>
        </w:rPr>
      </w:pPr>
      <w:r w:rsidRPr="0086552C">
        <w:rPr>
          <w:rFonts w:ascii="Arial" w:hAnsi="Arial" w:cs="Arial"/>
        </w:rPr>
        <w:t xml:space="preserve">II.4.6.4. W wyniku prowadzonego procesu wydzielone zostaną odpady tzw. surowce wtórne oraz balast w postaci odpadów z podgrupy 19 12. Wytworzone odpady będą magazynowane na terenie zakładu w wyznaczonych do tego celu miejscach  w celu przygotowania odpowiedniej ilości do transportu, po czym przekazywane będą do odzysku uprawnionym odbiorcom. </w:t>
      </w:r>
    </w:p>
    <w:p w14:paraId="55A8CEBD" w14:textId="77777777" w:rsidR="001263E2" w:rsidRPr="0086552C" w:rsidRDefault="001263E2" w:rsidP="00A06A05">
      <w:pPr>
        <w:widowControl w:val="0"/>
        <w:tabs>
          <w:tab w:val="left" w:pos="426"/>
        </w:tabs>
        <w:jc w:val="both"/>
        <w:rPr>
          <w:rFonts w:ascii="Arial" w:hAnsi="Arial" w:cs="Arial"/>
        </w:rPr>
      </w:pPr>
      <w:r w:rsidRPr="0086552C">
        <w:rPr>
          <w:rFonts w:ascii="Arial" w:hAnsi="Arial" w:cs="Arial"/>
        </w:rPr>
        <w:t xml:space="preserve">II.4.6.5. W przypadku wytworzonego balastu (odpadów o kodach 19 12 10 i 19 12 12) ich przetwarzanie będzie również możliwe na terenie zakładu. </w:t>
      </w:r>
    </w:p>
    <w:p w14:paraId="3422AFD3" w14:textId="77777777" w:rsidR="00E83498" w:rsidRPr="0086552C" w:rsidRDefault="00E83498" w:rsidP="00E83498">
      <w:pPr>
        <w:rPr>
          <w:sz w:val="6"/>
          <w:szCs w:val="6"/>
        </w:rPr>
      </w:pPr>
      <w:bookmarkStart w:id="70" w:name="_Hlk189824072"/>
      <w:bookmarkEnd w:id="68"/>
    </w:p>
    <w:p w14:paraId="0890A42B" w14:textId="5D775016" w:rsidR="00CB3902" w:rsidRPr="0086552C" w:rsidRDefault="001B683E" w:rsidP="009F7CF8">
      <w:pPr>
        <w:pStyle w:val="Nagwek3"/>
        <w:ind w:left="851" w:hanging="567"/>
        <w:rPr>
          <w:b w:val="0"/>
          <w:bCs w:val="0"/>
          <w:u w:val="none"/>
        </w:rPr>
      </w:pPr>
      <w:r w:rsidRPr="0086552C">
        <w:rPr>
          <w:b w:val="0"/>
          <w:bCs w:val="0"/>
          <w:u w:val="none"/>
        </w:rPr>
        <w:t>I.1</w:t>
      </w:r>
      <w:r w:rsidR="006E095C" w:rsidRPr="0086552C">
        <w:rPr>
          <w:b w:val="0"/>
          <w:bCs w:val="0"/>
          <w:u w:val="none"/>
        </w:rPr>
        <w:t>9</w:t>
      </w:r>
      <w:r w:rsidRPr="0086552C">
        <w:rPr>
          <w:b w:val="0"/>
          <w:bCs w:val="0"/>
          <w:u w:val="none"/>
        </w:rPr>
        <w:t>. Po punkcie II.</w:t>
      </w:r>
      <w:r w:rsidR="00C0770E" w:rsidRPr="0086552C">
        <w:rPr>
          <w:b w:val="0"/>
          <w:bCs w:val="0"/>
          <w:u w:val="none"/>
        </w:rPr>
        <w:t>4</w:t>
      </w:r>
      <w:r w:rsidRPr="0086552C">
        <w:rPr>
          <w:b w:val="0"/>
          <w:bCs w:val="0"/>
          <w:u w:val="none"/>
        </w:rPr>
        <w:t xml:space="preserve">. </w:t>
      </w:r>
      <w:r w:rsidR="007E66B1" w:rsidRPr="0086552C">
        <w:rPr>
          <w:b w:val="0"/>
          <w:bCs w:val="0"/>
          <w:u w:val="none"/>
        </w:rPr>
        <w:t xml:space="preserve">pozwolenia </w:t>
      </w:r>
      <w:r w:rsidRPr="0086552C">
        <w:rPr>
          <w:b w:val="0"/>
          <w:bCs w:val="0"/>
          <w:u w:val="none"/>
        </w:rPr>
        <w:t>dodaje punkt II.</w:t>
      </w:r>
      <w:r w:rsidR="00C0770E" w:rsidRPr="0086552C">
        <w:rPr>
          <w:b w:val="0"/>
          <w:bCs w:val="0"/>
          <w:u w:val="none"/>
        </w:rPr>
        <w:t>5</w:t>
      </w:r>
      <w:r w:rsidRPr="0086552C">
        <w:rPr>
          <w:b w:val="0"/>
          <w:bCs w:val="0"/>
          <w:u w:val="none"/>
        </w:rPr>
        <w:t>. o brzmieniu:</w:t>
      </w:r>
      <w:bookmarkStart w:id="71" w:name="_Hlk193113424"/>
    </w:p>
    <w:p w14:paraId="2499141E" w14:textId="5FD4FA3B" w:rsidR="00C0770E" w:rsidRPr="0086552C" w:rsidRDefault="00C0770E" w:rsidP="00A06A05">
      <w:pPr>
        <w:tabs>
          <w:tab w:val="left" w:pos="426"/>
        </w:tabs>
        <w:spacing w:before="120" w:after="120"/>
        <w:contextualSpacing/>
        <w:jc w:val="both"/>
        <w:rPr>
          <w:rFonts w:ascii="Arial" w:hAnsi="Arial" w:cs="Arial"/>
        </w:rPr>
      </w:pPr>
      <w:r w:rsidRPr="0086552C">
        <w:rPr>
          <w:rFonts w:ascii="Arial" w:hAnsi="Arial" w:cs="Arial"/>
        </w:rPr>
        <w:t xml:space="preserve">„II.5. </w:t>
      </w:r>
      <w:bookmarkStart w:id="72" w:name="_Hlk187854193"/>
      <w:r w:rsidRPr="0086552C">
        <w:rPr>
          <w:rFonts w:ascii="Arial" w:hAnsi="Arial" w:cs="Arial"/>
        </w:rPr>
        <w:t xml:space="preserve">Warunki prowadzenia procesu przetwarzania odpadów </w:t>
      </w:r>
      <w:bookmarkEnd w:id="72"/>
      <w:r w:rsidRPr="0086552C">
        <w:rPr>
          <w:rFonts w:ascii="Arial" w:hAnsi="Arial" w:cs="Arial"/>
        </w:rPr>
        <w:t xml:space="preserve">budowlanych </w:t>
      </w:r>
      <w:r w:rsidRPr="0086552C">
        <w:rPr>
          <w:rFonts w:ascii="Arial" w:hAnsi="Arial" w:cs="Arial"/>
        </w:rPr>
        <w:br/>
        <w:t>i rozbiórkowych:</w:t>
      </w:r>
    </w:p>
    <w:p w14:paraId="1FA58729" w14:textId="77777777" w:rsidR="00C0770E" w:rsidRPr="0086552C" w:rsidRDefault="00C0770E" w:rsidP="00C0770E">
      <w:pPr>
        <w:tabs>
          <w:tab w:val="left" w:pos="3915"/>
        </w:tabs>
        <w:contextualSpacing/>
        <w:jc w:val="both"/>
        <w:rPr>
          <w:rFonts w:ascii="Arial" w:hAnsi="Arial" w:cs="Arial"/>
        </w:rPr>
      </w:pPr>
    </w:p>
    <w:p w14:paraId="2C3EF594" w14:textId="77777777" w:rsidR="00C0770E" w:rsidRPr="0086552C" w:rsidRDefault="00C0770E" w:rsidP="00A06A05">
      <w:pPr>
        <w:tabs>
          <w:tab w:val="left" w:pos="426"/>
        </w:tabs>
        <w:spacing w:before="120" w:after="120"/>
        <w:contextualSpacing/>
        <w:jc w:val="both"/>
        <w:rPr>
          <w:rFonts w:ascii="Arial" w:hAnsi="Arial" w:cs="Arial"/>
        </w:rPr>
      </w:pPr>
      <w:r w:rsidRPr="0086552C">
        <w:rPr>
          <w:rFonts w:ascii="Arial" w:hAnsi="Arial" w:cs="Arial"/>
        </w:rPr>
        <w:t>II.5.1. Miejsce przetwarzania odpadów:</w:t>
      </w:r>
    </w:p>
    <w:p w14:paraId="6186483B" w14:textId="1B04E007" w:rsidR="000C0149" w:rsidRPr="0086552C" w:rsidRDefault="00C0770E" w:rsidP="00A06A05">
      <w:pPr>
        <w:widowControl w:val="0"/>
        <w:tabs>
          <w:tab w:val="left" w:pos="426"/>
        </w:tabs>
        <w:spacing w:before="120"/>
        <w:jc w:val="both"/>
        <w:rPr>
          <w:rFonts w:ascii="Arial" w:hAnsi="Arial" w:cs="Arial"/>
        </w:rPr>
      </w:pPr>
      <w:r w:rsidRPr="0086552C">
        <w:rPr>
          <w:rFonts w:ascii="Arial" w:hAnsi="Arial" w:cs="Arial"/>
        </w:rPr>
        <w:t xml:space="preserve">Przetwarzanie odpadów realizowane będzie w miejscowości Młyny, w ramach </w:t>
      </w:r>
      <w:r w:rsidRPr="0086552C">
        <w:rPr>
          <w:rFonts w:ascii="Arial" w:hAnsi="Arial" w:cs="Arial"/>
        </w:rPr>
        <w:br/>
        <w:t>jednej nieruchomości położonej na działce o numerze ewidencji gruntu 196/11,</w:t>
      </w:r>
      <w:r w:rsidRPr="0086552C">
        <w:rPr>
          <w:rFonts w:ascii="Arial" w:hAnsi="Arial" w:cs="Arial"/>
        </w:rPr>
        <w:br/>
        <w:t>o powierzchni 10,4417 ha, powiat: jarosławski, jednostka ewidencyjna: 180408_2, Radymno, obręb ewidencyjny: Nr 0009 Młyny, do której prowadzący instalacje posiada tytuł prawny. Przetwarzanie odpadów odbywać się będzie na placu technologiczno-magazynowym mieszczącym się po zachodniej stronie hali produkcyjno-magazynowej</w:t>
      </w:r>
      <w:r w:rsidR="001C4023" w:rsidRPr="0086552C">
        <w:rPr>
          <w:rFonts w:ascii="Arial" w:hAnsi="Arial" w:cs="Arial"/>
        </w:rPr>
        <w:t xml:space="preserve"> i </w:t>
      </w:r>
      <w:r w:rsidRPr="0086552C">
        <w:rPr>
          <w:rFonts w:ascii="Arial" w:hAnsi="Arial" w:cs="Arial"/>
        </w:rPr>
        <w:t xml:space="preserve">w nawie nr II hali produkcyjno-magazynowej. </w:t>
      </w:r>
    </w:p>
    <w:p w14:paraId="066005C3" w14:textId="6DF3411E" w:rsidR="00C0770E" w:rsidRPr="0086552C" w:rsidRDefault="00C0770E" w:rsidP="00A06A05">
      <w:pPr>
        <w:widowControl w:val="0"/>
        <w:tabs>
          <w:tab w:val="left" w:pos="426"/>
        </w:tabs>
        <w:spacing w:after="120"/>
        <w:jc w:val="both"/>
        <w:rPr>
          <w:rFonts w:ascii="Arial" w:hAnsi="Arial" w:cs="Arial"/>
        </w:rPr>
      </w:pPr>
      <w:r w:rsidRPr="0086552C">
        <w:rPr>
          <w:rFonts w:ascii="Arial" w:hAnsi="Arial" w:cs="Arial"/>
        </w:rPr>
        <w:t>Na potrzeby związane z przetwarzaniem odpadów budowlanych i rozbiórkowych w obrębie</w:t>
      </w:r>
      <w:r w:rsidR="00120C0C" w:rsidRPr="0086552C">
        <w:rPr>
          <w:rFonts w:ascii="Arial" w:hAnsi="Arial" w:cs="Arial"/>
        </w:rPr>
        <w:t xml:space="preserve"> </w:t>
      </w:r>
      <w:r w:rsidRPr="0086552C">
        <w:rPr>
          <w:rFonts w:ascii="Arial" w:hAnsi="Arial" w:cs="Arial"/>
        </w:rPr>
        <w:t>placu</w:t>
      </w:r>
      <w:r w:rsidR="00D96B2B" w:rsidRPr="0086552C">
        <w:rPr>
          <w:rFonts w:ascii="Arial" w:hAnsi="Arial" w:cs="Arial"/>
        </w:rPr>
        <w:t xml:space="preserve"> </w:t>
      </w:r>
      <w:r w:rsidRPr="0086552C">
        <w:rPr>
          <w:rFonts w:ascii="Arial" w:hAnsi="Arial" w:cs="Arial"/>
        </w:rPr>
        <w:t>technologiczno-magazynowego</w:t>
      </w:r>
      <w:r w:rsidR="00EF4B53" w:rsidRPr="0086552C">
        <w:rPr>
          <w:rFonts w:ascii="Arial" w:hAnsi="Arial" w:cs="Arial"/>
        </w:rPr>
        <w:t xml:space="preserve"> </w:t>
      </w:r>
      <w:r w:rsidRPr="0086552C">
        <w:rPr>
          <w:rFonts w:ascii="Arial" w:hAnsi="Arial" w:cs="Arial"/>
        </w:rPr>
        <w:t>wykorzystywana będzie powierzchnia ok. 400 m</w:t>
      </w:r>
      <w:r w:rsidRPr="0086552C">
        <w:rPr>
          <w:rFonts w:ascii="Arial" w:hAnsi="Arial" w:cs="Arial"/>
          <w:vertAlign w:val="superscript"/>
        </w:rPr>
        <w:t>2</w:t>
      </w:r>
      <w:r w:rsidRPr="0086552C">
        <w:rPr>
          <w:rFonts w:ascii="Arial" w:hAnsi="Arial" w:cs="Arial"/>
        </w:rPr>
        <w:t>.</w:t>
      </w:r>
    </w:p>
    <w:p w14:paraId="2CC9B8E5" w14:textId="77777777" w:rsidR="00C0770E" w:rsidRPr="0086552C" w:rsidRDefault="00C0770E" w:rsidP="00CA1BDA">
      <w:pPr>
        <w:widowControl w:val="0"/>
        <w:spacing w:line="276" w:lineRule="auto"/>
        <w:jc w:val="both"/>
        <w:rPr>
          <w:rFonts w:ascii="Arial" w:hAnsi="Arial" w:cs="Arial"/>
          <w:szCs w:val="20"/>
        </w:rPr>
      </w:pPr>
      <w:r w:rsidRPr="0086552C">
        <w:rPr>
          <w:rFonts w:ascii="Arial" w:hAnsi="Arial" w:cs="Arial"/>
          <w:szCs w:val="20"/>
        </w:rPr>
        <w:t>II.5.2. Rodzaje i masa odpadów budowlanych i rozbiórkowych kierowanych do mechaniczno-ręcznego przetwarzania (w procesie R12):</w:t>
      </w:r>
    </w:p>
    <w:p w14:paraId="2CADA391" w14:textId="77777777" w:rsidR="00C0770E" w:rsidRPr="0086552C" w:rsidRDefault="00C0770E" w:rsidP="00C0770E">
      <w:pPr>
        <w:widowControl w:val="0"/>
        <w:jc w:val="both"/>
        <w:rPr>
          <w:rFonts w:ascii="Arial" w:hAnsi="Arial" w:cs="Arial"/>
          <w:sz w:val="8"/>
          <w:szCs w:val="8"/>
        </w:rPr>
      </w:pPr>
    </w:p>
    <w:p w14:paraId="1BC55DF8" w14:textId="77777777" w:rsidR="00461965" w:rsidRPr="0086552C" w:rsidRDefault="00461965" w:rsidP="00461965">
      <w:pPr>
        <w:widowControl w:val="0"/>
        <w:tabs>
          <w:tab w:val="left" w:pos="426"/>
        </w:tabs>
        <w:spacing w:before="120"/>
        <w:jc w:val="both"/>
        <w:rPr>
          <w:rFonts w:ascii="Arial" w:hAnsi="Arial" w:cs="Arial"/>
          <w:sz w:val="20"/>
          <w:szCs w:val="20"/>
        </w:rPr>
      </w:pPr>
      <w:r w:rsidRPr="0086552C">
        <w:rPr>
          <w:rFonts w:ascii="Arial" w:hAnsi="Arial" w:cs="Arial"/>
          <w:sz w:val="20"/>
          <w:szCs w:val="20"/>
        </w:rPr>
        <w:t>Tabela  nr 10D.</w:t>
      </w:r>
      <w:r w:rsidRPr="0086552C">
        <w:rPr>
          <w:rFonts w:ascii="Arial" w:eastAsia="Calibri" w:hAnsi="Arial" w:cs="Arial"/>
          <w:sz w:val="20"/>
          <w:szCs w:val="20"/>
        </w:rPr>
        <w:t xml:space="preserve"> Rodzaje odpadów budowlanych i rozbiórkowych do przetwarzania: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ela  nr 10D. Rodzaje odpadów budowlanych i rozbiórkowych do przetwarzania:"/>
        <w:tblDescription w:val="W tabeli wskazano rodzaje odpadów budowlanych i rozbiórkowych do przetwarzania."/>
      </w:tblPr>
      <w:tblGrid>
        <w:gridCol w:w="562"/>
        <w:gridCol w:w="1134"/>
        <w:gridCol w:w="4993"/>
        <w:gridCol w:w="2100"/>
      </w:tblGrid>
      <w:tr w:rsidR="00C0770E" w:rsidRPr="0086552C" w14:paraId="1CCBD997" w14:textId="77777777" w:rsidTr="007A1213">
        <w:trPr>
          <w:trHeight w:val="395"/>
          <w:jc w:val="center"/>
        </w:trPr>
        <w:tc>
          <w:tcPr>
            <w:tcW w:w="562" w:type="dxa"/>
          </w:tcPr>
          <w:p w14:paraId="51C705BA" w14:textId="79CE80BA" w:rsidR="00C0770E" w:rsidRPr="0086552C" w:rsidRDefault="00C0770E" w:rsidP="007A1213">
            <w:pPr>
              <w:autoSpaceDE w:val="0"/>
              <w:autoSpaceDN w:val="0"/>
              <w:adjustRightInd w:val="0"/>
              <w:jc w:val="center"/>
              <w:rPr>
                <w:rFonts w:ascii="Arial" w:hAnsi="Arial" w:cs="Arial"/>
                <w:sz w:val="20"/>
                <w:szCs w:val="20"/>
              </w:rPr>
            </w:pPr>
            <w:proofErr w:type="spellStart"/>
            <w:r w:rsidRPr="0086552C">
              <w:rPr>
                <w:rFonts w:ascii="Arial" w:hAnsi="Arial" w:cs="Arial"/>
                <w:sz w:val="20"/>
                <w:szCs w:val="20"/>
              </w:rPr>
              <w:t>Lp</w:t>
            </w:r>
            <w:proofErr w:type="spellEnd"/>
          </w:p>
        </w:tc>
        <w:tc>
          <w:tcPr>
            <w:tcW w:w="1134" w:type="dxa"/>
          </w:tcPr>
          <w:p w14:paraId="5B3396EC"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Kod</w:t>
            </w:r>
          </w:p>
          <w:p w14:paraId="6531BA38"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odpadu</w:t>
            </w:r>
          </w:p>
        </w:tc>
        <w:tc>
          <w:tcPr>
            <w:tcW w:w="4993" w:type="dxa"/>
          </w:tcPr>
          <w:p w14:paraId="3FC1D20E"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Rodzaje odpadów przeznaczonych</w:t>
            </w:r>
          </w:p>
          <w:p w14:paraId="09A44984"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do przetwarzania</w:t>
            </w:r>
          </w:p>
        </w:tc>
        <w:tc>
          <w:tcPr>
            <w:tcW w:w="2100" w:type="dxa"/>
          </w:tcPr>
          <w:p w14:paraId="7EA50C0A" w14:textId="296C3DCE"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 xml:space="preserve">Masa odpadów </w:t>
            </w:r>
            <w:r w:rsidR="007F69A1" w:rsidRPr="0086552C">
              <w:rPr>
                <w:rFonts w:ascii="Arial" w:hAnsi="Arial" w:cs="Arial"/>
                <w:sz w:val="20"/>
                <w:szCs w:val="20"/>
              </w:rPr>
              <w:t>[</w:t>
            </w:r>
            <w:r w:rsidRPr="0086552C">
              <w:rPr>
                <w:rFonts w:ascii="Arial" w:hAnsi="Arial" w:cs="Arial"/>
                <w:sz w:val="20"/>
                <w:szCs w:val="20"/>
              </w:rPr>
              <w:t>Mg/rok</w:t>
            </w:r>
            <w:r w:rsidR="007F69A1" w:rsidRPr="0086552C">
              <w:rPr>
                <w:rFonts w:ascii="Arial" w:hAnsi="Arial" w:cs="Arial"/>
                <w:sz w:val="20"/>
                <w:szCs w:val="20"/>
              </w:rPr>
              <w:t>]</w:t>
            </w:r>
            <w:r w:rsidR="003D734E" w:rsidRPr="0086552C">
              <w:rPr>
                <w:rFonts w:ascii="Arial" w:hAnsi="Arial" w:cs="Arial"/>
                <w:sz w:val="20"/>
                <w:szCs w:val="20"/>
              </w:rPr>
              <w:t xml:space="preserve"> </w:t>
            </w:r>
          </w:p>
        </w:tc>
      </w:tr>
      <w:tr w:rsidR="00C0770E" w:rsidRPr="0086552C" w14:paraId="07A0A274" w14:textId="77777777" w:rsidTr="007A1213">
        <w:trPr>
          <w:trHeight w:val="102"/>
          <w:jc w:val="center"/>
        </w:trPr>
        <w:tc>
          <w:tcPr>
            <w:tcW w:w="562" w:type="dxa"/>
            <w:vAlign w:val="center"/>
          </w:tcPr>
          <w:p w14:paraId="5367365E"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9D9D0C" w14:textId="77777777" w:rsidR="00C0770E" w:rsidRPr="0086552C" w:rsidRDefault="00C0770E" w:rsidP="007A1213">
            <w:pPr>
              <w:autoSpaceDE w:val="0"/>
              <w:autoSpaceDN w:val="0"/>
              <w:adjustRightInd w:val="0"/>
              <w:jc w:val="both"/>
              <w:rPr>
                <w:rFonts w:ascii="Arial" w:hAnsi="Arial" w:cs="Arial"/>
                <w:sz w:val="20"/>
                <w:szCs w:val="20"/>
              </w:rPr>
            </w:pPr>
            <w:r w:rsidRPr="0086552C">
              <w:rPr>
                <w:rFonts w:ascii="Arial" w:eastAsia="Calibri" w:hAnsi="Arial" w:cs="Arial"/>
                <w:sz w:val="20"/>
                <w:szCs w:val="20"/>
              </w:rPr>
              <w:t>17 01 07</w:t>
            </w:r>
          </w:p>
        </w:tc>
        <w:tc>
          <w:tcPr>
            <w:tcW w:w="4993" w:type="dxa"/>
            <w:tcBorders>
              <w:top w:val="single" w:sz="4" w:space="0" w:color="auto"/>
              <w:left w:val="single" w:sz="4" w:space="0" w:color="auto"/>
              <w:bottom w:val="single" w:sz="4" w:space="0" w:color="auto"/>
              <w:right w:val="single" w:sz="4" w:space="0" w:color="auto"/>
            </w:tcBorders>
            <w:shd w:val="clear" w:color="auto" w:fill="auto"/>
            <w:vAlign w:val="center"/>
          </w:tcPr>
          <w:p w14:paraId="6E9EBA96" w14:textId="77777777" w:rsidR="00C0770E" w:rsidRPr="0086552C" w:rsidRDefault="00C0770E" w:rsidP="007A1213">
            <w:pPr>
              <w:autoSpaceDE w:val="0"/>
              <w:autoSpaceDN w:val="0"/>
              <w:adjustRightInd w:val="0"/>
              <w:jc w:val="both"/>
              <w:rPr>
                <w:rFonts w:ascii="Arial" w:hAnsi="Arial" w:cs="Arial"/>
                <w:sz w:val="20"/>
                <w:szCs w:val="20"/>
              </w:rPr>
            </w:pPr>
            <w:r w:rsidRPr="0086552C">
              <w:rPr>
                <w:rFonts w:ascii="Arial" w:eastAsia="Calibri" w:hAnsi="Arial" w:cs="Arial"/>
                <w:sz w:val="20"/>
                <w:szCs w:val="20"/>
              </w:rPr>
              <w:t>Zmieszane odpady z betonu, gruzu ceglanego, odpadowych materiałów ceramicznych i elementów wyposażenia inne niż wymienione w 17 01 06</w:t>
            </w:r>
          </w:p>
        </w:tc>
        <w:tc>
          <w:tcPr>
            <w:tcW w:w="2100" w:type="dxa"/>
            <w:vAlign w:val="center"/>
          </w:tcPr>
          <w:p w14:paraId="5A68F58A" w14:textId="4F47878D"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10 000</w:t>
            </w:r>
          </w:p>
        </w:tc>
      </w:tr>
      <w:tr w:rsidR="00C0770E" w:rsidRPr="0086552C" w14:paraId="4BA07BB7" w14:textId="77777777" w:rsidTr="007A1213">
        <w:trPr>
          <w:trHeight w:val="102"/>
          <w:jc w:val="center"/>
        </w:trPr>
        <w:tc>
          <w:tcPr>
            <w:tcW w:w="562" w:type="dxa"/>
            <w:vAlign w:val="center"/>
          </w:tcPr>
          <w:p w14:paraId="3884DE29"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B9034" w14:textId="77777777" w:rsidR="00C0770E" w:rsidRPr="0086552C" w:rsidRDefault="00C0770E" w:rsidP="007A1213">
            <w:pPr>
              <w:autoSpaceDE w:val="0"/>
              <w:autoSpaceDN w:val="0"/>
              <w:adjustRightInd w:val="0"/>
              <w:jc w:val="both"/>
              <w:rPr>
                <w:rFonts w:ascii="Arial" w:eastAsia="Calibri" w:hAnsi="Arial" w:cs="Arial"/>
                <w:sz w:val="20"/>
                <w:szCs w:val="20"/>
              </w:rPr>
            </w:pPr>
            <w:r w:rsidRPr="0086552C">
              <w:rPr>
                <w:rFonts w:ascii="Arial" w:eastAsia="Calibri" w:hAnsi="Arial" w:cs="Arial"/>
                <w:sz w:val="20"/>
                <w:szCs w:val="20"/>
              </w:rPr>
              <w:t>17 02 03</w:t>
            </w:r>
          </w:p>
        </w:tc>
        <w:tc>
          <w:tcPr>
            <w:tcW w:w="4993" w:type="dxa"/>
            <w:tcBorders>
              <w:top w:val="single" w:sz="4" w:space="0" w:color="auto"/>
              <w:left w:val="single" w:sz="4" w:space="0" w:color="auto"/>
              <w:bottom w:val="single" w:sz="4" w:space="0" w:color="auto"/>
              <w:right w:val="single" w:sz="4" w:space="0" w:color="auto"/>
            </w:tcBorders>
            <w:vAlign w:val="center"/>
          </w:tcPr>
          <w:p w14:paraId="59E7F567" w14:textId="77777777" w:rsidR="00C0770E" w:rsidRPr="0086552C" w:rsidRDefault="00C0770E" w:rsidP="007A1213">
            <w:pPr>
              <w:autoSpaceDE w:val="0"/>
              <w:autoSpaceDN w:val="0"/>
              <w:adjustRightInd w:val="0"/>
              <w:jc w:val="both"/>
              <w:rPr>
                <w:rFonts w:ascii="Arial" w:eastAsia="Calibri" w:hAnsi="Arial" w:cs="Arial"/>
                <w:sz w:val="20"/>
                <w:szCs w:val="20"/>
              </w:rPr>
            </w:pPr>
            <w:r w:rsidRPr="0086552C">
              <w:rPr>
                <w:rFonts w:ascii="Arial" w:eastAsia="Calibri" w:hAnsi="Arial" w:cs="Arial"/>
                <w:sz w:val="20"/>
                <w:szCs w:val="20"/>
              </w:rPr>
              <w:t>Tworzywa sztuczne</w:t>
            </w:r>
          </w:p>
        </w:tc>
        <w:tc>
          <w:tcPr>
            <w:tcW w:w="2100" w:type="dxa"/>
            <w:vAlign w:val="center"/>
          </w:tcPr>
          <w:p w14:paraId="32BE5A71" w14:textId="3F093DB5"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5 000</w:t>
            </w:r>
          </w:p>
        </w:tc>
      </w:tr>
      <w:tr w:rsidR="00C0770E" w:rsidRPr="0086552C" w14:paraId="428A0A0E" w14:textId="77777777" w:rsidTr="007A1213">
        <w:trPr>
          <w:trHeight w:val="102"/>
          <w:jc w:val="center"/>
        </w:trPr>
        <w:tc>
          <w:tcPr>
            <w:tcW w:w="562" w:type="dxa"/>
            <w:vAlign w:val="center"/>
          </w:tcPr>
          <w:p w14:paraId="66B6ED13" w14:textId="3E5176AB" w:rsidR="00C0770E" w:rsidRPr="0086552C" w:rsidRDefault="00311222" w:rsidP="007A1213">
            <w:pPr>
              <w:autoSpaceDE w:val="0"/>
              <w:autoSpaceDN w:val="0"/>
              <w:adjustRightInd w:val="0"/>
              <w:jc w:val="center"/>
              <w:rPr>
                <w:rFonts w:ascii="Arial" w:hAnsi="Arial" w:cs="Arial"/>
                <w:sz w:val="20"/>
                <w:szCs w:val="20"/>
              </w:rPr>
            </w:pPr>
            <w:r w:rsidRPr="0086552C">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1EAB1" w14:textId="77777777" w:rsidR="00C0770E" w:rsidRPr="0086552C" w:rsidRDefault="00C0770E" w:rsidP="007A1213">
            <w:pPr>
              <w:autoSpaceDE w:val="0"/>
              <w:autoSpaceDN w:val="0"/>
              <w:adjustRightInd w:val="0"/>
              <w:jc w:val="both"/>
              <w:rPr>
                <w:rFonts w:ascii="Arial" w:hAnsi="Arial" w:cs="Arial"/>
                <w:sz w:val="20"/>
                <w:szCs w:val="20"/>
              </w:rPr>
            </w:pPr>
            <w:r w:rsidRPr="0086552C">
              <w:rPr>
                <w:rFonts w:ascii="Arial" w:eastAsia="Calibri" w:hAnsi="Arial" w:cs="Arial"/>
                <w:sz w:val="20"/>
                <w:szCs w:val="20"/>
              </w:rPr>
              <w:t>17 09 04</w:t>
            </w:r>
          </w:p>
        </w:tc>
        <w:tc>
          <w:tcPr>
            <w:tcW w:w="4993" w:type="dxa"/>
            <w:tcBorders>
              <w:top w:val="single" w:sz="4" w:space="0" w:color="auto"/>
              <w:left w:val="single" w:sz="4" w:space="0" w:color="auto"/>
              <w:bottom w:val="single" w:sz="4" w:space="0" w:color="auto"/>
              <w:right w:val="single" w:sz="4" w:space="0" w:color="auto"/>
            </w:tcBorders>
            <w:vAlign w:val="center"/>
          </w:tcPr>
          <w:p w14:paraId="4E853448" w14:textId="77777777" w:rsidR="00C0770E" w:rsidRPr="0086552C" w:rsidRDefault="00C0770E" w:rsidP="007A1213">
            <w:pPr>
              <w:autoSpaceDE w:val="0"/>
              <w:autoSpaceDN w:val="0"/>
              <w:adjustRightInd w:val="0"/>
              <w:jc w:val="both"/>
              <w:rPr>
                <w:rFonts w:ascii="Arial" w:hAnsi="Arial" w:cs="Arial"/>
                <w:sz w:val="20"/>
                <w:szCs w:val="20"/>
              </w:rPr>
            </w:pPr>
            <w:r w:rsidRPr="0086552C">
              <w:rPr>
                <w:rFonts w:ascii="Arial" w:eastAsia="Calibri" w:hAnsi="Arial" w:cs="Arial"/>
                <w:sz w:val="20"/>
                <w:szCs w:val="20"/>
              </w:rPr>
              <w:t>Zmieszane odpady z budowy, remontów i demontażu inne niż wymienione w 17 09 01, 17 09 02 i 17 09 03.</w:t>
            </w:r>
          </w:p>
        </w:tc>
        <w:tc>
          <w:tcPr>
            <w:tcW w:w="2100" w:type="dxa"/>
            <w:vAlign w:val="center"/>
          </w:tcPr>
          <w:p w14:paraId="67339FE5" w14:textId="01C10E90"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10 000</w:t>
            </w:r>
          </w:p>
        </w:tc>
      </w:tr>
      <w:tr w:rsidR="007F69A1" w:rsidRPr="0086552C" w14:paraId="70D10BD0" w14:textId="77777777" w:rsidTr="00681BF2">
        <w:trPr>
          <w:trHeight w:val="102"/>
          <w:jc w:val="center"/>
        </w:trPr>
        <w:tc>
          <w:tcPr>
            <w:tcW w:w="6689" w:type="dxa"/>
            <w:gridSpan w:val="3"/>
            <w:tcBorders>
              <w:right w:val="single" w:sz="4" w:space="0" w:color="auto"/>
            </w:tcBorders>
            <w:vAlign w:val="center"/>
          </w:tcPr>
          <w:p w14:paraId="351147BC" w14:textId="33C54226" w:rsidR="007F69A1" w:rsidRPr="0086552C" w:rsidRDefault="007F69A1" w:rsidP="007F69A1">
            <w:pPr>
              <w:autoSpaceDE w:val="0"/>
              <w:autoSpaceDN w:val="0"/>
              <w:adjustRightInd w:val="0"/>
              <w:jc w:val="right"/>
              <w:rPr>
                <w:rFonts w:ascii="Arial" w:eastAsia="Calibri" w:hAnsi="Arial" w:cs="Arial"/>
                <w:sz w:val="20"/>
                <w:szCs w:val="20"/>
              </w:rPr>
            </w:pPr>
            <w:r w:rsidRPr="0086552C">
              <w:rPr>
                <w:rFonts w:ascii="Arial" w:eastAsia="Calibri" w:hAnsi="Arial" w:cs="Arial"/>
                <w:sz w:val="20"/>
                <w:szCs w:val="20"/>
              </w:rPr>
              <w:t>Łącznie:</w:t>
            </w:r>
          </w:p>
        </w:tc>
        <w:tc>
          <w:tcPr>
            <w:tcW w:w="2100" w:type="dxa"/>
            <w:vAlign w:val="center"/>
          </w:tcPr>
          <w:p w14:paraId="72F9B63C" w14:textId="13F1DC9D" w:rsidR="007F69A1" w:rsidRPr="0086552C" w:rsidRDefault="007F69A1" w:rsidP="007A1213">
            <w:pPr>
              <w:autoSpaceDE w:val="0"/>
              <w:autoSpaceDN w:val="0"/>
              <w:adjustRightInd w:val="0"/>
              <w:jc w:val="center"/>
              <w:rPr>
                <w:rFonts w:ascii="Arial" w:hAnsi="Arial" w:cs="Arial"/>
                <w:sz w:val="20"/>
                <w:szCs w:val="20"/>
              </w:rPr>
            </w:pPr>
            <w:r w:rsidRPr="0086552C">
              <w:rPr>
                <w:rFonts w:ascii="Arial" w:hAnsi="Arial" w:cs="Arial"/>
                <w:sz w:val="20"/>
                <w:szCs w:val="20"/>
              </w:rPr>
              <w:t xml:space="preserve">10 000 [Mg/rok] </w:t>
            </w:r>
          </w:p>
        </w:tc>
      </w:tr>
    </w:tbl>
    <w:p w14:paraId="5328FC2F" w14:textId="076F3522" w:rsidR="00E83498" w:rsidRPr="0086552C" w:rsidRDefault="00C0770E" w:rsidP="00461965">
      <w:pPr>
        <w:widowControl w:val="0"/>
        <w:tabs>
          <w:tab w:val="left" w:pos="426"/>
        </w:tabs>
        <w:spacing w:before="120" w:after="120"/>
        <w:jc w:val="both"/>
        <w:rPr>
          <w:rFonts w:ascii="Arial" w:hAnsi="Arial" w:cs="Arial"/>
          <w:szCs w:val="20"/>
        </w:rPr>
      </w:pPr>
      <w:bookmarkStart w:id="73" w:name="_Hlk187935027"/>
      <w:r w:rsidRPr="0086552C">
        <w:rPr>
          <w:rFonts w:ascii="Arial" w:hAnsi="Arial" w:cs="Arial"/>
          <w:szCs w:val="20"/>
        </w:rPr>
        <w:lastRenderedPageBreak/>
        <w:t>II.5.3. Miejsce i sposób magazynowania odpadów budowlanych i rozbiórkowych przeznaczonych do przetwarzania:</w:t>
      </w:r>
      <w:bookmarkStart w:id="74" w:name="_Hlk193113451"/>
      <w:bookmarkEnd w:id="71"/>
    </w:p>
    <w:p w14:paraId="336B9514" w14:textId="486A00C0" w:rsidR="00461965" w:rsidRPr="0086552C" w:rsidRDefault="00461965" w:rsidP="009F7CF8">
      <w:pPr>
        <w:widowControl w:val="0"/>
        <w:tabs>
          <w:tab w:val="left" w:pos="426"/>
        </w:tabs>
        <w:spacing w:before="120"/>
        <w:jc w:val="both"/>
        <w:rPr>
          <w:rFonts w:ascii="Arial" w:hAnsi="Arial" w:cs="Arial"/>
          <w:sz w:val="20"/>
          <w:szCs w:val="20"/>
        </w:rPr>
      </w:pPr>
      <w:r w:rsidRPr="0086552C">
        <w:rPr>
          <w:rFonts w:ascii="Arial" w:hAnsi="Arial" w:cs="Arial"/>
          <w:sz w:val="20"/>
          <w:szCs w:val="20"/>
        </w:rPr>
        <w:t>Tabela  nr 10E.</w:t>
      </w:r>
      <w:r w:rsidRPr="0086552C">
        <w:rPr>
          <w:rFonts w:ascii="Arial" w:eastAsia="Calibri" w:hAnsi="Arial" w:cs="Arial"/>
          <w:sz w:val="20"/>
          <w:szCs w:val="20"/>
        </w:rPr>
        <w:t xml:space="preserve"> Miejsca magazynowania odpadów budowlanych i rozbiórkowych do przetwarzania: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ela  nr 10E. Miejsca magazynowania odpadów budowlanych i rozbiórkowych do przetwarzania:"/>
        <w:tblDescription w:val="W tabeli opisano miejsca magazynowania odpadów budowlanych i rozbiórkowych do przetwarzania."/>
      </w:tblPr>
      <w:tblGrid>
        <w:gridCol w:w="562"/>
        <w:gridCol w:w="1134"/>
        <w:gridCol w:w="2410"/>
        <w:gridCol w:w="1985"/>
        <w:gridCol w:w="3123"/>
      </w:tblGrid>
      <w:tr w:rsidR="00C0770E" w:rsidRPr="0086552C" w14:paraId="19C7D41C" w14:textId="77777777" w:rsidTr="00A06A05">
        <w:trPr>
          <w:trHeight w:val="395"/>
          <w:tblHeader/>
          <w:jc w:val="center"/>
        </w:trPr>
        <w:tc>
          <w:tcPr>
            <w:tcW w:w="562" w:type="dxa"/>
            <w:shd w:val="clear" w:color="auto" w:fill="auto"/>
          </w:tcPr>
          <w:bookmarkEnd w:id="73"/>
          <w:p w14:paraId="58B0F16B"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Lp.</w:t>
            </w:r>
          </w:p>
        </w:tc>
        <w:tc>
          <w:tcPr>
            <w:tcW w:w="1134" w:type="dxa"/>
            <w:shd w:val="clear" w:color="auto" w:fill="auto"/>
          </w:tcPr>
          <w:p w14:paraId="172A80CC"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Kod</w:t>
            </w:r>
          </w:p>
          <w:p w14:paraId="549BCD4D"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odpadu</w:t>
            </w:r>
          </w:p>
        </w:tc>
        <w:tc>
          <w:tcPr>
            <w:tcW w:w="2410" w:type="dxa"/>
            <w:shd w:val="clear" w:color="auto" w:fill="auto"/>
          </w:tcPr>
          <w:p w14:paraId="781FEFD7"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Rodzaje odpadów przeznaczonych</w:t>
            </w:r>
          </w:p>
          <w:p w14:paraId="7C410862"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do przetwarzania</w:t>
            </w:r>
          </w:p>
        </w:tc>
        <w:tc>
          <w:tcPr>
            <w:tcW w:w="1985" w:type="dxa"/>
            <w:shd w:val="clear" w:color="auto" w:fill="auto"/>
          </w:tcPr>
          <w:p w14:paraId="65EB8C6A"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 xml:space="preserve">Miejsce magazynowania </w:t>
            </w:r>
          </w:p>
        </w:tc>
        <w:tc>
          <w:tcPr>
            <w:tcW w:w="3123" w:type="dxa"/>
            <w:shd w:val="clear" w:color="auto" w:fill="auto"/>
          </w:tcPr>
          <w:p w14:paraId="18769F3E"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 xml:space="preserve">Sposób magazynowania </w:t>
            </w:r>
          </w:p>
        </w:tc>
      </w:tr>
      <w:tr w:rsidR="00C0770E" w:rsidRPr="0086552C" w14:paraId="0D0C0BE0" w14:textId="77777777" w:rsidTr="00A06A05">
        <w:trPr>
          <w:trHeight w:val="102"/>
          <w:jc w:val="center"/>
        </w:trPr>
        <w:tc>
          <w:tcPr>
            <w:tcW w:w="562" w:type="dxa"/>
            <w:shd w:val="clear" w:color="auto" w:fill="auto"/>
            <w:vAlign w:val="center"/>
          </w:tcPr>
          <w:p w14:paraId="2220EDB2"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1</w:t>
            </w:r>
          </w:p>
        </w:tc>
        <w:tc>
          <w:tcPr>
            <w:tcW w:w="1134" w:type="dxa"/>
            <w:shd w:val="clear" w:color="auto" w:fill="auto"/>
            <w:vAlign w:val="center"/>
          </w:tcPr>
          <w:p w14:paraId="644B8FFE" w14:textId="77777777" w:rsidR="00C0770E" w:rsidRPr="0086552C" w:rsidRDefault="00C0770E" w:rsidP="007A1213">
            <w:pPr>
              <w:autoSpaceDE w:val="0"/>
              <w:autoSpaceDN w:val="0"/>
              <w:adjustRightInd w:val="0"/>
              <w:jc w:val="both"/>
              <w:rPr>
                <w:rFonts w:ascii="Arial" w:hAnsi="Arial" w:cs="Arial"/>
                <w:sz w:val="20"/>
                <w:szCs w:val="20"/>
              </w:rPr>
            </w:pPr>
            <w:r w:rsidRPr="0086552C">
              <w:rPr>
                <w:rFonts w:ascii="Arial" w:eastAsia="Calibri" w:hAnsi="Arial" w:cs="Arial"/>
                <w:sz w:val="20"/>
                <w:szCs w:val="20"/>
              </w:rPr>
              <w:t>17 01 07</w:t>
            </w:r>
          </w:p>
        </w:tc>
        <w:tc>
          <w:tcPr>
            <w:tcW w:w="2410" w:type="dxa"/>
            <w:shd w:val="clear" w:color="auto" w:fill="auto"/>
            <w:vAlign w:val="center"/>
          </w:tcPr>
          <w:p w14:paraId="41DFE44E" w14:textId="2A2FE2D6" w:rsidR="00C0770E" w:rsidRPr="0086552C" w:rsidRDefault="00C0770E" w:rsidP="007A1213">
            <w:pPr>
              <w:autoSpaceDE w:val="0"/>
              <w:autoSpaceDN w:val="0"/>
              <w:adjustRightInd w:val="0"/>
              <w:jc w:val="center"/>
              <w:rPr>
                <w:rFonts w:ascii="Arial" w:hAnsi="Arial" w:cs="Arial"/>
                <w:sz w:val="20"/>
                <w:szCs w:val="20"/>
              </w:rPr>
            </w:pPr>
            <w:r w:rsidRPr="0086552C">
              <w:rPr>
                <w:rFonts w:ascii="Arial" w:eastAsia="Calibri" w:hAnsi="Arial" w:cs="Arial"/>
                <w:sz w:val="20"/>
                <w:szCs w:val="20"/>
              </w:rPr>
              <w:t xml:space="preserve">Zmieszane odpady </w:t>
            </w:r>
            <w:r w:rsidR="00645BE6" w:rsidRPr="0086552C">
              <w:rPr>
                <w:rFonts w:ascii="Arial" w:eastAsia="Calibri" w:hAnsi="Arial" w:cs="Arial"/>
                <w:sz w:val="20"/>
                <w:szCs w:val="20"/>
              </w:rPr>
              <w:br/>
            </w:r>
            <w:r w:rsidRPr="0086552C">
              <w:rPr>
                <w:rFonts w:ascii="Arial" w:eastAsia="Calibri" w:hAnsi="Arial" w:cs="Arial"/>
                <w:sz w:val="20"/>
                <w:szCs w:val="20"/>
              </w:rPr>
              <w:t xml:space="preserve">z betonu, gruzu ceglanego, odpadowych materiałów ceramicznych </w:t>
            </w:r>
            <w:r w:rsidR="00CB3902" w:rsidRPr="0086552C">
              <w:rPr>
                <w:rFonts w:ascii="Arial" w:eastAsia="Calibri" w:hAnsi="Arial" w:cs="Arial"/>
                <w:sz w:val="20"/>
                <w:szCs w:val="20"/>
              </w:rPr>
              <w:br/>
            </w:r>
            <w:r w:rsidRPr="0086552C">
              <w:rPr>
                <w:rFonts w:ascii="Arial" w:eastAsia="Calibri" w:hAnsi="Arial" w:cs="Arial"/>
                <w:sz w:val="20"/>
                <w:szCs w:val="20"/>
              </w:rPr>
              <w:t>i elementów wyposażenia inne niż wymienione w 17 01 06</w:t>
            </w:r>
          </w:p>
        </w:tc>
        <w:tc>
          <w:tcPr>
            <w:tcW w:w="1985" w:type="dxa"/>
            <w:shd w:val="clear" w:color="auto" w:fill="auto"/>
          </w:tcPr>
          <w:p w14:paraId="454666CB" w14:textId="77777777" w:rsidR="00C0770E" w:rsidRPr="0086552C" w:rsidRDefault="00C0770E" w:rsidP="007A1213">
            <w:pPr>
              <w:widowControl w:val="0"/>
              <w:spacing w:line="205" w:lineRule="exact"/>
              <w:jc w:val="center"/>
              <w:rPr>
                <w:rFonts w:ascii="Arial" w:eastAsia="Garamond" w:hAnsi="Arial" w:cs="Arial"/>
                <w:sz w:val="20"/>
                <w:szCs w:val="20"/>
              </w:rPr>
            </w:pPr>
            <w:r w:rsidRPr="0086552C">
              <w:rPr>
                <w:rFonts w:ascii="Arial" w:eastAsia="Garamond" w:hAnsi="Arial" w:cs="Arial"/>
                <w:sz w:val="20"/>
                <w:szCs w:val="20"/>
              </w:rPr>
              <w:t>Plac magazynowy nr 1.</w:t>
            </w:r>
          </w:p>
          <w:p w14:paraId="38E24726" w14:textId="77777777" w:rsidR="00C0770E" w:rsidRPr="0086552C" w:rsidRDefault="00C0770E" w:rsidP="007A1213">
            <w:pPr>
              <w:widowControl w:val="0"/>
              <w:spacing w:line="205" w:lineRule="exact"/>
              <w:jc w:val="center"/>
              <w:rPr>
                <w:rFonts w:ascii="Arial" w:eastAsia="Garamond" w:hAnsi="Arial" w:cs="Arial"/>
                <w:sz w:val="20"/>
                <w:szCs w:val="20"/>
              </w:rPr>
            </w:pPr>
          </w:p>
        </w:tc>
        <w:tc>
          <w:tcPr>
            <w:tcW w:w="3123" w:type="dxa"/>
            <w:shd w:val="clear" w:color="auto" w:fill="auto"/>
            <w:vAlign w:val="center"/>
          </w:tcPr>
          <w:p w14:paraId="5BD048A1" w14:textId="77777777" w:rsidR="00C0770E" w:rsidRPr="0086552C" w:rsidRDefault="00C0770E" w:rsidP="007A1213">
            <w:pPr>
              <w:widowControl w:val="0"/>
              <w:spacing w:line="205" w:lineRule="exact"/>
              <w:jc w:val="center"/>
              <w:rPr>
                <w:rFonts w:ascii="Arial" w:eastAsia="Garamond" w:hAnsi="Arial" w:cs="Arial"/>
                <w:sz w:val="20"/>
                <w:szCs w:val="20"/>
              </w:rPr>
            </w:pPr>
            <w:r w:rsidRPr="0086552C">
              <w:rPr>
                <w:rFonts w:ascii="Arial" w:eastAsia="Garamond" w:hAnsi="Arial" w:cs="Arial"/>
                <w:sz w:val="20"/>
                <w:szCs w:val="20"/>
              </w:rPr>
              <w:t>Odpady magazynowane w kontenerach, boksach lub w pryzmie. Maksymalna wysokość pryzmy 3 m.</w:t>
            </w:r>
          </w:p>
          <w:p w14:paraId="607F41CC" w14:textId="77777777" w:rsidR="00C0770E" w:rsidRPr="0086552C" w:rsidRDefault="00C0770E" w:rsidP="007A1213">
            <w:pPr>
              <w:widowControl w:val="0"/>
              <w:spacing w:line="205" w:lineRule="exact"/>
              <w:jc w:val="center"/>
              <w:rPr>
                <w:rFonts w:ascii="Arial" w:eastAsia="Garamond" w:hAnsi="Arial" w:cs="Arial"/>
                <w:sz w:val="20"/>
                <w:szCs w:val="20"/>
              </w:rPr>
            </w:pPr>
          </w:p>
        </w:tc>
      </w:tr>
      <w:tr w:rsidR="00C0770E" w:rsidRPr="0086552C" w14:paraId="43AD9E00" w14:textId="77777777" w:rsidTr="00A06A05">
        <w:trPr>
          <w:trHeight w:val="102"/>
          <w:jc w:val="center"/>
        </w:trPr>
        <w:tc>
          <w:tcPr>
            <w:tcW w:w="562" w:type="dxa"/>
            <w:shd w:val="clear" w:color="auto" w:fill="auto"/>
            <w:vAlign w:val="center"/>
          </w:tcPr>
          <w:p w14:paraId="22303EE8" w14:textId="77777777" w:rsidR="00C0770E" w:rsidRPr="0086552C" w:rsidRDefault="00C0770E" w:rsidP="007A1213">
            <w:pPr>
              <w:autoSpaceDE w:val="0"/>
              <w:autoSpaceDN w:val="0"/>
              <w:adjustRightInd w:val="0"/>
              <w:jc w:val="center"/>
              <w:rPr>
                <w:rFonts w:ascii="Arial" w:hAnsi="Arial" w:cs="Arial"/>
                <w:sz w:val="20"/>
                <w:szCs w:val="20"/>
              </w:rPr>
            </w:pPr>
            <w:r w:rsidRPr="0086552C">
              <w:rPr>
                <w:rFonts w:ascii="Arial" w:hAnsi="Arial" w:cs="Arial"/>
                <w:sz w:val="20"/>
                <w:szCs w:val="20"/>
              </w:rPr>
              <w:t>2</w:t>
            </w:r>
          </w:p>
        </w:tc>
        <w:tc>
          <w:tcPr>
            <w:tcW w:w="1134" w:type="dxa"/>
            <w:shd w:val="clear" w:color="auto" w:fill="auto"/>
            <w:vAlign w:val="center"/>
          </w:tcPr>
          <w:p w14:paraId="2FEA1C67" w14:textId="77777777" w:rsidR="00C0770E" w:rsidRPr="0086552C" w:rsidRDefault="00C0770E" w:rsidP="007A1213">
            <w:pPr>
              <w:autoSpaceDE w:val="0"/>
              <w:autoSpaceDN w:val="0"/>
              <w:adjustRightInd w:val="0"/>
              <w:jc w:val="both"/>
              <w:rPr>
                <w:rFonts w:ascii="Arial" w:eastAsia="Calibri" w:hAnsi="Arial" w:cs="Arial"/>
                <w:sz w:val="20"/>
                <w:szCs w:val="20"/>
              </w:rPr>
            </w:pPr>
            <w:r w:rsidRPr="0086552C">
              <w:rPr>
                <w:rFonts w:ascii="Arial" w:eastAsia="Calibri" w:hAnsi="Arial" w:cs="Arial"/>
                <w:sz w:val="20"/>
                <w:szCs w:val="20"/>
              </w:rPr>
              <w:t>17 02 03</w:t>
            </w:r>
          </w:p>
        </w:tc>
        <w:tc>
          <w:tcPr>
            <w:tcW w:w="2410" w:type="dxa"/>
            <w:shd w:val="clear" w:color="auto" w:fill="auto"/>
            <w:vAlign w:val="center"/>
          </w:tcPr>
          <w:p w14:paraId="43507841" w14:textId="77777777" w:rsidR="00C0770E" w:rsidRPr="0086552C" w:rsidRDefault="00C0770E" w:rsidP="007A1213">
            <w:pPr>
              <w:autoSpaceDE w:val="0"/>
              <w:autoSpaceDN w:val="0"/>
              <w:adjustRightInd w:val="0"/>
              <w:jc w:val="center"/>
              <w:rPr>
                <w:rFonts w:ascii="Arial" w:eastAsia="Calibri" w:hAnsi="Arial" w:cs="Arial"/>
                <w:sz w:val="20"/>
                <w:szCs w:val="20"/>
              </w:rPr>
            </w:pPr>
            <w:r w:rsidRPr="0086552C">
              <w:rPr>
                <w:rFonts w:ascii="Arial" w:eastAsia="Calibri" w:hAnsi="Arial" w:cs="Arial"/>
                <w:sz w:val="20"/>
                <w:szCs w:val="20"/>
              </w:rPr>
              <w:t>Tworzywa sztuczne</w:t>
            </w:r>
          </w:p>
        </w:tc>
        <w:tc>
          <w:tcPr>
            <w:tcW w:w="1985" w:type="dxa"/>
            <w:shd w:val="clear" w:color="auto" w:fill="auto"/>
          </w:tcPr>
          <w:p w14:paraId="0122317B" w14:textId="77777777" w:rsidR="00C0770E" w:rsidRPr="0086552C" w:rsidRDefault="00C0770E" w:rsidP="007A1213">
            <w:pPr>
              <w:widowControl w:val="0"/>
              <w:spacing w:line="205" w:lineRule="exact"/>
              <w:jc w:val="center"/>
              <w:rPr>
                <w:rFonts w:ascii="Arial" w:eastAsia="Garamond" w:hAnsi="Arial" w:cs="Arial"/>
                <w:sz w:val="20"/>
                <w:szCs w:val="20"/>
              </w:rPr>
            </w:pPr>
            <w:r w:rsidRPr="0086552C">
              <w:rPr>
                <w:rFonts w:ascii="Arial" w:eastAsia="Garamond" w:hAnsi="Arial" w:cs="Arial"/>
                <w:sz w:val="20"/>
                <w:szCs w:val="20"/>
              </w:rPr>
              <w:t>Plac magazynowy nr 1.</w:t>
            </w:r>
          </w:p>
        </w:tc>
        <w:tc>
          <w:tcPr>
            <w:tcW w:w="3123" w:type="dxa"/>
            <w:shd w:val="clear" w:color="auto" w:fill="auto"/>
            <w:vAlign w:val="center"/>
          </w:tcPr>
          <w:p w14:paraId="17D0E353" w14:textId="77777777" w:rsidR="00C0770E" w:rsidRPr="0086552C" w:rsidRDefault="00C0770E" w:rsidP="007A1213">
            <w:pPr>
              <w:widowControl w:val="0"/>
              <w:spacing w:line="205" w:lineRule="exact"/>
              <w:jc w:val="center"/>
              <w:rPr>
                <w:rFonts w:ascii="Arial" w:eastAsia="Garamond" w:hAnsi="Arial" w:cs="Arial"/>
                <w:sz w:val="20"/>
                <w:szCs w:val="20"/>
              </w:rPr>
            </w:pPr>
            <w:r w:rsidRPr="0086552C">
              <w:rPr>
                <w:rFonts w:ascii="Arial" w:eastAsia="Garamond" w:hAnsi="Arial" w:cs="Arial"/>
                <w:sz w:val="20"/>
                <w:szCs w:val="20"/>
              </w:rPr>
              <w:t>Odpady magazynowane w kontenerach, boksach lub w pryzmie. Maksymalna wysokość pryzmy 4 m.</w:t>
            </w:r>
          </w:p>
        </w:tc>
      </w:tr>
      <w:tr w:rsidR="00C0770E" w:rsidRPr="0086552C" w14:paraId="2019CCD6" w14:textId="77777777" w:rsidTr="00A06A05">
        <w:trPr>
          <w:trHeight w:val="102"/>
          <w:jc w:val="center"/>
        </w:trPr>
        <w:tc>
          <w:tcPr>
            <w:tcW w:w="562" w:type="dxa"/>
            <w:shd w:val="clear" w:color="auto" w:fill="auto"/>
            <w:vAlign w:val="center"/>
          </w:tcPr>
          <w:p w14:paraId="769349D7" w14:textId="7D8C698B" w:rsidR="00C0770E" w:rsidRPr="0086552C" w:rsidRDefault="00311222" w:rsidP="007A1213">
            <w:pPr>
              <w:autoSpaceDE w:val="0"/>
              <w:autoSpaceDN w:val="0"/>
              <w:adjustRightInd w:val="0"/>
              <w:jc w:val="center"/>
              <w:rPr>
                <w:rFonts w:ascii="Arial" w:hAnsi="Arial" w:cs="Arial"/>
                <w:sz w:val="20"/>
                <w:szCs w:val="20"/>
              </w:rPr>
            </w:pPr>
            <w:r w:rsidRPr="0086552C">
              <w:rPr>
                <w:rFonts w:ascii="Arial" w:hAnsi="Arial" w:cs="Arial"/>
                <w:sz w:val="20"/>
                <w:szCs w:val="20"/>
              </w:rPr>
              <w:t>3</w:t>
            </w:r>
          </w:p>
        </w:tc>
        <w:tc>
          <w:tcPr>
            <w:tcW w:w="1134" w:type="dxa"/>
            <w:shd w:val="clear" w:color="auto" w:fill="auto"/>
            <w:vAlign w:val="center"/>
          </w:tcPr>
          <w:p w14:paraId="0B84AB8E" w14:textId="77777777" w:rsidR="00C0770E" w:rsidRPr="0086552C" w:rsidRDefault="00C0770E" w:rsidP="007A1213">
            <w:pPr>
              <w:autoSpaceDE w:val="0"/>
              <w:autoSpaceDN w:val="0"/>
              <w:adjustRightInd w:val="0"/>
              <w:jc w:val="both"/>
              <w:rPr>
                <w:rFonts w:ascii="Arial" w:hAnsi="Arial" w:cs="Arial"/>
                <w:sz w:val="20"/>
                <w:szCs w:val="20"/>
              </w:rPr>
            </w:pPr>
            <w:r w:rsidRPr="0086552C">
              <w:rPr>
                <w:rFonts w:ascii="Arial" w:eastAsia="Calibri" w:hAnsi="Arial" w:cs="Arial"/>
                <w:sz w:val="20"/>
                <w:szCs w:val="20"/>
              </w:rPr>
              <w:t>17 09 04</w:t>
            </w:r>
          </w:p>
        </w:tc>
        <w:tc>
          <w:tcPr>
            <w:tcW w:w="2410" w:type="dxa"/>
            <w:shd w:val="clear" w:color="auto" w:fill="auto"/>
            <w:vAlign w:val="center"/>
          </w:tcPr>
          <w:p w14:paraId="7BB6102B" w14:textId="05C22B9D" w:rsidR="00C0770E" w:rsidRPr="0086552C" w:rsidRDefault="00C0770E" w:rsidP="007A1213">
            <w:pPr>
              <w:autoSpaceDE w:val="0"/>
              <w:autoSpaceDN w:val="0"/>
              <w:adjustRightInd w:val="0"/>
              <w:jc w:val="center"/>
              <w:rPr>
                <w:rFonts w:ascii="Arial" w:hAnsi="Arial" w:cs="Arial"/>
                <w:sz w:val="20"/>
                <w:szCs w:val="20"/>
              </w:rPr>
            </w:pPr>
            <w:r w:rsidRPr="0086552C">
              <w:rPr>
                <w:rFonts w:ascii="Arial" w:eastAsia="Calibri" w:hAnsi="Arial" w:cs="Arial"/>
                <w:sz w:val="20"/>
                <w:szCs w:val="20"/>
              </w:rPr>
              <w:t xml:space="preserve">Zmieszane odpady </w:t>
            </w:r>
            <w:r w:rsidR="00645BE6" w:rsidRPr="0086552C">
              <w:rPr>
                <w:rFonts w:ascii="Arial" w:eastAsia="Calibri" w:hAnsi="Arial" w:cs="Arial"/>
                <w:sz w:val="20"/>
                <w:szCs w:val="20"/>
              </w:rPr>
              <w:br/>
            </w:r>
            <w:r w:rsidRPr="0086552C">
              <w:rPr>
                <w:rFonts w:ascii="Arial" w:eastAsia="Calibri" w:hAnsi="Arial" w:cs="Arial"/>
                <w:sz w:val="20"/>
                <w:szCs w:val="20"/>
              </w:rPr>
              <w:t xml:space="preserve">z budowy, remontów </w:t>
            </w:r>
            <w:r w:rsidR="00645BE6" w:rsidRPr="0086552C">
              <w:rPr>
                <w:rFonts w:ascii="Arial" w:eastAsia="Calibri" w:hAnsi="Arial" w:cs="Arial"/>
                <w:sz w:val="20"/>
                <w:szCs w:val="20"/>
              </w:rPr>
              <w:br/>
            </w:r>
            <w:r w:rsidRPr="0086552C">
              <w:rPr>
                <w:rFonts w:ascii="Arial" w:eastAsia="Calibri" w:hAnsi="Arial" w:cs="Arial"/>
                <w:sz w:val="20"/>
                <w:szCs w:val="20"/>
              </w:rPr>
              <w:t>i demontażu inne niż wymienione w 17 09 01, 17 09 02 i 17 09 03.</w:t>
            </w:r>
          </w:p>
        </w:tc>
        <w:tc>
          <w:tcPr>
            <w:tcW w:w="1985" w:type="dxa"/>
            <w:shd w:val="clear" w:color="auto" w:fill="auto"/>
          </w:tcPr>
          <w:p w14:paraId="12973A8F" w14:textId="77777777" w:rsidR="00C0770E" w:rsidRPr="0086552C" w:rsidRDefault="00C0770E" w:rsidP="007A1213">
            <w:pPr>
              <w:widowControl w:val="0"/>
              <w:spacing w:line="205" w:lineRule="exact"/>
              <w:jc w:val="center"/>
              <w:rPr>
                <w:rFonts w:ascii="Arial" w:eastAsia="Garamond" w:hAnsi="Arial" w:cs="Arial"/>
                <w:sz w:val="20"/>
                <w:szCs w:val="20"/>
              </w:rPr>
            </w:pPr>
            <w:r w:rsidRPr="0086552C">
              <w:rPr>
                <w:rFonts w:ascii="Arial" w:eastAsia="Garamond" w:hAnsi="Arial" w:cs="Arial"/>
                <w:sz w:val="20"/>
                <w:szCs w:val="20"/>
              </w:rPr>
              <w:t>Plac magazynowy nr 1.</w:t>
            </w:r>
          </w:p>
        </w:tc>
        <w:tc>
          <w:tcPr>
            <w:tcW w:w="3123" w:type="dxa"/>
            <w:shd w:val="clear" w:color="auto" w:fill="auto"/>
            <w:vAlign w:val="center"/>
          </w:tcPr>
          <w:p w14:paraId="4EAE3A05" w14:textId="77777777" w:rsidR="00C0770E" w:rsidRPr="0086552C" w:rsidRDefault="00C0770E" w:rsidP="007A1213">
            <w:pPr>
              <w:widowControl w:val="0"/>
              <w:spacing w:line="205" w:lineRule="exact"/>
              <w:jc w:val="center"/>
              <w:rPr>
                <w:rFonts w:ascii="Arial" w:eastAsia="Garamond" w:hAnsi="Arial" w:cs="Arial"/>
                <w:sz w:val="20"/>
                <w:szCs w:val="20"/>
              </w:rPr>
            </w:pPr>
            <w:r w:rsidRPr="0086552C">
              <w:rPr>
                <w:rFonts w:ascii="Arial" w:eastAsia="Garamond" w:hAnsi="Arial" w:cs="Arial"/>
                <w:sz w:val="20"/>
                <w:szCs w:val="20"/>
              </w:rPr>
              <w:t xml:space="preserve"> Odpady magazynowane w kontenerach, boksach lub w pryzmie. Maksymalna wysokość pryzmy 4 m.</w:t>
            </w:r>
          </w:p>
          <w:p w14:paraId="0CF4A2E4" w14:textId="77777777" w:rsidR="00C0770E" w:rsidRPr="0086552C" w:rsidRDefault="00C0770E" w:rsidP="007A1213">
            <w:pPr>
              <w:widowControl w:val="0"/>
              <w:spacing w:line="205" w:lineRule="exact"/>
              <w:jc w:val="center"/>
              <w:rPr>
                <w:rFonts w:ascii="Arial" w:eastAsia="Garamond" w:hAnsi="Arial" w:cs="Arial"/>
                <w:sz w:val="20"/>
                <w:szCs w:val="20"/>
              </w:rPr>
            </w:pPr>
          </w:p>
        </w:tc>
      </w:tr>
    </w:tbl>
    <w:p w14:paraId="18D3F693" w14:textId="77777777" w:rsidR="00C0770E" w:rsidRPr="0086552C" w:rsidRDefault="00C0770E" w:rsidP="00C0770E">
      <w:pPr>
        <w:spacing w:before="120" w:after="120"/>
        <w:ind w:right="35" w:hanging="10"/>
        <w:contextualSpacing/>
        <w:jc w:val="both"/>
        <w:rPr>
          <w:rFonts w:ascii="Arial" w:eastAsia="Calibri" w:hAnsi="Arial" w:cs="Arial"/>
          <w:sz w:val="20"/>
          <w:szCs w:val="20"/>
        </w:rPr>
      </w:pPr>
      <w:bookmarkStart w:id="75" w:name="_Hlk187936501"/>
      <w:r w:rsidRPr="0086552C">
        <w:rPr>
          <w:rFonts w:ascii="Arial" w:eastAsia="Calibri" w:hAnsi="Arial" w:cs="Arial"/>
          <w:sz w:val="20"/>
          <w:szCs w:val="20"/>
        </w:rPr>
        <w:t>Maksymalna masa poszczególnych rodzajów odpadów i maksymalna łączna masa wszystkich rodzajów odpadów, które mogą być magazynowane w okresie roku, maksymalna masa odpadów, które mogę być magazynowane w tym samym czasie, największa masa odpadów, które mogłyby być magazynowane w tym samym czasie w miejscu magazynowania odpadów, wynikająca z wymiarów miejsca magazynowania odpadów ustalona w załączniku nr 6.</w:t>
      </w:r>
    </w:p>
    <w:bookmarkEnd w:id="75"/>
    <w:p w14:paraId="16A72E29" w14:textId="77777777" w:rsidR="00C0770E" w:rsidRPr="0086552C" w:rsidRDefault="00C0770E" w:rsidP="00C0770E">
      <w:pPr>
        <w:jc w:val="both"/>
        <w:rPr>
          <w:rFonts w:ascii="Arial" w:hAnsi="Arial" w:cs="Arial"/>
        </w:rPr>
      </w:pPr>
    </w:p>
    <w:p w14:paraId="09EEF146" w14:textId="62757893" w:rsidR="00A84BBE" w:rsidRPr="0086552C" w:rsidRDefault="00C0770E" w:rsidP="009F7CF8">
      <w:pPr>
        <w:widowControl w:val="0"/>
        <w:tabs>
          <w:tab w:val="left" w:pos="426"/>
        </w:tabs>
        <w:spacing w:line="276" w:lineRule="auto"/>
        <w:jc w:val="both"/>
        <w:rPr>
          <w:rFonts w:ascii="Arial" w:hAnsi="Arial" w:cs="Arial"/>
        </w:rPr>
      </w:pPr>
      <w:r w:rsidRPr="0086552C">
        <w:rPr>
          <w:rFonts w:ascii="Arial" w:hAnsi="Arial" w:cs="Arial"/>
          <w:szCs w:val="20"/>
        </w:rPr>
        <w:t xml:space="preserve">II.5.4. </w:t>
      </w:r>
      <w:r w:rsidRPr="0086552C">
        <w:rPr>
          <w:rFonts w:ascii="Arial" w:hAnsi="Arial" w:cs="Arial"/>
        </w:rPr>
        <w:t xml:space="preserve">Warunki prowadzenia procesu przetwarzania odpadów budowlanych </w:t>
      </w:r>
      <w:r w:rsidR="000C0149" w:rsidRPr="0086552C">
        <w:rPr>
          <w:rFonts w:ascii="Arial" w:hAnsi="Arial" w:cs="Arial"/>
        </w:rPr>
        <w:br/>
      </w:r>
      <w:r w:rsidRPr="0086552C">
        <w:rPr>
          <w:rFonts w:ascii="Arial" w:hAnsi="Arial" w:cs="Arial"/>
        </w:rPr>
        <w:t>i rozbiórkowych i kwalifikacja procesu:</w:t>
      </w:r>
    </w:p>
    <w:p w14:paraId="4761AB7B" w14:textId="2A07D7CF" w:rsidR="00C0770E" w:rsidRPr="0086552C" w:rsidRDefault="00C0770E" w:rsidP="00A06A05">
      <w:pPr>
        <w:widowControl w:val="0"/>
        <w:tabs>
          <w:tab w:val="left" w:pos="426"/>
        </w:tabs>
        <w:jc w:val="both"/>
        <w:rPr>
          <w:rFonts w:ascii="Arial" w:hAnsi="Arial" w:cs="Arial"/>
        </w:rPr>
      </w:pPr>
      <w:r w:rsidRPr="0086552C">
        <w:rPr>
          <w:rFonts w:ascii="Arial" w:hAnsi="Arial" w:cs="Arial"/>
        </w:rPr>
        <w:t>II.5.4.1. Zgodnie z zał. nr 1 do ustawy o odpadach – „Niewyczerpujący wykaz procesów odzysku” proces mechaniczno - ręcznego przetwarzania odpadów kwalifikowany będzie jako R12 /Wymiana odpadów w celu poddania ich któremukolwiek z procesów wymienionych w pozycji R1 - R11/.</w:t>
      </w:r>
    </w:p>
    <w:p w14:paraId="48E56235" w14:textId="6C53BC94" w:rsidR="008960D5" w:rsidRPr="0086552C" w:rsidRDefault="00C0770E" w:rsidP="00A06A05">
      <w:pPr>
        <w:widowControl w:val="0"/>
        <w:tabs>
          <w:tab w:val="left" w:pos="426"/>
        </w:tabs>
        <w:jc w:val="both"/>
        <w:rPr>
          <w:rFonts w:ascii="Arial" w:eastAsia="Calibri" w:hAnsi="Arial" w:cs="Arial"/>
        </w:rPr>
      </w:pPr>
      <w:r w:rsidRPr="0086552C">
        <w:rPr>
          <w:rFonts w:ascii="Arial" w:hAnsi="Arial" w:cs="Arial"/>
        </w:rPr>
        <w:t>II.5.4.2. O</w:t>
      </w:r>
      <w:r w:rsidRPr="0086552C">
        <w:rPr>
          <w:rFonts w:ascii="Arial" w:eastAsia="Calibri" w:hAnsi="Arial" w:cs="Arial"/>
        </w:rPr>
        <w:t>dpady budowlane i rozbiórkowe przeznaczone do przetwarzania będą poddawane wstępnemu sortowaniu na placu technologiczno-magazynowym</w:t>
      </w:r>
      <w:r w:rsidR="00902B34" w:rsidRPr="0086552C">
        <w:rPr>
          <w:rFonts w:ascii="Arial" w:eastAsia="Calibri" w:hAnsi="Arial" w:cs="Arial"/>
        </w:rPr>
        <w:t xml:space="preserve"> na powierzchni ok. 400 m</w:t>
      </w:r>
      <w:r w:rsidR="00902B34" w:rsidRPr="0086552C">
        <w:rPr>
          <w:rFonts w:ascii="Arial" w:eastAsia="Calibri" w:hAnsi="Arial" w:cs="Arial"/>
          <w:vertAlign w:val="superscript"/>
        </w:rPr>
        <w:t>2</w:t>
      </w:r>
      <w:r w:rsidR="008960D5" w:rsidRPr="0086552C">
        <w:rPr>
          <w:rFonts w:ascii="Arial" w:eastAsia="Calibri" w:hAnsi="Arial" w:cs="Arial"/>
        </w:rPr>
        <w:t>,</w:t>
      </w:r>
      <w:r w:rsidR="00902B34" w:rsidRPr="0086552C">
        <w:rPr>
          <w:rFonts w:ascii="Arial" w:eastAsia="Calibri" w:hAnsi="Arial" w:cs="Arial"/>
        </w:rPr>
        <w:t xml:space="preserve"> o szczelnej powierzchni, wyprofilowanej ze spływem </w:t>
      </w:r>
      <w:r w:rsidR="008960D5" w:rsidRPr="0086552C">
        <w:rPr>
          <w:rFonts w:ascii="Arial" w:eastAsia="Calibri" w:hAnsi="Arial" w:cs="Arial"/>
        </w:rPr>
        <w:br/>
      </w:r>
      <w:r w:rsidR="00902B34" w:rsidRPr="0086552C">
        <w:rPr>
          <w:rFonts w:ascii="Arial" w:eastAsia="Calibri" w:hAnsi="Arial" w:cs="Arial"/>
        </w:rPr>
        <w:t xml:space="preserve">w kierunku </w:t>
      </w:r>
      <w:r w:rsidR="008960D5" w:rsidRPr="0086552C">
        <w:rPr>
          <w:rFonts w:ascii="Arial" w:eastAsia="Calibri" w:hAnsi="Arial" w:cs="Arial"/>
        </w:rPr>
        <w:t xml:space="preserve">odwodnienia liniowego i szczelnego zbiornika na </w:t>
      </w:r>
      <w:r w:rsidR="00B50B9B" w:rsidRPr="0086552C">
        <w:rPr>
          <w:rFonts w:ascii="Arial" w:eastAsia="Calibri" w:hAnsi="Arial" w:cs="Arial"/>
        </w:rPr>
        <w:t>odcieki o poj. 200 m</w:t>
      </w:r>
      <w:r w:rsidR="00B50B9B" w:rsidRPr="0086552C">
        <w:rPr>
          <w:rFonts w:ascii="Arial" w:eastAsia="Calibri" w:hAnsi="Arial" w:cs="Arial"/>
          <w:vertAlign w:val="superscript"/>
        </w:rPr>
        <w:t>3</w:t>
      </w:r>
      <w:r w:rsidR="00B50B9B" w:rsidRPr="0086552C">
        <w:rPr>
          <w:rFonts w:ascii="Arial" w:eastAsia="Calibri" w:hAnsi="Arial" w:cs="Arial"/>
        </w:rPr>
        <w:t xml:space="preserve"> na </w:t>
      </w:r>
      <w:r w:rsidR="008960D5" w:rsidRPr="0086552C">
        <w:rPr>
          <w:rFonts w:ascii="Arial" w:eastAsia="Calibri" w:hAnsi="Arial" w:cs="Arial"/>
        </w:rPr>
        <w:t>terenie Zakładu.</w:t>
      </w:r>
      <w:r w:rsidRPr="0086552C">
        <w:rPr>
          <w:rFonts w:ascii="Arial" w:eastAsia="Calibri" w:hAnsi="Arial" w:cs="Arial"/>
        </w:rPr>
        <w:t xml:space="preserve"> </w:t>
      </w:r>
      <w:r w:rsidR="00902B34" w:rsidRPr="0086552C">
        <w:rPr>
          <w:rFonts w:ascii="Arial" w:eastAsia="Calibri" w:hAnsi="Arial" w:cs="Arial"/>
        </w:rPr>
        <w:t xml:space="preserve"> </w:t>
      </w:r>
    </w:p>
    <w:p w14:paraId="58D1122F" w14:textId="04A8A859" w:rsidR="00C0770E" w:rsidRPr="0086552C" w:rsidRDefault="00C0770E" w:rsidP="00A06A05">
      <w:pPr>
        <w:jc w:val="both"/>
        <w:rPr>
          <w:rFonts w:ascii="Arial" w:eastAsia="Calibri" w:hAnsi="Arial" w:cs="Arial"/>
        </w:rPr>
      </w:pPr>
      <w:bookmarkStart w:id="76" w:name="_Hlk187937315"/>
      <w:r w:rsidRPr="0086552C">
        <w:rPr>
          <w:rFonts w:ascii="Arial" w:hAnsi="Arial" w:cs="Arial"/>
        </w:rPr>
        <w:t xml:space="preserve">II.5.4.3. </w:t>
      </w:r>
      <w:bookmarkEnd w:id="76"/>
      <w:r w:rsidRPr="0086552C">
        <w:rPr>
          <w:rFonts w:ascii="Arial" w:eastAsia="Calibri" w:hAnsi="Arial" w:cs="Arial"/>
        </w:rPr>
        <w:t xml:space="preserve">Wydzielone odpady, które nie będą wymagały doczyszczenia zostaną skierowane do miejsc magazynowania przeznaczonych do selektywnego magazynowania poszczególnych rodzajów odpadów, </w:t>
      </w:r>
      <w:r w:rsidRPr="0086552C">
        <w:rPr>
          <w:rFonts w:ascii="Arial" w:eastAsia="Calibri" w:hAnsi="Arial" w:cs="Arial"/>
          <w:i/>
          <w:iCs/>
        </w:rPr>
        <w:t xml:space="preserve">a pozostała część zostanie </w:t>
      </w:r>
      <w:r w:rsidRPr="0086552C">
        <w:rPr>
          <w:rFonts w:ascii="Arial" w:eastAsia="Calibri" w:hAnsi="Arial" w:cs="Arial"/>
        </w:rPr>
        <w:t xml:space="preserve">skierowana na linię do przetwarzania niesegregowanych (zmieszanych) odpadów komunalnych mieszczącą się w nawie nr 2 hali </w:t>
      </w:r>
      <w:r w:rsidR="008960D5" w:rsidRPr="0086552C">
        <w:rPr>
          <w:rFonts w:ascii="Arial" w:eastAsia="Calibri" w:hAnsi="Arial" w:cs="Arial"/>
        </w:rPr>
        <w:t>sortowniczej</w:t>
      </w:r>
      <w:r w:rsidRPr="0086552C">
        <w:rPr>
          <w:rFonts w:ascii="Arial" w:eastAsia="Calibri" w:hAnsi="Arial" w:cs="Arial"/>
        </w:rPr>
        <w:t xml:space="preserve">. </w:t>
      </w:r>
    </w:p>
    <w:p w14:paraId="0D1D5718" w14:textId="77777777" w:rsidR="00963012" w:rsidRPr="0086552C" w:rsidRDefault="00C0770E" w:rsidP="00A06A05">
      <w:pPr>
        <w:jc w:val="both"/>
        <w:rPr>
          <w:rFonts w:ascii="Arial" w:eastAsia="Calibri" w:hAnsi="Arial" w:cs="Arial"/>
        </w:rPr>
      </w:pPr>
      <w:r w:rsidRPr="0086552C">
        <w:rPr>
          <w:rFonts w:ascii="Arial" w:hAnsi="Arial" w:cs="Arial"/>
        </w:rPr>
        <w:t xml:space="preserve">II.5.4.4. </w:t>
      </w:r>
      <w:r w:rsidRPr="0086552C">
        <w:rPr>
          <w:rFonts w:ascii="Arial" w:eastAsia="Calibri" w:hAnsi="Arial" w:cs="Arial"/>
        </w:rPr>
        <w:t xml:space="preserve">Odpady, których proces przetwarzania będzie kontynuowany w hali </w:t>
      </w:r>
      <w:r w:rsidR="008960D5" w:rsidRPr="0086552C">
        <w:rPr>
          <w:rFonts w:ascii="Arial" w:eastAsia="Calibri" w:hAnsi="Arial" w:cs="Arial"/>
        </w:rPr>
        <w:t>sortowniczej (nawa II)</w:t>
      </w:r>
      <w:r w:rsidRPr="0086552C">
        <w:rPr>
          <w:rFonts w:ascii="Arial" w:eastAsia="Calibri" w:hAnsi="Arial" w:cs="Arial"/>
        </w:rPr>
        <w:t xml:space="preserve"> zostaną przetransportowane z placu w kontenerach, pojemnikach lub przy użyciu pojazdów z naczepą lub też przy użyciu ładowarki. </w:t>
      </w:r>
      <w:r w:rsidR="003D734E" w:rsidRPr="0086552C">
        <w:rPr>
          <w:rFonts w:ascii="Arial" w:eastAsia="Calibri" w:hAnsi="Arial" w:cs="Arial"/>
        </w:rPr>
        <w:t xml:space="preserve">II.5.4.5. </w:t>
      </w:r>
      <w:r w:rsidRPr="0086552C">
        <w:rPr>
          <w:rFonts w:ascii="Arial" w:eastAsia="Calibri" w:hAnsi="Arial" w:cs="Arial"/>
        </w:rPr>
        <w:t xml:space="preserve">Sposób transportu odpadów z placu do hali będzie dostosowany do sytuacji </w:t>
      </w:r>
      <w:r w:rsidR="00963012" w:rsidRPr="0086552C">
        <w:rPr>
          <w:rFonts w:ascii="Arial" w:eastAsia="Calibri" w:hAnsi="Arial" w:cs="Arial"/>
        </w:rPr>
        <w:br/>
      </w:r>
      <w:r w:rsidRPr="0086552C">
        <w:rPr>
          <w:rFonts w:ascii="Arial" w:eastAsia="Calibri" w:hAnsi="Arial" w:cs="Arial"/>
        </w:rPr>
        <w:t xml:space="preserve">i będzie wynikał z charakteru, rodzaju i ilości odpadów. </w:t>
      </w:r>
    </w:p>
    <w:p w14:paraId="67B372BC" w14:textId="6DD7365C" w:rsidR="00C0770E" w:rsidRPr="0086552C" w:rsidRDefault="00963012" w:rsidP="00A06A05">
      <w:pPr>
        <w:jc w:val="both"/>
        <w:rPr>
          <w:rFonts w:ascii="Arial" w:eastAsia="Calibri" w:hAnsi="Arial" w:cs="Arial"/>
        </w:rPr>
      </w:pPr>
      <w:r w:rsidRPr="0086552C">
        <w:rPr>
          <w:rFonts w:ascii="Arial" w:eastAsia="Calibri" w:hAnsi="Arial" w:cs="Arial"/>
        </w:rPr>
        <w:t>II.5.4.</w:t>
      </w:r>
      <w:r w:rsidR="00800B3B" w:rsidRPr="0086552C">
        <w:rPr>
          <w:rFonts w:ascii="Arial" w:eastAsia="Calibri" w:hAnsi="Arial" w:cs="Arial"/>
        </w:rPr>
        <w:t>6</w:t>
      </w:r>
      <w:r w:rsidRPr="0086552C">
        <w:rPr>
          <w:rFonts w:ascii="Arial" w:eastAsia="Calibri" w:hAnsi="Arial" w:cs="Arial"/>
        </w:rPr>
        <w:t>. Proces technologiczny przetwarzania odpadów budowlanych na linii sortowniczej – zgodnie z pkt.  I.5.7. decyzji.</w:t>
      </w:r>
    </w:p>
    <w:p w14:paraId="5D58CFDD" w14:textId="55E02F34" w:rsidR="00C0770E" w:rsidRPr="0086552C" w:rsidRDefault="00146E5C" w:rsidP="00A06A05">
      <w:pPr>
        <w:jc w:val="both"/>
        <w:rPr>
          <w:rFonts w:ascii="Arial" w:eastAsia="Calibri" w:hAnsi="Arial" w:cs="Arial"/>
        </w:rPr>
      </w:pPr>
      <w:r w:rsidRPr="0086552C">
        <w:rPr>
          <w:rFonts w:ascii="Arial" w:hAnsi="Arial" w:cs="Arial"/>
        </w:rPr>
        <w:lastRenderedPageBreak/>
        <w:t>II.5.4.</w:t>
      </w:r>
      <w:r w:rsidR="00800B3B" w:rsidRPr="0086552C">
        <w:rPr>
          <w:rFonts w:ascii="Arial" w:hAnsi="Arial" w:cs="Arial"/>
        </w:rPr>
        <w:t>7</w:t>
      </w:r>
      <w:r w:rsidRPr="0086552C">
        <w:rPr>
          <w:rFonts w:ascii="Arial" w:hAnsi="Arial" w:cs="Arial"/>
        </w:rPr>
        <w:t xml:space="preserve">. </w:t>
      </w:r>
      <w:r w:rsidR="00C0770E" w:rsidRPr="0086552C">
        <w:rPr>
          <w:rFonts w:ascii="Arial" w:eastAsia="Calibri" w:hAnsi="Arial" w:cs="Arial"/>
        </w:rPr>
        <w:t xml:space="preserve">Przebieg procesu przetwarzania odpadów budowlanych i rozbiórkowych będzie każdorazowo dostosowywany do danej partii odpadów w zależności od jej struktury. </w:t>
      </w:r>
    </w:p>
    <w:p w14:paraId="12C79AD7" w14:textId="245474C5" w:rsidR="009E6124" w:rsidRPr="0086552C" w:rsidRDefault="00C0770E" w:rsidP="00CB3902">
      <w:pPr>
        <w:jc w:val="both"/>
        <w:rPr>
          <w:rFonts w:ascii="Arial" w:eastAsia="Calibri" w:hAnsi="Arial" w:cs="Arial"/>
        </w:rPr>
      </w:pPr>
      <w:r w:rsidRPr="0086552C">
        <w:rPr>
          <w:rFonts w:ascii="Arial" w:hAnsi="Arial" w:cs="Arial"/>
        </w:rPr>
        <w:t>II.5.4.</w:t>
      </w:r>
      <w:r w:rsidR="00800B3B" w:rsidRPr="0086552C">
        <w:rPr>
          <w:rFonts w:ascii="Arial" w:hAnsi="Arial" w:cs="Arial"/>
        </w:rPr>
        <w:t>8</w:t>
      </w:r>
      <w:r w:rsidRPr="0086552C">
        <w:rPr>
          <w:rFonts w:ascii="Arial" w:hAnsi="Arial" w:cs="Arial"/>
        </w:rPr>
        <w:t xml:space="preserve">. </w:t>
      </w:r>
      <w:r w:rsidRPr="0086552C">
        <w:rPr>
          <w:rFonts w:ascii="Arial" w:eastAsia="Calibri" w:hAnsi="Arial" w:cs="Arial"/>
        </w:rPr>
        <w:t xml:space="preserve">Doczyszczanie odpadów budowlanych i rozbiórkowych na linii do przetwarzania zmieszanych odpadów komunalnych </w:t>
      </w:r>
      <w:r w:rsidR="00C768C4" w:rsidRPr="0086552C">
        <w:rPr>
          <w:rFonts w:ascii="Arial" w:eastAsia="Calibri" w:hAnsi="Arial" w:cs="Arial"/>
        </w:rPr>
        <w:t xml:space="preserve">(nawa II.) </w:t>
      </w:r>
      <w:r w:rsidRPr="0086552C">
        <w:rPr>
          <w:rFonts w:ascii="Arial" w:eastAsia="Calibri" w:hAnsi="Arial" w:cs="Arial"/>
        </w:rPr>
        <w:t xml:space="preserve">odbywać się będzie </w:t>
      </w:r>
      <w:r w:rsidR="00C768C4" w:rsidRPr="0086552C">
        <w:rPr>
          <w:rFonts w:ascii="Arial" w:eastAsia="Calibri" w:hAnsi="Arial" w:cs="Arial"/>
        </w:rPr>
        <w:br/>
      </w:r>
      <w:r w:rsidRPr="0086552C">
        <w:rPr>
          <w:rFonts w:ascii="Arial" w:eastAsia="Calibri" w:hAnsi="Arial" w:cs="Arial"/>
        </w:rPr>
        <w:t xml:space="preserve">w czasie, gdy nie będą przetwarzane odpady 20 03 01. </w:t>
      </w:r>
      <w:bookmarkEnd w:id="74"/>
    </w:p>
    <w:p w14:paraId="1E01EFAF" w14:textId="050FDEE9" w:rsidR="00C0770E" w:rsidRPr="0086552C" w:rsidRDefault="00C0770E" w:rsidP="00A06A05">
      <w:pPr>
        <w:widowControl w:val="0"/>
        <w:tabs>
          <w:tab w:val="left" w:pos="426"/>
        </w:tabs>
        <w:spacing w:before="120" w:after="120"/>
        <w:jc w:val="both"/>
        <w:rPr>
          <w:rFonts w:ascii="Arial" w:hAnsi="Arial" w:cs="Arial"/>
          <w:szCs w:val="20"/>
        </w:rPr>
      </w:pPr>
      <w:bookmarkStart w:id="77" w:name="_Hlk193113515"/>
      <w:r w:rsidRPr="0086552C">
        <w:rPr>
          <w:rFonts w:ascii="Arial" w:hAnsi="Arial" w:cs="Arial"/>
          <w:szCs w:val="20"/>
        </w:rPr>
        <w:t>II.5.</w:t>
      </w:r>
      <w:r w:rsidR="00EF4B53" w:rsidRPr="0086552C">
        <w:rPr>
          <w:rFonts w:ascii="Arial" w:hAnsi="Arial" w:cs="Arial"/>
          <w:szCs w:val="20"/>
        </w:rPr>
        <w:t>5</w:t>
      </w:r>
      <w:r w:rsidRPr="0086552C">
        <w:rPr>
          <w:rFonts w:ascii="Arial" w:hAnsi="Arial" w:cs="Arial"/>
          <w:szCs w:val="20"/>
        </w:rPr>
        <w:t>. Rodzaj i masa odpadów wytwarzanych w wyniku przetwarzania odpadów budowlanych i rozbiórkowych:</w:t>
      </w:r>
      <w:r w:rsidR="00C446C6" w:rsidRPr="0086552C">
        <w:rPr>
          <w:rFonts w:ascii="Arial" w:hAnsi="Arial" w:cs="Arial"/>
          <w:szCs w:val="20"/>
        </w:rPr>
        <w:t xml:space="preserve"> </w:t>
      </w:r>
    </w:p>
    <w:p w14:paraId="02781196" w14:textId="77777777" w:rsidR="00461965" w:rsidRPr="0086552C" w:rsidRDefault="00461965" w:rsidP="00E83498">
      <w:pPr>
        <w:widowControl w:val="0"/>
        <w:tabs>
          <w:tab w:val="left" w:pos="426"/>
        </w:tabs>
        <w:spacing w:before="120"/>
        <w:jc w:val="both"/>
        <w:rPr>
          <w:rFonts w:ascii="Arial" w:hAnsi="Arial" w:cs="Arial"/>
          <w:sz w:val="22"/>
          <w:szCs w:val="22"/>
        </w:rPr>
      </w:pPr>
      <w:r w:rsidRPr="0086552C">
        <w:rPr>
          <w:rFonts w:ascii="Arial" w:hAnsi="Arial" w:cs="Arial"/>
          <w:sz w:val="22"/>
          <w:szCs w:val="22"/>
        </w:rPr>
        <w:t xml:space="preserve">Tabela  nr </w:t>
      </w:r>
      <w:r w:rsidRPr="0086552C">
        <w:rPr>
          <w:rFonts w:ascii="Arial" w:eastAsia="Calibri" w:hAnsi="Arial" w:cs="Arial"/>
          <w:sz w:val="22"/>
          <w:szCs w:val="22"/>
        </w:rPr>
        <w:t xml:space="preserve"> 10F. Odpady wytwarzane w wyniku przetwarzania odpadów budowlanych </w:t>
      </w:r>
      <w:r w:rsidRPr="0086552C">
        <w:rPr>
          <w:rFonts w:ascii="Arial" w:eastAsia="Calibri" w:hAnsi="Arial" w:cs="Arial"/>
          <w:sz w:val="22"/>
          <w:szCs w:val="22"/>
        </w:rPr>
        <w:br/>
        <w:t xml:space="preserve">i rozbiórkowych do przetwarzania:  </w:t>
      </w:r>
    </w:p>
    <w:tbl>
      <w:tblPr>
        <w:tblStyle w:val="Tabela-Siatka2"/>
        <w:tblW w:w="0" w:type="auto"/>
        <w:tblInd w:w="279" w:type="dxa"/>
        <w:shd w:val="clear" w:color="auto" w:fill="FFFFFF" w:themeFill="background1"/>
        <w:tblLook w:val="04A0" w:firstRow="1" w:lastRow="0" w:firstColumn="1" w:lastColumn="0" w:noHBand="0" w:noVBand="1"/>
        <w:tblCaption w:val="Tabela  nr  10F. Odpady wytwarzane w wyniku przetwarzania odpadów budowlanych "/>
        <w:tblDescription w:val="W tabeli wskazano odpady wytwarzane w wyniku przetwarzania odpadów budowlanych i rozbiórkowych do przetwarzania. "/>
      </w:tblPr>
      <w:tblGrid>
        <w:gridCol w:w="541"/>
        <w:gridCol w:w="1224"/>
        <w:gridCol w:w="5092"/>
        <w:gridCol w:w="1926"/>
      </w:tblGrid>
      <w:tr w:rsidR="00C0770E" w:rsidRPr="0086552C" w14:paraId="36E9A1A7" w14:textId="77777777" w:rsidTr="009E6124">
        <w:tc>
          <w:tcPr>
            <w:tcW w:w="541" w:type="dxa"/>
            <w:shd w:val="clear" w:color="auto" w:fill="FFFFFF" w:themeFill="background1"/>
            <w:vAlign w:val="center"/>
          </w:tcPr>
          <w:p w14:paraId="4B54BD47"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Lp.</w:t>
            </w:r>
          </w:p>
        </w:tc>
        <w:tc>
          <w:tcPr>
            <w:tcW w:w="1224" w:type="dxa"/>
            <w:shd w:val="clear" w:color="auto" w:fill="FFFFFF" w:themeFill="background1"/>
            <w:vAlign w:val="center"/>
          </w:tcPr>
          <w:p w14:paraId="0CEE292F"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Kod odpadu</w:t>
            </w:r>
          </w:p>
        </w:tc>
        <w:tc>
          <w:tcPr>
            <w:tcW w:w="5092" w:type="dxa"/>
            <w:shd w:val="clear" w:color="auto" w:fill="FFFFFF" w:themeFill="background1"/>
            <w:vAlign w:val="center"/>
          </w:tcPr>
          <w:p w14:paraId="27AEA221" w14:textId="37F266D1"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Rodzaj</w:t>
            </w:r>
            <w:r w:rsidR="007F69A1" w:rsidRPr="0086552C">
              <w:rPr>
                <w:rFonts w:ascii="Arial" w:hAnsi="Arial" w:cs="Arial"/>
                <w:sz w:val="20"/>
                <w:szCs w:val="20"/>
                <w:lang w:eastAsia="ne-NP" w:bidi="ne-NP"/>
              </w:rPr>
              <w:t>e</w:t>
            </w:r>
            <w:r w:rsidRPr="0086552C">
              <w:rPr>
                <w:rFonts w:ascii="Arial" w:hAnsi="Arial" w:cs="Arial"/>
                <w:sz w:val="20"/>
                <w:szCs w:val="20"/>
                <w:lang w:eastAsia="ne-NP" w:bidi="ne-NP"/>
              </w:rPr>
              <w:t xml:space="preserve"> odpad</w:t>
            </w:r>
            <w:r w:rsidR="007F69A1" w:rsidRPr="0086552C">
              <w:rPr>
                <w:rFonts w:ascii="Arial" w:hAnsi="Arial" w:cs="Arial"/>
                <w:sz w:val="20"/>
                <w:szCs w:val="20"/>
                <w:lang w:eastAsia="ne-NP" w:bidi="ne-NP"/>
              </w:rPr>
              <w:t>ów wytwarzanych w wyniku przetwarzania odpadów budowlanych</w:t>
            </w:r>
          </w:p>
        </w:tc>
        <w:tc>
          <w:tcPr>
            <w:tcW w:w="1926" w:type="dxa"/>
            <w:shd w:val="clear" w:color="auto" w:fill="FFFFFF" w:themeFill="background1"/>
            <w:vAlign w:val="center"/>
          </w:tcPr>
          <w:p w14:paraId="718E8C59"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Ilość</w:t>
            </w:r>
          </w:p>
          <w:p w14:paraId="04AB33AA" w14:textId="3E724D2A" w:rsidR="00C0770E" w:rsidRPr="0086552C" w:rsidRDefault="007F69A1" w:rsidP="007A1213">
            <w:pPr>
              <w:jc w:val="center"/>
              <w:rPr>
                <w:rFonts w:ascii="Arial" w:hAnsi="Arial" w:cs="Arial"/>
                <w:sz w:val="20"/>
                <w:szCs w:val="20"/>
                <w:lang w:eastAsia="ne-NP" w:bidi="ne-NP"/>
              </w:rPr>
            </w:pPr>
            <w:r w:rsidRPr="0086552C">
              <w:rPr>
                <w:rFonts w:ascii="Arial" w:hAnsi="Arial" w:cs="Arial"/>
                <w:sz w:val="20"/>
                <w:szCs w:val="20"/>
                <w:lang w:eastAsia="ne-NP" w:bidi="ne-NP"/>
              </w:rPr>
              <w:t>[</w:t>
            </w:r>
            <w:r w:rsidR="00C0770E" w:rsidRPr="0086552C">
              <w:rPr>
                <w:rFonts w:ascii="Arial" w:hAnsi="Arial" w:cs="Arial"/>
                <w:sz w:val="20"/>
                <w:szCs w:val="20"/>
                <w:lang w:eastAsia="ne-NP" w:bidi="ne-NP"/>
              </w:rPr>
              <w:t>Mg/rok</w:t>
            </w:r>
            <w:r w:rsidRPr="0086552C">
              <w:rPr>
                <w:rFonts w:ascii="Arial" w:hAnsi="Arial" w:cs="Arial"/>
                <w:sz w:val="20"/>
                <w:szCs w:val="20"/>
                <w:lang w:eastAsia="ne-NP" w:bidi="ne-NP"/>
              </w:rPr>
              <w:t>]</w:t>
            </w:r>
            <w:r w:rsidR="00C768C4" w:rsidRPr="0086552C">
              <w:rPr>
                <w:rFonts w:ascii="Arial" w:hAnsi="Arial" w:cs="Arial"/>
                <w:sz w:val="20"/>
                <w:szCs w:val="20"/>
                <w:lang w:eastAsia="ne-NP" w:bidi="ne-NP"/>
              </w:rPr>
              <w:t xml:space="preserve"> </w:t>
            </w:r>
          </w:p>
        </w:tc>
      </w:tr>
      <w:tr w:rsidR="00C0770E" w:rsidRPr="0086552C" w14:paraId="6DCB0FC0" w14:textId="77777777" w:rsidTr="009E6124">
        <w:tc>
          <w:tcPr>
            <w:tcW w:w="541" w:type="dxa"/>
            <w:shd w:val="clear" w:color="auto" w:fill="FFFFFF" w:themeFill="background1"/>
            <w:vAlign w:val="center"/>
          </w:tcPr>
          <w:p w14:paraId="3BEB538B"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w:t>
            </w:r>
          </w:p>
        </w:tc>
        <w:tc>
          <w:tcPr>
            <w:tcW w:w="1224" w:type="dxa"/>
            <w:shd w:val="clear" w:color="auto" w:fill="FFFFFF" w:themeFill="background1"/>
            <w:vAlign w:val="center"/>
          </w:tcPr>
          <w:p w14:paraId="4DF0C719"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17 01 01</w:t>
            </w:r>
          </w:p>
        </w:tc>
        <w:tc>
          <w:tcPr>
            <w:tcW w:w="5092" w:type="dxa"/>
            <w:shd w:val="clear" w:color="auto" w:fill="FFFFFF" w:themeFill="background1"/>
          </w:tcPr>
          <w:p w14:paraId="2912EE7D" w14:textId="77777777" w:rsidR="00C0770E" w:rsidRPr="0086552C" w:rsidRDefault="00C0770E" w:rsidP="007A1213">
            <w:pPr>
              <w:rPr>
                <w:rFonts w:ascii="Arial" w:hAnsi="Arial" w:cs="Arial"/>
                <w:sz w:val="20"/>
                <w:szCs w:val="20"/>
                <w:lang w:eastAsia="ne-NP" w:bidi="ne-NP"/>
              </w:rPr>
            </w:pPr>
            <w:r w:rsidRPr="0086552C">
              <w:rPr>
                <w:rFonts w:ascii="Arial" w:hAnsi="Arial" w:cs="Arial"/>
                <w:sz w:val="20"/>
                <w:szCs w:val="20"/>
              </w:rPr>
              <w:t xml:space="preserve">Odpady betonu oraz gruz betonowy z rozbiórek </w:t>
            </w:r>
            <w:r w:rsidRPr="0086552C">
              <w:rPr>
                <w:rFonts w:ascii="Arial" w:hAnsi="Arial" w:cs="Arial"/>
                <w:sz w:val="20"/>
                <w:szCs w:val="20"/>
              </w:rPr>
              <w:br/>
              <w:t>i remontów</w:t>
            </w:r>
          </w:p>
        </w:tc>
        <w:tc>
          <w:tcPr>
            <w:tcW w:w="1926" w:type="dxa"/>
            <w:shd w:val="clear" w:color="auto" w:fill="FFFFFF" w:themeFill="background1"/>
            <w:vAlign w:val="center"/>
          </w:tcPr>
          <w:p w14:paraId="5653F42C" w14:textId="3E25C80B"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8000</w:t>
            </w:r>
          </w:p>
        </w:tc>
      </w:tr>
      <w:tr w:rsidR="00C0770E" w:rsidRPr="0086552C" w14:paraId="29C14234" w14:textId="77777777" w:rsidTr="009E6124">
        <w:tc>
          <w:tcPr>
            <w:tcW w:w="541" w:type="dxa"/>
            <w:shd w:val="clear" w:color="auto" w:fill="FFFFFF" w:themeFill="background1"/>
            <w:vAlign w:val="center"/>
          </w:tcPr>
          <w:p w14:paraId="22283BCD"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2</w:t>
            </w:r>
          </w:p>
        </w:tc>
        <w:tc>
          <w:tcPr>
            <w:tcW w:w="1224" w:type="dxa"/>
            <w:shd w:val="clear" w:color="auto" w:fill="FFFFFF" w:themeFill="background1"/>
            <w:vAlign w:val="center"/>
          </w:tcPr>
          <w:p w14:paraId="7C8AF578"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17 01 02</w:t>
            </w:r>
          </w:p>
        </w:tc>
        <w:tc>
          <w:tcPr>
            <w:tcW w:w="5092" w:type="dxa"/>
            <w:shd w:val="clear" w:color="auto" w:fill="FFFFFF" w:themeFill="background1"/>
          </w:tcPr>
          <w:p w14:paraId="79F8002A" w14:textId="77777777" w:rsidR="00C0770E" w:rsidRPr="0086552C" w:rsidRDefault="00C0770E" w:rsidP="007A1213">
            <w:pPr>
              <w:rPr>
                <w:rFonts w:ascii="Arial" w:hAnsi="Arial" w:cs="Arial"/>
                <w:sz w:val="20"/>
                <w:szCs w:val="20"/>
                <w:lang w:eastAsia="ne-NP" w:bidi="ne-NP"/>
              </w:rPr>
            </w:pPr>
            <w:r w:rsidRPr="0086552C">
              <w:rPr>
                <w:rFonts w:ascii="Arial" w:hAnsi="Arial" w:cs="Arial"/>
                <w:sz w:val="20"/>
                <w:szCs w:val="20"/>
              </w:rPr>
              <w:t>Gruz ceglany</w:t>
            </w:r>
          </w:p>
        </w:tc>
        <w:tc>
          <w:tcPr>
            <w:tcW w:w="1926" w:type="dxa"/>
            <w:shd w:val="clear" w:color="auto" w:fill="FFFFFF" w:themeFill="background1"/>
            <w:vAlign w:val="center"/>
          </w:tcPr>
          <w:p w14:paraId="3A2B49F6" w14:textId="7B66F366"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6000</w:t>
            </w:r>
          </w:p>
        </w:tc>
      </w:tr>
      <w:tr w:rsidR="00C0770E" w:rsidRPr="0086552C" w14:paraId="5CB8F07A" w14:textId="77777777" w:rsidTr="009E6124">
        <w:tc>
          <w:tcPr>
            <w:tcW w:w="541" w:type="dxa"/>
            <w:shd w:val="clear" w:color="auto" w:fill="FFFFFF" w:themeFill="background1"/>
            <w:vAlign w:val="center"/>
          </w:tcPr>
          <w:p w14:paraId="76158494"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3</w:t>
            </w:r>
          </w:p>
        </w:tc>
        <w:tc>
          <w:tcPr>
            <w:tcW w:w="1224" w:type="dxa"/>
            <w:shd w:val="clear" w:color="auto" w:fill="FFFFFF" w:themeFill="background1"/>
            <w:vAlign w:val="center"/>
          </w:tcPr>
          <w:p w14:paraId="328C0ABE"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17 01 03</w:t>
            </w:r>
          </w:p>
        </w:tc>
        <w:tc>
          <w:tcPr>
            <w:tcW w:w="5092" w:type="dxa"/>
            <w:shd w:val="clear" w:color="auto" w:fill="FFFFFF" w:themeFill="background1"/>
          </w:tcPr>
          <w:p w14:paraId="4184E0EF" w14:textId="77777777" w:rsidR="00C0770E" w:rsidRPr="0086552C" w:rsidRDefault="00C0770E" w:rsidP="007A1213">
            <w:pPr>
              <w:rPr>
                <w:rFonts w:ascii="Arial" w:hAnsi="Arial" w:cs="Arial"/>
                <w:sz w:val="20"/>
                <w:szCs w:val="20"/>
                <w:lang w:eastAsia="ne-NP" w:bidi="ne-NP"/>
              </w:rPr>
            </w:pPr>
            <w:r w:rsidRPr="0086552C">
              <w:rPr>
                <w:rFonts w:ascii="Arial" w:hAnsi="Arial" w:cs="Arial"/>
                <w:sz w:val="20"/>
                <w:szCs w:val="20"/>
              </w:rPr>
              <w:t>Odpady innych materiałów ceramicznych i elementów wyposażenia</w:t>
            </w:r>
          </w:p>
        </w:tc>
        <w:tc>
          <w:tcPr>
            <w:tcW w:w="1926" w:type="dxa"/>
            <w:shd w:val="clear" w:color="auto" w:fill="FFFFFF" w:themeFill="background1"/>
            <w:vAlign w:val="center"/>
          </w:tcPr>
          <w:p w14:paraId="21B5F65C" w14:textId="57C598DD"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4000</w:t>
            </w:r>
          </w:p>
        </w:tc>
      </w:tr>
      <w:tr w:rsidR="00C0770E" w:rsidRPr="0086552C" w14:paraId="169EC911" w14:textId="77777777" w:rsidTr="009E6124">
        <w:tc>
          <w:tcPr>
            <w:tcW w:w="541" w:type="dxa"/>
            <w:shd w:val="clear" w:color="auto" w:fill="FFFFFF" w:themeFill="background1"/>
            <w:vAlign w:val="center"/>
          </w:tcPr>
          <w:p w14:paraId="3DEE55FB"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4</w:t>
            </w:r>
          </w:p>
        </w:tc>
        <w:tc>
          <w:tcPr>
            <w:tcW w:w="1224" w:type="dxa"/>
            <w:shd w:val="clear" w:color="auto" w:fill="FFFFFF" w:themeFill="background1"/>
            <w:vAlign w:val="center"/>
          </w:tcPr>
          <w:p w14:paraId="7B6559F8"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17 02 01</w:t>
            </w:r>
          </w:p>
        </w:tc>
        <w:tc>
          <w:tcPr>
            <w:tcW w:w="5092" w:type="dxa"/>
            <w:shd w:val="clear" w:color="auto" w:fill="FFFFFF" w:themeFill="background1"/>
          </w:tcPr>
          <w:p w14:paraId="7A396C7C" w14:textId="77777777" w:rsidR="00C0770E" w:rsidRPr="0086552C" w:rsidRDefault="00C0770E" w:rsidP="007A1213">
            <w:pPr>
              <w:jc w:val="both"/>
              <w:rPr>
                <w:rFonts w:ascii="Arial" w:hAnsi="Arial" w:cs="Arial"/>
                <w:sz w:val="20"/>
                <w:szCs w:val="20"/>
                <w:lang w:eastAsia="ne-NP" w:bidi="ne-NP"/>
              </w:rPr>
            </w:pPr>
            <w:r w:rsidRPr="0086552C">
              <w:rPr>
                <w:rFonts w:ascii="Arial" w:hAnsi="Arial" w:cs="Arial"/>
                <w:sz w:val="20"/>
                <w:szCs w:val="20"/>
              </w:rPr>
              <w:t>Drewno</w:t>
            </w:r>
          </w:p>
        </w:tc>
        <w:tc>
          <w:tcPr>
            <w:tcW w:w="1926" w:type="dxa"/>
            <w:shd w:val="clear" w:color="auto" w:fill="FFFFFF" w:themeFill="background1"/>
            <w:vAlign w:val="center"/>
          </w:tcPr>
          <w:p w14:paraId="0803D8BF" w14:textId="0155A8C6"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4000</w:t>
            </w:r>
          </w:p>
        </w:tc>
      </w:tr>
      <w:tr w:rsidR="00C0770E" w:rsidRPr="0086552C" w14:paraId="20F7C9DA" w14:textId="77777777" w:rsidTr="009E6124">
        <w:tc>
          <w:tcPr>
            <w:tcW w:w="541" w:type="dxa"/>
            <w:shd w:val="clear" w:color="auto" w:fill="FFFFFF" w:themeFill="background1"/>
            <w:vAlign w:val="center"/>
          </w:tcPr>
          <w:p w14:paraId="6494550F"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5</w:t>
            </w:r>
          </w:p>
        </w:tc>
        <w:tc>
          <w:tcPr>
            <w:tcW w:w="1224" w:type="dxa"/>
            <w:shd w:val="clear" w:color="auto" w:fill="FFFFFF" w:themeFill="background1"/>
            <w:vAlign w:val="center"/>
          </w:tcPr>
          <w:p w14:paraId="29901005"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17 02 02</w:t>
            </w:r>
          </w:p>
        </w:tc>
        <w:tc>
          <w:tcPr>
            <w:tcW w:w="5092" w:type="dxa"/>
            <w:shd w:val="clear" w:color="auto" w:fill="FFFFFF" w:themeFill="background1"/>
          </w:tcPr>
          <w:p w14:paraId="16C3550E" w14:textId="77777777" w:rsidR="00C0770E" w:rsidRPr="0086552C" w:rsidRDefault="00C0770E" w:rsidP="007A1213">
            <w:pPr>
              <w:jc w:val="both"/>
              <w:rPr>
                <w:rFonts w:ascii="Arial" w:hAnsi="Arial" w:cs="Arial"/>
                <w:sz w:val="20"/>
                <w:szCs w:val="20"/>
                <w:lang w:eastAsia="ne-NP" w:bidi="ne-NP"/>
              </w:rPr>
            </w:pPr>
            <w:r w:rsidRPr="0086552C">
              <w:rPr>
                <w:rFonts w:ascii="Arial" w:hAnsi="Arial" w:cs="Arial"/>
                <w:sz w:val="20"/>
                <w:szCs w:val="20"/>
              </w:rPr>
              <w:t>Szkło</w:t>
            </w:r>
          </w:p>
        </w:tc>
        <w:tc>
          <w:tcPr>
            <w:tcW w:w="1926" w:type="dxa"/>
            <w:shd w:val="clear" w:color="auto" w:fill="FFFFFF" w:themeFill="background1"/>
            <w:vAlign w:val="center"/>
          </w:tcPr>
          <w:p w14:paraId="5EA2A744" w14:textId="66342352"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4000</w:t>
            </w:r>
          </w:p>
        </w:tc>
      </w:tr>
      <w:tr w:rsidR="00C0770E" w:rsidRPr="0086552C" w14:paraId="1FBECE35" w14:textId="77777777" w:rsidTr="009E6124">
        <w:tc>
          <w:tcPr>
            <w:tcW w:w="541" w:type="dxa"/>
            <w:shd w:val="clear" w:color="auto" w:fill="FFFFFF" w:themeFill="background1"/>
            <w:vAlign w:val="center"/>
          </w:tcPr>
          <w:p w14:paraId="5D07641F"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6</w:t>
            </w:r>
          </w:p>
        </w:tc>
        <w:tc>
          <w:tcPr>
            <w:tcW w:w="1224" w:type="dxa"/>
            <w:shd w:val="clear" w:color="auto" w:fill="FFFFFF" w:themeFill="background1"/>
            <w:vAlign w:val="center"/>
          </w:tcPr>
          <w:p w14:paraId="7F98CE60"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17 02 03</w:t>
            </w:r>
          </w:p>
        </w:tc>
        <w:tc>
          <w:tcPr>
            <w:tcW w:w="5092" w:type="dxa"/>
            <w:shd w:val="clear" w:color="auto" w:fill="FFFFFF" w:themeFill="background1"/>
          </w:tcPr>
          <w:p w14:paraId="24324644" w14:textId="77777777" w:rsidR="00C0770E" w:rsidRPr="0086552C" w:rsidRDefault="00C0770E" w:rsidP="007A1213">
            <w:pPr>
              <w:jc w:val="both"/>
              <w:rPr>
                <w:rFonts w:ascii="Arial" w:hAnsi="Arial" w:cs="Arial"/>
                <w:sz w:val="20"/>
                <w:szCs w:val="20"/>
                <w:lang w:eastAsia="ne-NP" w:bidi="ne-NP"/>
              </w:rPr>
            </w:pPr>
            <w:r w:rsidRPr="0086552C">
              <w:rPr>
                <w:rFonts w:ascii="Arial" w:hAnsi="Arial" w:cs="Arial"/>
                <w:sz w:val="20"/>
                <w:szCs w:val="20"/>
              </w:rPr>
              <w:t>Tworzywa sztuczne</w:t>
            </w:r>
          </w:p>
        </w:tc>
        <w:tc>
          <w:tcPr>
            <w:tcW w:w="1926" w:type="dxa"/>
            <w:shd w:val="clear" w:color="auto" w:fill="FFFFFF" w:themeFill="background1"/>
            <w:vAlign w:val="center"/>
          </w:tcPr>
          <w:p w14:paraId="37BE6F40" w14:textId="0C60F492"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5000</w:t>
            </w:r>
          </w:p>
        </w:tc>
      </w:tr>
      <w:tr w:rsidR="00C0770E" w:rsidRPr="0086552C" w14:paraId="2587B635" w14:textId="77777777" w:rsidTr="009E6124">
        <w:tc>
          <w:tcPr>
            <w:tcW w:w="541" w:type="dxa"/>
            <w:shd w:val="clear" w:color="auto" w:fill="FFFFFF" w:themeFill="background1"/>
            <w:vAlign w:val="center"/>
          </w:tcPr>
          <w:p w14:paraId="75F98691"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7</w:t>
            </w:r>
          </w:p>
        </w:tc>
        <w:tc>
          <w:tcPr>
            <w:tcW w:w="1224" w:type="dxa"/>
            <w:shd w:val="clear" w:color="auto" w:fill="FFFFFF" w:themeFill="background1"/>
            <w:vAlign w:val="center"/>
          </w:tcPr>
          <w:p w14:paraId="00AC552D"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17 04 01</w:t>
            </w:r>
          </w:p>
        </w:tc>
        <w:tc>
          <w:tcPr>
            <w:tcW w:w="5092" w:type="dxa"/>
            <w:shd w:val="clear" w:color="auto" w:fill="FFFFFF" w:themeFill="background1"/>
          </w:tcPr>
          <w:p w14:paraId="6E4C536C" w14:textId="77777777" w:rsidR="00C0770E" w:rsidRPr="0086552C" w:rsidRDefault="00C0770E" w:rsidP="007A1213">
            <w:pPr>
              <w:jc w:val="both"/>
              <w:rPr>
                <w:rFonts w:ascii="Arial" w:hAnsi="Arial" w:cs="Arial"/>
                <w:sz w:val="20"/>
                <w:szCs w:val="20"/>
                <w:lang w:eastAsia="ne-NP" w:bidi="ne-NP"/>
              </w:rPr>
            </w:pPr>
            <w:r w:rsidRPr="0086552C">
              <w:rPr>
                <w:rFonts w:ascii="Arial" w:hAnsi="Arial" w:cs="Arial"/>
                <w:sz w:val="20"/>
                <w:szCs w:val="20"/>
              </w:rPr>
              <w:t>Miedź, brąz, mosiądz</w:t>
            </w:r>
          </w:p>
        </w:tc>
        <w:tc>
          <w:tcPr>
            <w:tcW w:w="1926" w:type="dxa"/>
            <w:shd w:val="clear" w:color="auto" w:fill="FFFFFF" w:themeFill="background1"/>
            <w:vAlign w:val="center"/>
          </w:tcPr>
          <w:p w14:paraId="0129394B" w14:textId="7392531A"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1000</w:t>
            </w:r>
          </w:p>
        </w:tc>
      </w:tr>
      <w:tr w:rsidR="00C0770E" w:rsidRPr="0086552C" w14:paraId="7FA908C2" w14:textId="77777777" w:rsidTr="009E6124">
        <w:tc>
          <w:tcPr>
            <w:tcW w:w="541" w:type="dxa"/>
            <w:shd w:val="clear" w:color="auto" w:fill="FFFFFF" w:themeFill="background1"/>
            <w:vAlign w:val="center"/>
          </w:tcPr>
          <w:p w14:paraId="6265DF6D"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8</w:t>
            </w:r>
          </w:p>
        </w:tc>
        <w:tc>
          <w:tcPr>
            <w:tcW w:w="1224" w:type="dxa"/>
            <w:shd w:val="clear" w:color="auto" w:fill="FFFFFF" w:themeFill="background1"/>
            <w:vAlign w:val="center"/>
          </w:tcPr>
          <w:p w14:paraId="79394B92"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17 04 02</w:t>
            </w:r>
          </w:p>
        </w:tc>
        <w:tc>
          <w:tcPr>
            <w:tcW w:w="5092" w:type="dxa"/>
            <w:shd w:val="clear" w:color="auto" w:fill="FFFFFF" w:themeFill="background1"/>
          </w:tcPr>
          <w:p w14:paraId="26152903"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Aluminium</w:t>
            </w:r>
          </w:p>
        </w:tc>
        <w:tc>
          <w:tcPr>
            <w:tcW w:w="1926" w:type="dxa"/>
            <w:shd w:val="clear" w:color="auto" w:fill="FFFFFF" w:themeFill="background1"/>
            <w:vAlign w:val="center"/>
          </w:tcPr>
          <w:p w14:paraId="14D30D11" w14:textId="226025D9"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1000</w:t>
            </w:r>
          </w:p>
        </w:tc>
      </w:tr>
      <w:tr w:rsidR="00C0770E" w:rsidRPr="0086552C" w14:paraId="5D154CB2" w14:textId="77777777" w:rsidTr="009E6124">
        <w:tc>
          <w:tcPr>
            <w:tcW w:w="541" w:type="dxa"/>
            <w:shd w:val="clear" w:color="auto" w:fill="FFFFFF" w:themeFill="background1"/>
            <w:vAlign w:val="center"/>
          </w:tcPr>
          <w:p w14:paraId="12C1F48A"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9</w:t>
            </w:r>
          </w:p>
        </w:tc>
        <w:tc>
          <w:tcPr>
            <w:tcW w:w="1224" w:type="dxa"/>
            <w:shd w:val="clear" w:color="auto" w:fill="FFFFFF" w:themeFill="background1"/>
            <w:vAlign w:val="center"/>
          </w:tcPr>
          <w:p w14:paraId="35CF0190"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17 04 03</w:t>
            </w:r>
          </w:p>
        </w:tc>
        <w:tc>
          <w:tcPr>
            <w:tcW w:w="5092" w:type="dxa"/>
            <w:shd w:val="clear" w:color="auto" w:fill="FFFFFF" w:themeFill="background1"/>
          </w:tcPr>
          <w:p w14:paraId="617BCA53"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Ołów</w:t>
            </w:r>
          </w:p>
        </w:tc>
        <w:tc>
          <w:tcPr>
            <w:tcW w:w="1926" w:type="dxa"/>
            <w:shd w:val="clear" w:color="auto" w:fill="FFFFFF" w:themeFill="background1"/>
            <w:vAlign w:val="center"/>
          </w:tcPr>
          <w:p w14:paraId="650DCA43" w14:textId="4A04EF6C"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1000</w:t>
            </w:r>
          </w:p>
        </w:tc>
      </w:tr>
      <w:tr w:rsidR="00C0770E" w:rsidRPr="0086552C" w14:paraId="259C7274" w14:textId="77777777" w:rsidTr="009E6124">
        <w:tc>
          <w:tcPr>
            <w:tcW w:w="541" w:type="dxa"/>
            <w:shd w:val="clear" w:color="auto" w:fill="FFFFFF" w:themeFill="background1"/>
            <w:vAlign w:val="center"/>
          </w:tcPr>
          <w:p w14:paraId="152C3922"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10</w:t>
            </w:r>
          </w:p>
        </w:tc>
        <w:tc>
          <w:tcPr>
            <w:tcW w:w="1224" w:type="dxa"/>
            <w:shd w:val="clear" w:color="auto" w:fill="FFFFFF" w:themeFill="background1"/>
            <w:vAlign w:val="center"/>
          </w:tcPr>
          <w:p w14:paraId="5C98997A"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17 04 04</w:t>
            </w:r>
          </w:p>
        </w:tc>
        <w:tc>
          <w:tcPr>
            <w:tcW w:w="5092" w:type="dxa"/>
            <w:shd w:val="clear" w:color="auto" w:fill="FFFFFF" w:themeFill="background1"/>
          </w:tcPr>
          <w:p w14:paraId="6544CC23"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Cynk</w:t>
            </w:r>
          </w:p>
        </w:tc>
        <w:tc>
          <w:tcPr>
            <w:tcW w:w="1926" w:type="dxa"/>
            <w:shd w:val="clear" w:color="auto" w:fill="FFFFFF" w:themeFill="background1"/>
            <w:vAlign w:val="center"/>
          </w:tcPr>
          <w:p w14:paraId="1B584D5C" w14:textId="5A555344"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1000</w:t>
            </w:r>
          </w:p>
        </w:tc>
      </w:tr>
      <w:tr w:rsidR="00C0770E" w:rsidRPr="0086552C" w14:paraId="0A046722" w14:textId="77777777" w:rsidTr="009E6124">
        <w:tc>
          <w:tcPr>
            <w:tcW w:w="541" w:type="dxa"/>
            <w:shd w:val="clear" w:color="auto" w:fill="FFFFFF" w:themeFill="background1"/>
            <w:vAlign w:val="center"/>
          </w:tcPr>
          <w:p w14:paraId="7DDF902C"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11</w:t>
            </w:r>
          </w:p>
        </w:tc>
        <w:tc>
          <w:tcPr>
            <w:tcW w:w="1224" w:type="dxa"/>
            <w:shd w:val="clear" w:color="auto" w:fill="FFFFFF" w:themeFill="background1"/>
            <w:vAlign w:val="center"/>
          </w:tcPr>
          <w:p w14:paraId="04AAE57E"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17 04 05</w:t>
            </w:r>
          </w:p>
        </w:tc>
        <w:tc>
          <w:tcPr>
            <w:tcW w:w="5092" w:type="dxa"/>
            <w:shd w:val="clear" w:color="auto" w:fill="FFFFFF" w:themeFill="background1"/>
          </w:tcPr>
          <w:p w14:paraId="2B32CFD7"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Żelazo i stal</w:t>
            </w:r>
          </w:p>
        </w:tc>
        <w:tc>
          <w:tcPr>
            <w:tcW w:w="1926" w:type="dxa"/>
            <w:shd w:val="clear" w:color="auto" w:fill="FFFFFF" w:themeFill="background1"/>
            <w:vAlign w:val="center"/>
          </w:tcPr>
          <w:p w14:paraId="575C465E" w14:textId="3A0FE754"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2000</w:t>
            </w:r>
          </w:p>
        </w:tc>
      </w:tr>
      <w:tr w:rsidR="00C0770E" w:rsidRPr="0086552C" w14:paraId="781EA6CF" w14:textId="77777777" w:rsidTr="009E6124">
        <w:tc>
          <w:tcPr>
            <w:tcW w:w="541" w:type="dxa"/>
            <w:shd w:val="clear" w:color="auto" w:fill="FFFFFF" w:themeFill="background1"/>
            <w:vAlign w:val="center"/>
          </w:tcPr>
          <w:p w14:paraId="65F534CD"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12</w:t>
            </w:r>
          </w:p>
        </w:tc>
        <w:tc>
          <w:tcPr>
            <w:tcW w:w="1224" w:type="dxa"/>
            <w:shd w:val="clear" w:color="auto" w:fill="FFFFFF" w:themeFill="background1"/>
            <w:vAlign w:val="center"/>
          </w:tcPr>
          <w:p w14:paraId="0AF7982F"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17 04 06</w:t>
            </w:r>
          </w:p>
        </w:tc>
        <w:tc>
          <w:tcPr>
            <w:tcW w:w="5092" w:type="dxa"/>
            <w:shd w:val="clear" w:color="auto" w:fill="FFFFFF" w:themeFill="background1"/>
          </w:tcPr>
          <w:p w14:paraId="5795F247"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Cyna</w:t>
            </w:r>
          </w:p>
        </w:tc>
        <w:tc>
          <w:tcPr>
            <w:tcW w:w="1926" w:type="dxa"/>
            <w:shd w:val="clear" w:color="auto" w:fill="FFFFFF" w:themeFill="background1"/>
            <w:vAlign w:val="center"/>
          </w:tcPr>
          <w:p w14:paraId="2E7C7844" w14:textId="648A000D"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1000</w:t>
            </w:r>
          </w:p>
        </w:tc>
      </w:tr>
      <w:tr w:rsidR="00C0770E" w:rsidRPr="0086552C" w14:paraId="78A1B98E" w14:textId="77777777" w:rsidTr="009E6124">
        <w:tc>
          <w:tcPr>
            <w:tcW w:w="541" w:type="dxa"/>
            <w:shd w:val="clear" w:color="auto" w:fill="FFFFFF" w:themeFill="background1"/>
            <w:vAlign w:val="center"/>
          </w:tcPr>
          <w:p w14:paraId="4AF258CC"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13</w:t>
            </w:r>
          </w:p>
        </w:tc>
        <w:tc>
          <w:tcPr>
            <w:tcW w:w="1224" w:type="dxa"/>
            <w:shd w:val="clear" w:color="auto" w:fill="FFFFFF" w:themeFill="background1"/>
            <w:vAlign w:val="center"/>
          </w:tcPr>
          <w:p w14:paraId="4E455EDA"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17 04 07</w:t>
            </w:r>
          </w:p>
        </w:tc>
        <w:tc>
          <w:tcPr>
            <w:tcW w:w="5092" w:type="dxa"/>
            <w:shd w:val="clear" w:color="auto" w:fill="FFFFFF" w:themeFill="background1"/>
          </w:tcPr>
          <w:p w14:paraId="5654BBBE"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 xml:space="preserve">Mieszanina metali </w:t>
            </w:r>
          </w:p>
        </w:tc>
        <w:tc>
          <w:tcPr>
            <w:tcW w:w="1926" w:type="dxa"/>
            <w:shd w:val="clear" w:color="auto" w:fill="FFFFFF" w:themeFill="background1"/>
            <w:vAlign w:val="center"/>
          </w:tcPr>
          <w:p w14:paraId="0BB34D1B" w14:textId="77187FF8"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1000</w:t>
            </w:r>
          </w:p>
        </w:tc>
      </w:tr>
      <w:tr w:rsidR="00C0770E" w:rsidRPr="0086552C" w14:paraId="59645817" w14:textId="77777777" w:rsidTr="009E6124">
        <w:tc>
          <w:tcPr>
            <w:tcW w:w="541" w:type="dxa"/>
            <w:shd w:val="clear" w:color="auto" w:fill="FFFFFF" w:themeFill="background1"/>
            <w:vAlign w:val="center"/>
          </w:tcPr>
          <w:p w14:paraId="6F5877FE"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14</w:t>
            </w:r>
          </w:p>
        </w:tc>
        <w:tc>
          <w:tcPr>
            <w:tcW w:w="1224" w:type="dxa"/>
            <w:shd w:val="clear" w:color="auto" w:fill="FFFFFF" w:themeFill="background1"/>
            <w:vAlign w:val="center"/>
          </w:tcPr>
          <w:p w14:paraId="30002B68"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17 05 04</w:t>
            </w:r>
          </w:p>
        </w:tc>
        <w:tc>
          <w:tcPr>
            <w:tcW w:w="5092" w:type="dxa"/>
            <w:shd w:val="clear" w:color="auto" w:fill="FFFFFF" w:themeFill="background1"/>
          </w:tcPr>
          <w:p w14:paraId="118E106C" w14:textId="77777777" w:rsidR="00C0770E" w:rsidRPr="0086552C" w:rsidRDefault="00C0770E" w:rsidP="007A1213">
            <w:pPr>
              <w:jc w:val="both"/>
              <w:rPr>
                <w:rFonts w:ascii="Arial" w:hAnsi="Arial" w:cs="Arial"/>
                <w:sz w:val="20"/>
                <w:szCs w:val="20"/>
              </w:rPr>
            </w:pPr>
            <w:r w:rsidRPr="0086552C">
              <w:rPr>
                <w:rFonts w:ascii="Arial" w:hAnsi="Arial" w:cs="Arial"/>
                <w:sz w:val="20"/>
                <w:szCs w:val="20"/>
              </w:rPr>
              <w:t>Gleba, ziemia w tym kamienie</w:t>
            </w:r>
          </w:p>
        </w:tc>
        <w:tc>
          <w:tcPr>
            <w:tcW w:w="1926" w:type="dxa"/>
            <w:shd w:val="clear" w:color="auto" w:fill="FFFFFF" w:themeFill="background1"/>
            <w:vAlign w:val="center"/>
          </w:tcPr>
          <w:p w14:paraId="1218B855" w14:textId="46081FBD"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5000</w:t>
            </w:r>
          </w:p>
        </w:tc>
      </w:tr>
      <w:tr w:rsidR="00C0770E" w:rsidRPr="0086552C" w14:paraId="5F59117E" w14:textId="77777777" w:rsidTr="009E6124">
        <w:tc>
          <w:tcPr>
            <w:tcW w:w="541" w:type="dxa"/>
            <w:shd w:val="clear" w:color="auto" w:fill="FFFFFF" w:themeFill="background1"/>
            <w:vAlign w:val="center"/>
          </w:tcPr>
          <w:p w14:paraId="79944192"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15</w:t>
            </w:r>
          </w:p>
        </w:tc>
        <w:tc>
          <w:tcPr>
            <w:tcW w:w="1224" w:type="dxa"/>
            <w:shd w:val="clear" w:color="auto" w:fill="FFFFFF" w:themeFill="background1"/>
            <w:vAlign w:val="center"/>
          </w:tcPr>
          <w:p w14:paraId="47A4685D"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17 08 02</w:t>
            </w:r>
          </w:p>
        </w:tc>
        <w:tc>
          <w:tcPr>
            <w:tcW w:w="5092" w:type="dxa"/>
            <w:shd w:val="clear" w:color="auto" w:fill="FFFFFF" w:themeFill="background1"/>
          </w:tcPr>
          <w:p w14:paraId="09448809" w14:textId="77777777" w:rsidR="00C0770E" w:rsidRPr="0086552C" w:rsidRDefault="00C0770E" w:rsidP="007A1213">
            <w:pPr>
              <w:rPr>
                <w:rFonts w:ascii="Arial" w:hAnsi="Arial" w:cs="Arial"/>
                <w:sz w:val="20"/>
                <w:szCs w:val="20"/>
              </w:rPr>
            </w:pPr>
            <w:r w:rsidRPr="0086552C">
              <w:rPr>
                <w:rFonts w:ascii="Arial" w:hAnsi="Arial" w:cs="Arial"/>
                <w:sz w:val="20"/>
                <w:szCs w:val="20"/>
              </w:rPr>
              <w:t xml:space="preserve">Materiały budowlane zawierające gips inne </w:t>
            </w:r>
            <w:r w:rsidRPr="0086552C">
              <w:rPr>
                <w:rFonts w:ascii="Arial" w:hAnsi="Arial" w:cs="Arial"/>
                <w:sz w:val="20"/>
                <w:szCs w:val="20"/>
              </w:rPr>
              <w:br/>
              <w:t>niż wymienione w 17 08 01</w:t>
            </w:r>
          </w:p>
        </w:tc>
        <w:tc>
          <w:tcPr>
            <w:tcW w:w="1926" w:type="dxa"/>
            <w:shd w:val="clear" w:color="auto" w:fill="FFFFFF" w:themeFill="background1"/>
            <w:vAlign w:val="center"/>
          </w:tcPr>
          <w:p w14:paraId="2523895A" w14:textId="34B1E9B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rPr>
              <w:t>5000</w:t>
            </w:r>
          </w:p>
        </w:tc>
      </w:tr>
      <w:tr w:rsidR="00C0770E" w:rsidRPr="0086552C" w14:paraId="1BF35323" w14:textId="77777777" w:rsidTr="009E6124">
        <w:tc>
          <w:tcPr>
            <w:tcW w:w="541" w:type="dxa"/>
            <w:shd w:val="clear" w:color="auto" w:fill="FFFFFF" w:themeFill="background1"/>
            <w:vAlign w:val="center"/>
          </w:tcPr>
          <w:p w14:paraId="7700F9C5"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16</w:t>
            </w:r>
          </w:p>
        </w:tc>
        <w:tc>
          <w:tcPr>
            <w:tcW w:w="1224" w:type="dxa"/>
            <w:shd w:val="clear" w:color="auto" w:fill="FFFFFF" w:themeFill="background1"/>
            <w:vAlign w:val="center"/>
          </w:tcPr>
          <w:p w14:paraId="7B7AE317" w14:textId="77777777" w:rsidR="00C0770E" w:rsidRPr="0086552C" w:rsidRDefault="00C0770E" w:rsidP="007A1213">
            <w:pPr>
              <w:jc w:val="center"/>
              <w:rPr>
                <w:rFonts w:ascii="Arial" w:hAnsi="Arial" w:cs="Arial"/>
                <w:sz w:val="20"/>
                <w:szCs w:val="20"/>
              </w:rPr>
            </w:pPr>
            <w:r w:rsidRPr="0086552C">
              <w:rPr>
                <w:rFonts w:ascii="Arial" w:eastAsia="Calibri" w:hAnsi="Arial" w:cs="Arial"/>
                <w:sz w:val="20"/>
                <w:szCs w:val="20"/>
                <w:lang w:bidi="en-US"/>
              </w:rPr>
              <w:t>19 12 02</w:t>
            </w:r>
          </w:p>
        </w:tc>
        <w:tc>
          <w:tcPr>
            <w:tcW w:w="5092" w:type="dxa"/>
            <w:shd w:val="clear" w:color="auto" w:fill="FFFFFF" w:themeFill="background1"/>
            <w:vAlign w:val="center"/>
          </w:tcPr>
          <w:p w14:paraId="3466D22E" w14:textId="77777777" w:rsidR="00C0770E" w:rsidRPr="0086552C" w:rsidRDefault="00C0770E" w:rsidP="007A1213">
            <w:pPr>
              <w:rPr>
                <w:rFonts w:ascii="Arial" w:hAnsi="Arial" w:cs="Arial"/>
                <w:sz w:val="20"/>
                <w:szCs w:val="20"/>
              </w:rPr>
            </w:pPr>
            <w:r w:rsidRPr="0086552C">
              <w:rPr>
                <w:rFonts w:ascii="Arial" w:eastAsia="Calibri" w:hAnsi="Arial" w:cs="Arial"/>
                <w:sz w:val="20"/>
                <w:szCs w:val="20"/>
                <w:lang w:bidi="en-US"/>
              </w:rPr>
              <w:t xml:space="preserve">Metale żelazne </w:t>
            </w:r>
          </w:p>
        </w:tc>
        <w:tc>
          <w:tcPr>
            <w:tcW w:w="1926" w:type="dxa"/>
            <w:shd w:val="clear" w:color="auto" w:fill="FFFFFF" w:themeFill="background1"/>
            <w:vAlign w:val="center"/>
          </w:tcPr>
          <w:p w14:paraId="679A0D0B" w14:textId="019D086F" w:rsidR="00C0770E" w:rsidRPr="0086552C" w:rsidRDefault="00C0770E" w:rsidP="007A1213">
            <w:pPr>
              <w:jc w:val="center"/>
              <w:rPr>
                <w:rFonts w:ascii="Arial" w:hAnsi="Arial" w:cs="Arial"/>
                <w:sz w:val="20"/>
                <w:szCs w:val="20"/>
              </w:rPr>
            </w:pPr>
            <w:r w:rsidRPr="0086552C">
              <w:rPr>
                <w:rFonts w:ascii="Arial" w:hAnsi="Arial" w:cs="Arial"/>
                <w:sz w:val="20"/>
                <w:szCs w:val="20"/>
              </w:rPr>
              <w:t>1000</w:t>
            </w:r>
          </w:p>
        </w:tc>
      </w:tr>
      <w:tr w:rsidR="00C0770E" w:rsidRPr="0086552C" w14:paraId="16EE7749" w14:textId="77777777" w:rsidTr="009E6124">
        <w:tc>
          <w:tcPr>
            <w:tcW w:w="541" w:type="dxa"/>
            <w:shd w:val="clear" w:color="auto" w:fill="FFFFFF" w:themeFill="background1"/>
            <w:vAlign w:val="center"/>
          </w:tcPr>
          <w:p w14:paraId="60C92E05"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17</w:t>
            </w:r>
          </w:p>
        </w:tc>
        <w:tc>
          <w:tcPr>
            <w:tcW w:w="1224" w:type="dxa"/>
            <w:shd w:val="clear" w:color="auto" w:fill="FFFFFF" w:themeFill="background1"/>
            <w:vAlign w:val="center"/>
          </w:tcPr>
          <w:p w14:paraId="20F75A86" w14:textId="77777777" w:rsidR="00C0770E" w:rsidRPr="0086552C" w:rsidRDefault="00C0770E" w:rsidP="007A1213">
            <w:pPr>
              <w:jc w:val="center"/>
              <w:rPr>
                <w:rFonts w:ascii="Arial" w:hAnsi="Arial" w:cs="Arial"/>
                <w:sz w:val="20"/>
                <w:szCs w:val="20"/>
              </w:rPr>
            </w:pPr>
            <w:r w:rsidRPr="0086552C">
              <w:rPr>
                <w:rFonts w:ascii="Arial" w:eastAsia="Calibri" w:hAnsi="Arial" w:cs="Arial"/>
                <w:sz w:val="20"/>
                <w:szCs w:val="20"/>
                <w:lang w:bidi="en-US"/>
              </w:rPr>
              <w:t>19 12 03</w:t>
            </w:r>
          </w:p>
        </w:tc>
        <w:tc>
          <w:tcPr>
            <w:tcW w:w="5092" w:type="dxa"/>
            <w:shd w:val="clear" w:color="auto" w:fill="FFFFFF" w:themeFill="background1"/>
            <w:vAlign w:val="center"/>
          </w:tcPr>
          <w:p w14:paraId="4C587EF3" w14:textId="77777777" w:rsidR="00C0770E" w:rsidRPr="0086552C" w:rsidRDefault="00C0770E" w:rsidP="007A1213">
            <w:pPr>
              <w:rPr>
                <w:rFonts w:ascii="Arial" w:hAnsi="Arial" w:cs="Arial"/>
                <w:sz w:val="20"/>
                <w:szCs w:val="20"/>
              </w:rPr>
            </w:pPr>
            <w:r w:rsidRPr="0086552C">
              <w:rPr>
                <w:rFonts w:ascii="Arial" w:eastAsia="Calibri" w:hAnsi="Arial" w:cs="Arial"/>
                <w:sz w:val="20"/>
                <w:szCs w:val="20"/>
                <w:lang w:bidi="en-US"/>
              </w:rPr>
              <w:t>Metale nieżelazne</w:t>
            </w:r>
          </w:p>
        </w:tc>
        <w:tc>
          <w:tcPr>
            <w:tcW w:w="1926" w:type="dxa"/>
            <w:shd w:val="clear" w:color="auto" w:fill="FFFFFF" w:themeFill="background1"/>
            <w:vAlign w:val="center"/>
          </w:tcPr>
          <w:p w14:paraId="7A0B19EC" w14:textId="78490E4D" w:rsidR="00C0770E" w:rsidRPr="0086552C" w:rsidRDefault="00C0770E" w:rsidP="007A1213">
            <w:pPr>
              <w:jc w:val="center"/>
              <w:rPr>
                <w:rFonts w:ascii="Arial" w:hAnsi="Arial" w:cs="Arial"/>
                <w:sz w:val="20"/>
                <w:szCs w:val="20"/>
              </w:rPr>
            </w:pPr>
            <w:r w:rsidRPr="0086552C">
              <w:rPr>
                <w:rFonts w:ascii="Arial" w:hAnsi="Arial" w:cs="Arial"/>
                <w:sz w:val="20"/>
                <w:szCs w:val="20"/>
              </w:rPr>
              <w:t>1000</w:t>
            </w:r>
          </w:p>
        </w:tc>
      </w:tr>
      <w:tr w:rsidR="00C0770E" w:rsidRPr="0086552C" w14:paraId="31709D23" w14:textId="77777777" w:rsidTr="009E6124">
        <w:tc>
          <w:tcPr>
            <w:tcW w:w="541" w:type="dxa"/>
            <w:shd w:val="clear" w:color="auto" w:fill="FFFFFF" w:themeFill="background1"/>
            <w:vAlign w:val="center"/>
          </w:tcPr>
          <w:p w14:paraId="5562EB6F"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18</w:t>
            </w:r>
          </w:p>
        </w:tc>
        <w:tc>
          <w:tcPr>
            <w:tcW w:w="1224" w:type="dxa"/>
            <w:shd w:val="clear" w:color="auto" w:fill="FFFFFF" w:themeFill="background1"/>
            <w:vAlign w:val="center"/>
          </w:tcPr>
          <w:p w14:paraId="4EEED8D7" w14:textId="77777777" w:rsidR="00C0770E" w:rsidRPr="0086552C" w:rsidRDefault="00C0770E" w:rsidP="007A1213">
            <w:pPr>
              <w:jc w:val="center"/>
              <w:rPr>
                <w:rFonts w:ascii="Arial" w:hAnsi="Arial" w:cs="Arial"/>
                <w:sz w:val="20"/>
                <w:szCs w:val="20"/>
              </w:rPr>
            </w:pPr>
            <w:r w:rsidRPr="0086552C">
              <w:rPr>
                <w:rFonts w:ascii="Arial" w:eastAsia="Calibri" w:hAnsi="Arial" w:cs="Arial"/>
                <w:sz w:val="20"/>
                <w:szCs w:val="20"/>
                <w:lang w:bidi="en-US"/>
              </w:rPr>
              <w:t>19 12 04</w:t>
            </w:r>
          </w:p>
        </w:tc>
        <w:tc>
          <w:tcPr>
            <w:tcW w:w="5092" w:type="dxa"/>
            <w:shd w:val="clear" w:color="auto" w:fill="FFFFFF" w:themeFill="background1"/>
            <w:vAlign w:val="center"/>
          </w:tcPr>
          <w:p w14:paraId="3C018FF0" w14:textId="77777777" w:rsidR="00C0770E" w:rsidRPr="0086552C" w:rsidRDefault="00C0770E" w:rsidP="007A1213">
            <w:pPr>
              <w:rPr>
                <w:rFonts w:ascii="Arial" w:hAnsi="Arial" w:cs="Arial"/>
                <w:sz w:val="20"/>
                <w:szCs w:val="20"/>
              </w:rPr>
            </w:pPr>
            <w:r w:rsidRPr="0086552C">
              <w:rPr>
                <w:rFonts w:ascii="Arial" w:eastAsia="Calibri" w:hAnsi="Arial" w:cs="Arial"/>
                <w:sz w:val="20"/>
                <w:szCs w:val="20"/>
                <w:lang w:bidi="en-US"/>
              </w:rPr>
              <w:t xml:space="preserve">Tworzywa sztuczne i guma </w:t>
            </w:r>
          </w:p>
        </w:tc>
        <w:tc>
          <w:tcPr>
            <w:tcW w:w="1926" w:type="dxa"/>
            <w:shd w:val="clear" w:color="auto" w:fill="FFFFFF" w:themeFill="background1"/>
            <w:vAlign w:val="center"/>
          </w:tcPr>
          <w:p w14:paraId="22FBD03E" w14:textId="6949F60D" w:rsidR="00C0770E" w:rsidRPr="0086552C" w:rsidRDefault="00C0770E" w:rsidP="007A1213">
            <w:pPr>
              <w:jc w:val="center"/>
              <w:rPr>
                <w:rFonts w:ascii="Arial" w:hAnsi="Arial" w:cs="Arial"/>
                <w:sz w:val="20"/>
                <w:szCs w:val="20"/>
              </w:rPr>
            </w:pPr>
            <w:r w:rsidRPr="0086552C">
              <w:rPr>
                <w:rFonts w:ascii="Arial" w:hAnsi="Arial" w:cs="Arial"/>
                <w:sz w:val="20"/>
                <w:szCs w:val="20"/>
              </w:rPr>
              <w:t>4000</w:t>
            </w:r>
          </w:p>
        </w:tc>
      </w:tr>
      <w:tr w:rsidR="00C0770E" w:rsidRPr="0086552C" w14:paraId="6F88361A" w14:textId="77777777" w:rsidTr="009E6124">
        <w:tc>
          <w:tcPr>
            <w:tcW w:w="541" w:type="dxa"/>
            <w:shd w:val="clear" w:color="auto" w:fill="FFFFFF" w:themeFill="background1"/>
            <w:vAlign w:val="center"/>
          </w:tcPr>
          <w:p w14:paraId="48490D8C"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19</w:t>
            </w:r>
          </w:p>
        </w:tc>
        <w:tc>
          <w:tcPr>
            <w:tcW w:w="1224" w:type="dxa"/>
            <w:shd w:val="clear" w:color="auto" w:fill="FFFFFF" w:themeFill="background1"/>
            <w:vAlign w:val="center"/>
          </w:tcPr>
          <w:p w14:paraId="359998CA" w14:textId="77777777" w:rsidR="00C0770E" w:rsidRPr="0086552C" w:rsidRDefault="00C0770E" w:rsidP="007A1213">
            <w:pPr>
              <w:jc w:val="center"/>
              <w:rPr>
                <w:rFonts w:ascii="Arial" w:hAnsi="Arial" w:cs="Arial"/>
                <w:sz w:val="20"/>
                <w:szCs w:val="20"/>
              </w:rPr>
            </w:pPr>
            <w:r w:rsidRPr="0086552C">
              <w:rPr>
                <w:rFonts w:ascii="Arial" w:eastAsia="Calibri" w:hAnsi="Arial" w:cs="Arial"/>
                <w:sz w:val="20"/>
                <w:szCs w:val="20"/>
                <w:lang w:bidi="en-US"/>
              </w:rPr>
              <w:t>19 12 07</w:t>
            </w:r>
          </w:p>
        </w:tc>
        <w:tc>
          <w:tcPr>
            <w:tcW w:w="5092" w:type="dxa"/>
            <w:shd w:val="clear" w:color="auto" w:fill="FFFFFF" w:themeFill="background1"/>
            <w:vAlign w:val="center"/>
          </w:tcPr>
          <w:p w14:paraId="60874A8F" w14:textId="77777777" w:rsidR="00C0770E" w:rsidRPr="0086552C" w:rsidRDefault="00C0770E" w:rsidP="007A1213">
            <w:pPr>
              <w:rPr>
                <w:rFonts w:ascii="Arial" w:hAnsi="Arial" w:cs="Arial"/>
                <w:sz w:val="20"/>
                <w:szCs w:val="20"/>
              </w:rPr>
            </w:pPr>
            <w:r w:rsidRPr="0086552C">
              <w:rPr>
                <w:rFonts w:ascii="Arial" w:eastAsia="Calibri" w:hAnsi="Arial" w:cs="Arial"/>
                <w:sz w:val="20"/>
                <w:szCs w:val="20"/>
              </w:rPr>
              <w:t>Drewno inne niż wymienione w 19 12 06</w:t>
            </w:r>
          </w:p>
        </w:tc>
        <w:tc>
          <w:tcPr>
            <w:tcW w:w="1926" w:type="dxa"/>
            <w:shd w:val="clear" w:color="auto" w:fill="FFFFFF" w:themeFill="background1"/>
            <w:vAlign w:val="center"/>
          </w:tcPr>
          <w:p w14:paraId="41442D3C" w14:textId="7537DCEA" w:rsidR="00C0770E" w:rsidRPr="0086552C" w:rsidRDefault="00C0770E" w:rsidP="007A1213">
            <w:pPr>
              <w:jc w:val="center"/>
              <w:rPr>
                <w:rFonts w:ascii="Arial" w:hAnsi="Arial" w:cs="Arial"/>
                <w:sz w:val="20"/>
                <w:szCs w:val="20"/>
              </w:rPr>
            </w:pPr>
            <w:r w:rsidRPr="0086552C">
              <w:rPr>
                <w:rFonts w:ascii="Arial" w:hAnsi="Arial" w:cs="Arial"/>
                <w:sz w:val="20"/>
                <w:szCs w:val="20"/>
              </w:rPr>
              <w:t>2000</w:t>
            </w:r>
          </w:p>
        </w:tc>
      </w:tr>
      <w:tr w:rsidR="00C0770E" w:rsidRPr="0086552C" w14:paraId="3C681448" w14:textId="77777777" w:rsidTr="009E6124">
        <w:tc>
          <w:tcPr>
            <w:tcW w:w="541" w:type="dxa"/>
            <w:shd w:val="clear" w:color="auto" w:fill="FFFFFF" w:themeFill="background1"/>
            <w:vAlign w:val="center"/>
          </w:tcPr>
          <w:p w14:paraId="57908572"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20</w:t>
            </w:r>
          </w:p>
        </w:tc>
        <w:tc>
          <w:tcPr>
            <w:tcW w:w="1224" w:type="dxa"/>
            <w:shd w:val="clear" w:color="auto" w:fill="FFFFFF" w:themeFill="background1"/>
            <w:vAlign w:val="center"/>
          </w:tcPr>
          <w:p w14:paraId="5E5C45F2" w14:textId="77777777" w:rsidR="00C0770E" w:rsidRPr="0086552C" w:rsidRDefault="00C0770E" w:rsidP="007A1213">
            <w:pPr>
              <w:jc w:val="center"/>
              <w:rPr>
                <w:rFonts w:ascii="Arial" w:eastAsia="Calibri" w:hAnsi="Arial" w:cs="Arial"/>
                <w:sz w:val="20"/>
                <w:szCs w:val="20"/>
                <w:lang w:bidi="en-US"/>
              </w:rPr>
            </w:pPr>
            <w:r w:rsidRPr="0086552C">
              <w:rPr>
                <w:rFonts w:ascii="Arial" w:eastAsia="Calibri" w:hAnsi="Arial" w:cs="Arial"/>
                <w:sz w:val="20"/>
                <w:szCs w:val="20"/>
                <w:lang w:bidi="en-US"/>
              </w:rPr>
              <w:t>19 12 09</w:t>
            </w:r>
          </w:p>
        </w:tc>
        <w:tc>
          <w:tcPr>
            <w:tcW w:w="5092" w:type="dxa"/>
            <w:shd w:val="clear" w:color="auto" w:fill="FFFFFF" w:themeFill="background1"/>
            <w:vAlign w:val="center"/>
          </w:tcPr>
          <w:p w14:paraId="14F44576" w14:textId="77777777" w:rsidR="00C0770E" w:rsidRPr="0086552C" w:rsidRDefault="00C0770E" w:rsidP="007A1213">
            <w:pPr>
              <w:rPr>
                <w:rFonts w:ascii="Arial" w:eastAsia="Calibri" w:hAnsi="Arial" w:cs="Arial"/>
                <w:sz w:val="20"/>
                <w:szCs w:val="20"/>
              </w:rPr>
            </w:pPr>
            <w:r w:rsidRPr="0086552C">
              <w:rPr>
                <w:rFonts w:ascii="Arial" w:eastAsia="Calibri" w:hAnsi="Arial" w:cs="Arial"/>
                <w:sz w:val="20"/>
                <w:szCs w:val="20"/>
              </w:rPr>
              <w:t>Minerały (np. piasek i kamienie)</w:t>
            </w:r>
          </w:p>
        </w:tc>
        <w:tc>
          <w:tcPr>
            <w:tcW w:w="1926" w:type="dxa"/>
            <w:shd w:val="clear" w:color="auto" w:fill="FFFFFF" w:themeFill="background1"/>
            <w:vAlign w:val="center"/>
          </w:tcPr>
          <w:p w14:paraId="7A196C99" w14:textId="0997E416" w:rsidR="00C0770E" w:rsidRPr="0086552C" w:rsidRDefault="00C0770E" w:rsidP="007A1213">
            <w:pPr>
              <w:jc w:val="center"/>
              <w:rPr>
                <w:rFonts w:ascii="Arial" w:hAnsi="Arial" w:cs="Arial"/>
                <w:sz w:val="20"/>
                <w:szCs w:val="20"/>
              </w:rPr>
            </w:pPr>
            <w:r w:rsidRPr="0086552C">
              <w:rPr>
                <w:rFonts w:ascii="Arial" w:hAnsi="Arial" w:cs="Arial"/>
                <w:sz w:val="20"/>
                <w:szCs w:val="20"/>
              </w:rPr>
              <w:t>5000</w:t>
            </w:r>
          </w:p>
        </w:tc>
      </w:tr>
      <w:tr w:rsidR="00C0770E" w:rsidRPr="0086552C" w14:paraId="6A0011B8" w14:textId="77777777" w:rsidTr="009E6124">
        <w:tc>
          <w:tcPr>
            <w:tcW w:w="541" w:type="dxa"/>
            <w:shd w:val="clear" w:color="auto" w:fill="FFFFFF" w:themeFill="background1"/>
            <w:vAlign w:val="center"/>
          </w:tcPr>
          <w:p w14:paraId="7FDEDACE"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21</w:t>
            </w:r>
          </w:p>
        </w:tc>
        <w:tc>
          <w:tcPr>
            <w:tcW w:w="1224" w:type="dxa"/>
            <w:shd w:val="clear" w:color="auto" w:fill="FFFFFF" w:themeFill="background1"/>
            <w:vAlign w:val="center"/>
          </w:tcPr>
          <w:p w14:paraId="237D0A12" w14:textId="77777777" w:rsidR="00C0770E" w:rsidRPr="0086552C" w:rsidRDefault="00C0770E" w:rsidP="007A1213">
            <w:pPr>
              <w:jc w:val="center"/>
              <w:rPr>
                <w:rFonts w:ascii="Arial" w:hAnsi="Arial" w:cs="Arial"/>
                <w:sz w:val="20"/>
                <w:szCs w:val="20"/>
              </w:rPr>
            </w:pPr>
            <w:r w:rsidRPr="0086552C">
              <w:rPr>
                <w:rFonts w:ascii="Arial" w:eastAsia="Calibri" w:hAnsi="Arial" w:cs="Arial"/>
                <w:sz w:val="20"/>
                <w:szCs w:val="20"/>
                <w:lang w:bidi="en-US"/>
              </w:rPr>
              <w:t>19 12 10</w:t>
            </w:r>
          </w:p>
        </w:tc>
        <w:tc>
          <w:tcPr>
            <w:tcW w:w="5092" w:type="dxa"/>
            <w:shd w:val="clear" w:color="auto" w:fill="FFFFFF" w:themeFill="background1"/>
            <w:vAlign w:val="center"/>
          </w:tcPr>
          <w:p w14:paraId="0EF82A7C" w14:textId="77777777" w:rsidR="00C0770E" w:rsidRPr="0086552C" w:rsidRDefault="00C0770E" w:rsidP="007A1213">
            <w:pPr>
              <w:rPr>
                <w:rFonts w:ascii="Arial" w:hAnsi="Arial" w:cs="Arial"/>
                <w:sz w:val="20"/>
                <w:szCs w:val="20"/>
              </w:rPr>
            </w:pPr>
            <w:r w:rsidRPr="0086552C">
              <w:rPr>
                <w:rFonts w:ascii="Arial" w:eastAsia="Calibri" w:hAnsi="Arial" w:cs="Arial"/>
                <w:sz w:val="20"/>
                <w:szCs w:val="20"/>
                <w:lang w:bidi="en-US"/>
              </w:rPr>
              <w:t>Odpady palne (paliwo alternatywne)</w:t>
            </w:r>
          </w:p>
        </w:tc>
        <w:tc>
          <w:tcPr>
            <w:tcW w:w="1926" w:type="dxa"/>
            <w:shd w:val="clear" w:color="auto" w:fill="FFFFFF" w:themeFill="background1"/>
            <w:vAlign w:val="center"/>
          </w:tcPr>
          <w:p w14:paraId="618297A2" w14:textId="19D6D7D1" w:rsidR="00C0770E" w:rsidRPr="0086552C" w:rsidRDefault="00C0770E" w:rsidP="007A1213">
            <w:pPr>
              <w:jc w:val="center"/>
              <w:rPr>
                <w:rFonts w:ascii="Arial" w:hAnsi="Arial" w:cs="Arial"/>
                <w:sz w:val="20"/>
                <w:szCs w:val="20"/>
              </w:rPr>
            </w:pPr>
            <w:r w:rsidRPr="0086552C">
              <w:rPr>
                <w:rFonts w:ascii="Arial" w:hAnsi="Arial" w:cs="Arial"/>
                <w:sz w:val="20"/>
                <w:szCs w:val="20"/>
              </w:rPr>
              <w:t>3000</w:t>
            </w:r>
          </w:p>
        </w:tc>
      </w:tr>
      <w:tr w:rsidR="00C0770E" w:rsidRPr="0086552C" w14:paraId="24F28A2E" w14:textId="77777777" w:rsidTr="009E6124">
        <w:tc>
          <w:tcPr>
            <w:tcW w:w="541" w:type="dxa"/>
            <w:shd w:val="clear" w:color="auto" w:fill="FFFFFF" w:themeFill="background1"/>
            <w:vAlign w:val="center"/>
          </w:tcPr>
          <w:p w14:paraId="1FB4A0F4" w14:textId="77777777" w:rsidR="00C0770E" w:rsidRPr="0086552C" w:rsidRDefault="00C0770E" w:rsidP="007A1213">
            <w:pPr>
              <w:jc w:val="center"/>
              <w:rPr>
                <w:rFonts w:ascii="Arial" w:hAnsi="Arial" w:cs="Arial"/>
                <w:sz w:val="20"/>
                <w:szCs w:val="20"/>
                <w:lang w:eastAsia="ne-NP" w:bidi="ne-NP"/>
              </w:rPr>
            </w:pPr>
            <w:r w:rsidRPr="0086552C">
              <w:rPr>
                <w:rFonts w:ascii="Arial" w:hAnsi="Arial" w:cs="Arial"/>
                <w:sz w:val="20"/>
                <w:szCs w:val="20"/>
                <w:lang w:eastAsia="ne-NP" w:bidi="ne-NP"/>
              </w:rPr>
              <w:t>22</w:t>
            </w:r>
          </w:p>
        </w:tc>
        <w:tc>
          <w:tcPr>
            <w:tcW w:w="1224" w:type="dxa"/>
            <w:shd w:val="clear" w:color="auto" w:fill="FFFFFF" w:themeFill="background1"/>
            <w:vAlign w:val="center"/>
          </w:tcPr>
          <w:p w14:paraId="6F8F73B3" w14:textId="77777777" w:rsidR="00C0770E" w:rsidRPr="0086552C" w:rsidRDefault="00C0770E" w:rsidP="007A1213">
            <w:pPr>
              <w:jc w:val="center"/>
              <w:rPr>
                <w:rFonts w:ascii="Arial" w:eastAsia="Calibri" w:hAnsi="Arial" w:cs="Arial"/>
                <w:sz w:val="20"/>
                <w:szCs w:val="20"/>
                <w:lang w:bidi="en-US"/>
              </w:rPr>
            </w:pPr>
            <w:r w:rsidRPr="0086552C">
              <w:rPr>
                <w:rFonts w:ascii="Arial" w:eastAsia="Calibri" w:hAnsi="Arial" w:cs="Arial"/>
                <w:sz w:val="20"/>
                <w:szCs w:val="20"/>
                <w:lang w:bidi="en-US"/>
              </w:rPr>
              <w:t>19 12 12</w:t>
            </w:r>
          </w:p>
        </w:tc>
        <w:tc>
          <w:tcPr>
            <w:tcW w:w="5092" w:type="dxa"/>
            <w:shd w:val="clear" w:color="auto" w:fill="FFFFFF" w:themeFill="background1"/>
            <w:vAlign w:val="center"/>
          </w:tcPr>
          <w:p w14:paraId="6D5689AB" w14:textId="77777777" w:rsidR="00C0770E" w:rsidRPr="0086552C" w:rsidRDefault="00C0770E" w:rsidP="007A1213">
            <w:pPr>
              <w:rPr>
                <w:rFonts w:ascii="Arial" w:hAnsi="Arial" w:cs="Arial"/>
                <w:sz w:val="20"/>
                <w:szCs w:val="20"/>
              </w:rPr>
            </w:pPr>
            <w:r w:rsidRPr="0086552C">
              <w:rPr>
                <w:rFonts w:ascii="Arial" w:eastAsia="Calibri" w:hAnsi="Arial" w:cs="Arial"/>
                <w:sz w:val="20"/>
                <w:szCs w:val="20"/>
              </w:rPr>
              <w:t xml:space="preserve">Inne odpady (w tym zmieszane substancje </w:t>
            </w:r>
            <w:r w:rsidRPr="0086552C">
              <w:rPr>
                <w:rFonts w:ascii="Arial" w:eastAsia="Calibri" w:hAnsi="Arial" w:cs="Arial"/>
                <w:sz w:val="20"/>
                <w:szCs w:val="20"/>
              </w:rPr>
              <w:br/>
              <w:t>i przedmioty) z mechanicznej obróbki odpadów</w:t>
            </w:r>
          </w:p>
        </w:tc>
        <w:tc>
          <w:tcPr>
            <w:tcW w:w="1926" w:type="dxa"/>
            <w:shd w:val="clear" w:color="auto" w:fill="FFFFFF" w:themeFill="background1"/>
            <w:vAlign w:val="center"/>
          </w:tcPr>
          <w:p w14:paraId="6C21731F" w14:textId="77777777" w:rsidR="00C0770E" w:rsidRPr="0086552C" w:rsidRDefault="00C0770E" w:rsidP="007A1213">
            <w:pPr>
              <w:jc w:val="center"/>
              <w:rPr>
                <w:rFonts w:ascii="Arial" w:hAnsi="Arial" w:cs="Arial"/>
                <w:sz w:val="20"/>
                <w:szCs w:val="20"/>
              </w:rPr>
            </w:pPr>
            <w:r w:rsidRPr="0086552C">
              <w:rPr>
                <w:rFonts w:ascii="Arial" w:hAnsi="Arial" w:cs="Arial"/>
                <w:sz w:val="20"/>
                <w:szCs w:val="20"/>
              </w:rPr>
              <w:t>4000</w:t>
            </w:r>
          </w:p>
          <w:p w14:paraId="2BEC57D6" w14:textId="1B74F5B8" w:rsidR="00C446C6" w:rsidRPr="0086552C" w:rsidRDefault="00C446C6" w:rsidP="00C446C6">
            <w:pPr>
              <w:rPr>
                <w:rFonts w:ascii="Arial" w:hAnsi="Arial" w:cs="Arial"/>
                <w:sz w:val="20"/>
                <w:szCs w:val="20"/>
              </w:rPr>
            </w:pPr>
          </w:p>
        </w:tc>
      </w:tr>
      <w:tr w:rsidR="00C768C4" w:rsidRPr="0086552C" w14:paraId="1712CF73" w14:textId="77777777" w:rsidTr="009E6124">
        <w:tc>
          <w:tcPr>
            <w:tcW w:w="6857" w:type="dxa"/>
            <w:gridSpan w:val="3"/>
            <w:shd w:val="clear" w:color="auto" w:fill="FFFFFF" w:themeFill="background1"/>
            <w:vAlign w:val="center"/>
          </w:tcPr>
          <w:p w14:paraId="3A58A8CF" w14:textId="7B3F46AF" w:rsidR="00C768C4" w:rsidRPr="0086552C" w:rsidRDefault="00C768C4" w:rsidP="00C768C4">
            <w:pPr>
              <w:jc w:val="right"/>
              <w:rPr>
                <w:rFonts w:ascii="Arial" w:eastAsia="Calibri" w:hAnsi="Arial" w:cs="Arial"/>
                <w:sz w:val="20"/>
                <w:szCs w:val="20"/>
              </w:rPr>
            </w:pPr>
            <w:r w:rsidRPr="0086552C">
              <w:rPr>
                <w:rFonts w:ascii="Arial" w:eastAsia="Calibri" w:hAnsi="Arial" w:cs="Arial"/>
                <w:sz w:val="20"/>
                <w:szCs w:val="20"/>
              </w:rPr>
              <w:t>Łącznie:</w:t>
            </w:r>
          </w:p>
        </w:tc>
        <w:tc>
          <w:tcPr>
            <w:tcW w:w="1926" w:type="dxa"/>
            <w:shd w:val="clear" w:color="auto" w:fill="FFFFFF" w:themeFill="background1"/>
            <w:vAlign w:val="center"/>
          </w:tcPr>
          <w:p w14:paraId="7650DBF2" w14:textId="29B66CD9" w:rsidR="00C768C4" w:rsidRPr="0086552C" w:rsidRDefault="00C768C4" w:rsidP="007A1213">
            <w:pPr>
              <w:jc w:val="center"/>
              <w:rPr>
                <w:rFonts w:ascii="Arial" w:hAnsi="Arial" w:cs="Arial"/>
                <w:sz w:val="20"/>
                <w:szCs w:val="20"/>
              </w:rPr>
            </w:pPr>
            <w:r w:rsidRPr="0086552C">
              <w:rPr>
                <w:rFonts w:ascii="Arial" w:hAnsi="Arial" w:cs="Arial"/>
                <w:sz w:val="20"/>
                <w:szCs w:val="20"/>
              </w:rPr>
              <w:t>10 000 Mg/rok</w:t>
            </w:r>
            <w:r w:rsidRPr="0086552C">
              <w:rPr>
                <w:rFonts w:ascii="Arial" w:hAnsi="Arial" w:cs="Arial"/>
                <w:sz w:val="20"/>
                <w:szCs w:val="20"/>
                <w:vertAlign w:val="superscript"/>
                <w:lang w:eastAsia="ne-NP" w:bidi="ne-NP"/>
              </w:rPr>
              <w:t>1), 2)</w:t>
            </w:r>
          </w:p>
        </w:tc>
      </w:tr>
      <w:tr w:rsidR="00C0770E" w:rsidRPr="0086552C" w14:paraId="0F2C4E3F" w14:textId="77777777" w:rsidTr="009E6124">
        <w:tc>
          <w:tcPr>
            <w:tcW w:w="8783" w:type="dxa"/>
            <w:gridSpan w:val="4"/>
            <w:shd w:val="clear" w:color="auto" w:fill="FFFFFF" w:themeFill="background1"/>
            <w:vAlign w:val="center"/>
          </w:tcPr>
          <w:p w14:paraId="07ABCD99" w14:textId="77777777" w:rsidR="00C0770E" w:rsidRPr="0086552C" w:rsidRDefault="00C0770E">
            <w:pPr>
              <w:numPr>
                <w:ilvl w:val="0"/>
                <w:numId w:val="33"/>
              </w:numPr>
              <w:ind w:left="226" w:hanging="284"/>
              <w:contextualSpacing/>
              <w:jc w:val="both"/>
              <w:rPr>
                <w:rFonts w:ascii="Arial" w:eastAsia="Calibri" w:hAnsi="Arial" w:cs="Arial"/>
                <w:sz w:val="20"/>
                <w:szCs w:val="20"/>
                <w:lang w:bidi="en-US"/>
              </w:rPr>
            </w:pPr>
            <w:r w:rsidRPr="0086552C">
              <w:rPr>
                <w:rFonts w:ascii="Arial" w:eastAsia="Calibri" w:hAnsi="Arial" w:cs="Arial"/>
                <w:sz w:val="20"/>
                <w:szCs w:val="20"/>
                <w:lang w:bidi="en-US"/>
              </w:rPr>
              <w:t xml:space="preserve">Łączna ilość odpadów wytwarzanych w wyniku przetwarzania odpadów budowlanych i rozbiórkowych nie przekroczy 10 000 Mg/rok. </w:t>
            </w:r>
          </w:p>
          <w:p w14:paraId="64FB139D" w14:textId="765AFDFB" w:rsidR="00C0770E" w:rsidRPr="0086552C" w:rsidRDefault="00C0770E">
            <w:pPr>
              <w:numPr>
                <w:ilvl w:val="0"/>
                <w:numId w:val="33"/>
              </w:numPr>
              <w:ind w:left="226" w:hanging="284"/>
              <w:contextualSpacing/>
              <w:jc w:val="both"/>
              <w:rPr>
                <w:rFonts w:ascii="Arial" w:eastAsia="Calibri" w:hAnsi="Arial" w:cs="Arial"/>
                <w:sz w:val="20"/>
                <w:szCs w:val="20"/>
                <w:lang w:bidi="en-US"/>
              </w:rPr>
            </w:pPr>
            <w:r w:rsidRPr="0086552C">
              <w:rPr>
                <w:rFonts w:ascii="Arial" w:eastAsia="Calibri" w:hAnsi="Arial" w:cs="Arial"/>
                <w:sz w:val="20"/>
                <w:szCs w:val="20"/>
                <w:lang w:bidi="en-US"/>
              </w:rPr>
              <w:t xml:space="preserve">Łączna ilość odpadów wszystkich wytworzonych w wyniku mechanicznej obróbki odpadów na linii sortowniczej nie może przekroczyć 130 000 Mg/rok, w tym 100 000 Mg/rok w wyniku mechanicznej obróbki innych odpadów zmieszanych o kodzie 20 03 99, 15 01 06 i 17 04 07 oraz odpadów z selektywnej zbiórki z podgrup 15 01 i 20 01 (Wariant II.), a także w wyniku mechanicznej obróbki odpadów z podgrupy 15 01 i 20 01 odbywającej się na linii w nawie </w:t>
            </w:r>
            <w:r w:rsidR="00CA1BDA" w:rsidRPr="0086552C">
              <w:rPr>
                <w:rFonts w:ascii="Arial" w:eastAsia="Calibri" w:hAnsi="Arial" w:cs="Arial"/>
                <w:sz w:val="20"/>
                <w:szCs w:val="20"/>
                <w:lang w:bidi="en-US"/>
              </w:rPr>
              <w:br/>
            </w:r>
            <w:r w:rsidRPr="0086552C">
              <w:rPr>
                <w:rFonts w:ascii="Arial" w:eastAsia="Calibri" w:hAnsi="Arial" w:cs="Arial"/>
                <w:sz w:val="20"/>
                <w:szCs w:val="20"/>
                <w:lang w:bidi="en-US"/>
              </w:rPr>
              <w:t xml:space="preserve">nr I oraz odpadów wytworzonych w wyniku przetwarzania odpadów budowlanych </w:t>
            </w:r>
            <w:r w:rsidR="00CA1BDA" w:rsidRPr="0086552C">
              <w:rPr>
                <w:rFonts w:ascii="Arial" w:eastAsia="Calibri" w:hAnsi="Arial" w:cs="Arial"/>
                <w:sz w:val="20"/>
                <w:szCs w:val="20"/>
                <w:lang w:bidi="en-US"/>
              </w:rPr>
              <w:br/>
            </w:r>
            <w:r w:rsidRPr="0086552C">
              <w:rPr>
                <w:rFonts w:ascii="Arial" w:eastAsia="Calibri" w:hAnsi="Arial" w:cs="Arial"/>
                <w:sz w:val="20"/>
                <w:szCs w:val="20"/>
                <w:lang w:bidi="en-US"/>
              </w:rPr>
              <w:t>i rozbiórkowych wyszczególnionych w pkt. II.5.3.</w:t>
            </w:r>
          </w:p>
        </w:tc>
      </w:tr>
    </w:tbl>
    <w:p w14:paraId="71773A44" w14:textId="1487C5DD" w:rsidR="00E83498" w:rsidRPr="0086552C" w:rsidRDefault="00C0770E" w:rsidP="00CB3902">
      <w:pPr>
        <w:widowControl w:val="0"/>
        <w:tabs>
          <w:tab w:val="left" w:pos="426"/>
        </w:tabs>
        <w:spacing w:before="120" w:after="120"/>
        <w:jc w:val="both"/>
        <w:rPr>
          <w:rFonts w:ascii="Arial" w:hAnsi="Arial" w:cs="Arial"/>
          <w:szCs w:val="20"/>
        </w:rPr>
      </w:pPr>
      <w:r w:rsidRPr="0086552C">
        <w:rPr>
          <w:rFonts w:ascii="Arial" w:hAnsi="Arial" w:cs="Arial"/>
          <w:szCs w:val="20"/>
        </w:rPr>
        <w:t>II.5.</w:t>
      </w:r>
      <w:r w:rsidR="00EF4B53" w:rsidRPr="0086552C">
        <w:rPr>
          <w:rFonts w:ascii="Arial" w:hAnsi="Arial" w:cs="Arial"/>
          <w:szCs w:val="20"/>
        </w:rPr>
        <w:t>6</w:t>
      </w:r>
      <w:r w:rsidRPr="0086552C">
        <w:rPr>
          <w:rFonts w:ascii="Arial" w:hAnsi="Arial" w:cs="Arial"/>
          <w:szCs w:val="20"/>
        </w:rPr>
        <w:t>. Miejsce i sposób magazynowania odpadów wytwarzanych w wyniku przetwarzania odpadów budowlanych i rozbiórkowych:</w:t>
      </w:r>
    </w:p>
    <w:p w14:paraId="6296DA91" w14:textId="2177F0FB" w:rsidR="00C43DE9" w:rsidRPr="0086552C" w:rsidRDefault="00C0770E" w:rsidP="00A06A05">
      <w:pPr>
        <w:widowControl w:val="0"/>
        <w:tabs>
          <w:tab w:val="left" w:pos="426"/>
        </w:tabs>
        <w:spacing w:before="120"/>
        <w:jc w:val="both"/>
        <w:rPr>
          <w:rFonts w:ascii="Arial" w:hAnsi="Arial" w:cs="Arial"/>
          <w:szCs w:val="20"/>
        </w:rPr>
      </w:pPr>
      <w:r w:rsidRPr="0086552C">
        <w:rPr>
          <w:rFonts w:ascii="Arial" w:hAnsi="Arial" w:cs="Arial"/>
          <w:szCs w:val="20"/>
        </w:rPr>
        <w:t xml:space="preserve">Wytworzone odpady będą selektywnie magazynowane w hali lub na placach magazynowych w wyznaczonych do tego celu miejscach. Sposoby i miejsca magazynowania poszczególnych rodzajów odpadów wskazano w załączniku nr 4 </w:t>
      </w:r>
      <w:r w:rsidR="003569C7" w:rsidRPr="0086552C">
        <w:rPr>
          <w:rFonts w:ascii="Arial" w:hAnsi="Arial" w:cs="Arial"/>
          <w:szCs w:val="20"/>
        </w:rPr>
        <w:br/>
      </w:r>
      <w:r w:rsidRPr="0086552C">
        <w:rPr>
          <w:rFonts w:ascii="Arial" w:hAnsi="Arial" w:cs="Arial"/>
          <w:szCs w:val="20"/>
        </w:rPr>
        <w:t>do decyzji.</w:t>
      </w:r>
      <w:r w:rsidR="00C446C6" w:rsidRPr="0086552C">
        <w:rPr>
          <w:rFonts w:ascii="Arial" w:hAnsi="Arial" w:cs="Arial"/>
          <w:szCs w:val="20"/>
        </w:rPr>
        <w:t>”</w:t>
      </w:r>
    </w:p>
    <w:bookmarkEnd w:id="70"/>
    <w:bookmarkEnd w:id="77"/>
    <w:p w14:paraId="32BAA02B" w14:textId="032E258A" w:rsidR="00F04D38" w:rsidRPr="0086552C" w:rsidRDefault="006154C1" w:rsidP="00075F44">
      <w:pPr>
        <w:pStyle w:val="Nagwek3"/>
        <w:ind w:left="567"/>
        <w:rPr>
          <w:b w:val="0"/>
          <w:bCs w:val="0"/>
          <w:u w:val="none"/>
        </w:rPr>
      </w:pPr>
      <w:r w:rsidRPr="0086552C">
        <w:rPr>
          <w:b w:val="0"/>
          <w:bCs w:val="0"/>
          <w:u w:val="none"/>
        </w:rPr>
        <w:lastRenderedPageBreak/>
        <w:t>I.</w:t>
      </w:r>
      <w:r w:rsidR="006E095C" w:rsidRPr="0086552C">
        <w:rPr>
          <w:b w:val="0"/>
          <w:bCs w:val="0"/>
          <w:u w:val="none"/>
        </w:rPr>
        <w:t>2</w:t>
      </w:r>
      <w:r w:rsidR="00CA250D" w:rsidRPr="0086552C">
        <w:rPr>
          <w:b w:val="0"/>
          <w:bCs w:val="0"/>
          <w:u w:val="none"/>
        </w:rPr>
        <w:t>0</w:t>
      </w:r>
      <w:r w:rsidRPr="0086552C">
        <w:rPr>
          <w:b w:val="0"/>
          <w:bCs w:val="0"/>
          <w:u w:val="none"/>
        </w:rPr>
        <w:t xml:space="preserve">. Punkt </w:t>
      </w:r>
      <w:r w:rsidR="00300C7D" w:rsidRPr="0086552C">
        <w:rPr>
          <w:b w:val="0"/>
          <w:bCs w:val="0"/>
          <w:u w:val="none"/>
        </w:rPr>
        <w:t>VII.A</w:t>
      </w:r>
      <w:r w:rsidRPr="0086552C">
        <w:rPr>
          <w:b w:val="0"/>
          <w:bCs w:val="0"/>
          <w:u w:val="none"/>
        </w:rPr>
        <w:t xml:space="preserve">. </w:t>
      </w:r>
      <w:r w:rsidR="007E66B1" w:rsidRPr="0086552C">
        <w:rPr>
          <w:b w:val="0"/>
          <w:bCs w:val="0"/>
          <w:u w:val="none"/>
        </w:rPr>
        <w:t>pozwolenia</w:t>
      </w:r>
      <w:r w:rsidRPr="0086552C">
        <w:rPr>
          <w:b w:val="0"/>
          <w:bCs w:val="0"/>
          <w:u w:val="none"/>
        </w:rPr>
        <w:t xml:space="preserve"> otrzymuje brzmienie:</w:t>
      </w:r>
    </w:p>
    <w:p w14:paraId="2F63D264" w14:textId="769AAA25" w:rsidR="00300C7D" w:rsidRPr="0086552C" w:rsidRDefault="00300C7D" w:rsidP="00A06A05">
      <w:pPr>
        <w:autoSpaceDE w:val="0"/>
        <w:autoSpaceDN w:val="0"/>
        <w:adjustRightInd w:val="0"/>
        <w:jc w:val="both"/>
        <w:rPr>
          <w:rFonts w:ascii="Arial" w:eastAsiaTheme="minorHAnsi" w:hAnsi="Arial" w:cs="Arial"/>
          <w:lang w:eastAsia="en-US"/>
        </w:rPr>
      </w:pPr>
      <w:bookmarkStart w:id="78" w:name="_Hlk193113633"/>
      <w:r w:rsidRPr="0086552C">
        <w:rPr>
          <w:rFonts w:ascii="Arial" w:eastAsiaTheme="minorHAnsi" w:hAnsi="Arial" w:cs="Arial"/>
          <w:lang w:eastAsia="en-US"/>
        </w:rPr>
        <w:t>„VII.A. Maksymalny dopuszczalny czas utrzymywania się uzasadnionych technologicznie warunków eksploatacyjnych odbiegających od normalnych:</w:t>
      </w:r>
    </w:p>
    <w:p w14:paraId="238B0DF6" w14:textId="77777777" w:rsidR="00300C7D" w:rsidRPr="0086552C" w:rsidRDefault="00300C7D" w:rsidP="00300C7D">
      <w:pPr>
        <w:autoSpaceDE w:val="0"/>
        <w:autoSpaceDN w:val="0"/>
        <w:adjustRightInd w:val="0"/>
        <w:ind w:left="56"/>
        <w:jc w:val="both"/>
        <w:rPr>
          <w:rFonts w:ascii="Arial" w:eastAsiaTheme="minorHAnsi" w:hAnsi="Arial" w:cs="Arial"/>
          <w:sz w:val="6"/>
          <w:szCs w:val="6"/>
          <w:lang w:eastAsia="en-US"/>
        </w:rPr>
      </w:pPr>
    </w:p>
    <w:p w14:paraId="28A362B9" w14:textId="77777777" w:rsidR="00300C7D" w:rsidRPr="0086552C" w:rsidRDefault="00300C7D" w:rsidP="00300C7D">
      <w:pPr>
        <w:pStyle w:val="Default"/>
        <w:tabs>
          <w:tab w:val="left" w:pos="142"/>
        </w:tabs>
        <w:jc w:val="both"/>
        <w:rPr>
          <w:rFonts w:ascii="Arial" w:hAnsi="Arial" w:cs="Arial"/>
          <w:color w:val="auto"/>
        </w:rPr>
      </w:pPr>
    </w:p>
    <w:p w14:paraId="1F0F0A35" w14:textId="31BD5FB0" w:rsidR="00300C7D" w:rsidRPr="0086552C" w:rsidRDefault="00300C7D" w:rsidP="00A06A05">
      <w:pPr>
        <w:jc w:val="both"/>
        <w:rPr>
          <w:rFonts w:ascii="Arial" w:eastAsia="Calibri" w:hAnsi="Arial"/>
          <w:lang w:eastAsia="en-US"/>
        </w:rPr>
      </w:pPr>
      <w:r w:rsidRPr="0086552C">
        <w:rPr>
          <w:rFonts w:ascii="Arial" w:eastAsia="Calibri" w:hAnsi="Arial"/>
          <w:lang w:eastAsia="en-US"/>
        </w:rPr>
        <w:t xml:space="preserve">VII.A.1. Ustalam warunki </w:t>
      </w:r>
      <w:r w:rsidRPr="0086552C">
        <w:rPr>
          <w:rFonts w:ascii="Arial" w:hAnsi="Arial"/>
        </w:rPr>
        <w:t xml:space="preserve">okresowej zmiany miejsca i sposobu magazynowania wytwarzanych odpadów frakcji </w:t>
      </w:r>
      <w:proofErr w:type="spellStart"/>
      <w:r w:rsidRPr="0086552C">
        <w:rPr>
          <w:rFonts w:ascii="Arial" w:hAnsi="Arial"/>
        </w:rPr>
        <w:t>nadsitowej</w:t>
      </w:r>
      <w:proofErr w:type="spellEnd"/>
      <w:r w:rsidRPr="0086552C">
        <w:rPr>
          <w:rFonts w:ascii="Arial" w:hAnsi="Arial"/>
        </w:rPr>
        <w:t xml:space="preserve"> o kodzie ex 19 12 12 (pow. 80 mm) powstających w wyniku przetwarzania zmieszanych odpadów komunalnych </w:t>
      </w:r>
      <w:r w:rsidR="00E73F72" w:rsidRPr="0086552C">
        <w:rPr>
          <w:rFonts w:ascii="Arial" w:hAnsi="Arial"/>
        </w:rPr>
        <w:br/>
      </w:r>
      <w:r w:rsidRPr="0086552C">
        <w:rPr>
          <w:rFonts w:ascii="Arial" w:hAnsi="Arial"/>
        </w:rPr>
        <w:t>w instalacji MBP w Młynach, w warunkach odbiegających od normalnych:</w:t>
      </w:r>
    </w:p>
    <w:p w14:paraId="7BAD713C" w14:textId="77777777" w:rsidR="009E6124" w:rsidRPr="0086552C" w:rsidRDefault="009E6124" w:rsidP="00A06A05">
      <w:pPr>
        <w:tabs>
          <w:tab w:val="left" w:pos="142"/>
        </w:tabs>
        <w:autoSpaceDE w:val="0"/>
        <w:autoSpaceDN w:val="0"/>
        <w:adjustRightInd w:val="0"/>
        <w:jc w:val="both"/>
        <w:rPr>
          <w:rFonts w:ascii="Arial" w:hAnsi="Arial" w:cs="Arial"/>
        </w:rPr>
      </w:pPr>
    </w:p>
    <w:p w14:paraId="1F07532C" w14:textId="66A2B429" w:rsidR="00300C7D" w:rsidRPr="0086552C" w:rsidRDefault="00300C7D" w:rsidP="00A06A05">
      <w:pPr>
        <w:tabs>
          <w:tab w:val="left" w:pos="142"/>
        </w:tabs>
        <w:autoSpaceDE w:val="0"/>
        <w:autoSpaceDN w:val="0"/>
        <w:adjustRightInd w:val="0"/>
        <w:jc w:val="both"/>
        <w:rPr>
          <w:rFonts w:ascii="Arial" w:hAnsi="Arial" w:cs="Arial"/>
        </w:rPr>
      </w:pPr>
      <w:r w:rsidRPr="0086552C">
        <w:rPr>
          <w:rFonts w:ascii="Arial" w:hAnsi="Arial" w:cs="Arial"/>
        </w:rPr>
        <w:t xml:space="preserve">VII.A.1.1. Wyłącznie w przypadku wyczerpania pojemności miejsca magazynowania wytwarzanej frakcji </w:t>
      </w:r>
      <w:proofErr w:type="spellStart"/>
      <w:r w:rsidRPr="0086552C">
        <w:rPr>
          <w:rFonts w:ascii="Arial" w:hAnsi="Arial" w:cs="Arial"/>
        </w:rPr>
        <w:t>nadsitowej</w:t>
      </w:r>
      <w:proofErr w:type="spellEnd"/>
      <w:r w:rsidRPr="0086552C">
        <w:rPr>
          <w:rFonts w:ascii="Arial" w:hAnsi="Arial" w:cs="Arial"/>
        </w:rPr>
        <w:t xml:space="preserve"> o kodzie ex 19 12 12 (pow. 80 mm), w wyznaczonych w decyzji miejscach, tj.: w II. nawie hali technologicznej </w:t>
      </w:r>
      <w:r w:rsidR="00E73F72" w:rsidRPr="0086552C">
        <w:rPr>
          <w:rFonts w:ascii="Arial" w:hAnsi="Arial" w:cs="Arial"/>
        </w:rPr>
        <w:t xml:space="preserve">(60 Mg) </w:t>
      </w:r>
      <w:r w:rsidRPr="0086552C">
        <w:rPr>
          <w:rFonts w:ascii="Arial" w:hAnsi="Arial" w:cs="Arial"/>
        </w:rPr>
        <w:t xml:space="preserve">oraz </w:t>
      </w:r>
      <w:r w:rsidRPr="0086552C">
        <w:rPr>
          <w:rFonts w:ascii="Arial" w:hAnsi="Arial" w:cs="Arial"/>
          <w:color w:val="000000"/>
        </w:rPr>
        <w:t xml:space="preserve">placu magazynowym nr 1 lub nr 2 (w ilości maksymalnej łącznej 100 Mg) - </w:t>
      </w:r>
      <w:r w:rsidRPr="0086552C">
        <w:rPr>
          <w:rFonts w:ascii="Arial" w:hAnsi="Arial" w:cs="Arial"/>
        </w:rPr>
        <w:t xml:space="preserve">odpady będą mogły być magazynowane na placach nr 1 i nr 2 w warunkach odbiegających </w:t>
      </w:r>
      <w:r w:rsidR="009F7CF8" w:rsidRPr="0086552C">
        <w:rPr>
          <w:rFonts w:ascii="Arial" w:hAnsi="Arial" w:cs="Arial"/>
        </w:rPr>
        <w:br/>
      </w:r>
      <w:r w:rsidRPr="0086552C">
        <w:rPr>
          <w:rFonts w:ascii="Arial" w:hAnsi="Arial" w:cs="Arial"/>
        </w:rPr>
        <w:t>od normalnych – w ilości maksymalnej 200 Mg jednocześnie.</w:t>
      </w:r>
    </w:p>
    <w:p w14:paraId="770E7022" w14:textId="77777777" w:rsidR="00300C7D" w:rsidRPr="0086552C" w:rsidRDefault="00300C7D" w:rsidP="00A06A05">
      <w:pPr>
        <w:tabs>
          <w:tab w:val="left" w:pos="142"/>
        </w:tabs>
        <w:autoSpaceDE w:val="0"/>
        <w:autoSpaceDN w:val="0"/>
        <w:adjustRightInd w:val="0"/>
        <w:jc w:val="both"/>
        <w:rPr>
          <w:rFonts w:ascii="Arial" w:hAnsi="Arial" w:cs="Arial"/>
        </w:rPr>
      </w:pPr>
      <w:r w:rsidRPr="0086552C">
        <w:rPr>
          <w:rFonts w:ascii="Arial" w:hAnsi="Arial" w:cs="Arial"/>
        </w:rPr>
        <w:t>VII.A.1.2. Rozpoczęcie pracy instalacji MBP w warunkach odbiegających od normalnych należy odnotować w Książce eksploatacji instalacji MBP.</w:t>
      </w:r>
    </w:p>
    <w:bookmarkEnd w:id="78"/>
    <w:p w14:paraId="7FF0CE8B" w14:textId="77777777" w:rsidR="00300C7D" w:rsidRPr="0086552C" w:rsidRDefault="00300C7D" w:rsidP="00A06A05">
      <w:pPr>
        <w:jc w:val="both"/>
        <w:rPr>
          <w:rFonts w:ascii="Arial" w:hAnsi="Arial" w:cs="Arial"/>
        </w:rPr>
      </w:pPr>
      <w:r w:rsidRPr="0086552C">
        <w:rPr>
          <w:rFonts w:ascii="Arial" w:hAnsi="Arial" w:cs="Arial"/>
        </w:rPr>
        <w:t xml:space="preserve">VII.A.1.3. W warunkach odbiegających od normalnych odpady frakcji </w:t>
      </w:r>
      <w:proofErr w:type="spellStart"/>
      <w:r w:rsidRPr="0086552C">
        <w:rPr>
          <w:rFonts w:ascii="Arial" w:hAnsi="Arial" w:cs="Arial"/>
        </w:rPr>
        <w:t>nadsitowej</w:t>
      </w:r>
      <w:proofErr w:type="spellEnd"/>
      <w:r w:rsidRPr="0086552C">
        <w:rPr>
          <w:rFonts w:ascii="Arial" w:hAnsi="Arial" w:cs="Arial"/>
        </w:rPr>
        <w:t xml:space="preserve"> będą magazynowane na placach nr 1 i nr 2 w sposób uporządkowany, tj. w postaci 3 pryzm o wymiarach  4 m x 25 m, na maksymalną wysokość 3 m.</w:t>
      </w:r>
    </w:p>
    <w:p w14:paraId="5430B6FC" w14:textId="77777777" w:rsidR="00300C7D" w:rsidRPr="0086552C" w:rsidRDefault="00300C7D" w:rsidP="00A06A05">
      <w:pPr>
        <w:tabs>
          <w:tab w:val="left" w:pos="142"/>
        </w:tabs>
        <w:autoSpaceDE w:val="0"/>
        <w:autoSpaceDN w:val="0"/>
        <w:adjustRightInd w:val="0"/>
        <w:jc w:val="both"/>
        <w:rPr>
          <w:rFonts w:ascii="Arial" w:hAnsi="Arial" w:cs="Arial"/>
        </w:rPr>
      </w:pPr>
      <w:r w:rsidRPr="0086552C">
        <w:rPr>
          <w:rFonts w:ascii="Arial" w:hAnsi="Arial" w:cs="Arial"/>
        </w:rPr>
        <w:t xml:space="preserve">VII.A.1.4. Miejsce magazynowania frakcji </w:t>
      </w:r>
      <w:proofErr w:type="spellStart"/>
      <w:r w:rsidRPr="0086552C">
        <w:rPr>
          <w:rFonts w:ascii="Arial" w:hAnsi="Arial" w:cs="Arial"/>
        </w:rPr>
        <w:t>nadsitowej</w:t>
      </w:r>
      <w:proofErr w:type="spellEnd"/>
      <w:r w:rsidRPr="0086552C">
        <w:rPr>
          <w:rFonts w:ascii="Arial" w:hAnsi="Arial" w:cs="Arial"/>
        </w:rPr>
        <w:t xml:space="preserve"> w warunkach odbiegających od normalnych oznakowane zostanie tablicą „ex 19 12 12 (pow. 80 mm)” oraz datą usypania pryzmy.</w:t>
      </w:r>
    </w:p>
    <w:p w14:paraId="6BE8D190" w14:textId="77777777" w:rsidR="00300C7D" w:rsidRPr="0086552C" w:rsidRDefault="00300C7D" w:rsidP="00A06A05">
      <w:pPr>
        <w:pStyle w:val="Default"/>
        <w:tabs>
          <w:tab w:val="left" w:pos="142"/>
        </w:tabs>
        <w:jc w:val="both"/>
        <w:rPr>
          <w:rFonts w:ascii="Arial" w:hAnsi="Arial" w:cs="Arial"/>
          <w:color w:val="auto"/>
        </w:rPr>
      </w:pPr>
      <w:r w:rsidRPr="0086552C">
        <w:rPr>
          <w:rFonts w:ascii="Arial" w:hAnsi="Arial" w:cs="Arial"/>
          <w:color w:val="auto"/>
        </w:rPr>
        <w:t xml:space="preserve">VII.A.1.5. Maksymalna łączna ilość magazynowanej frakcji </w:t>
      </w:r>
      <w:proofErr w:type="spellStart"/>
      <w:r w:rsidRPr="0086552C">
        <w:rPr>
          <w:rFonts w:ascii="Arial" w:hAnsi="Arial" w:cs="Arial"/>
          <w:color w:val="auto"/>
        </w:rPr>
        <w:t>nadsitowej</w:t>
      </w:r>
      <w:proofErr w:type="spellEnd"/>
      <w:r w:rsidRPr="0086552C">
        <w:rPr>
          <w:rFonts w:ascii="Arial" w:hAnsi="Arial" w:cs="Arial"/>
          <w:color w:val="auto"/>
        </w:rPr>
        <w:t xml:space="preserve"> </w:t>
      </w:r>
      <w:r w:rsidRPr="0086552C">
        <w:rPr>
          <w:rFonts w:ascii="Arial" w:hAnsi="Arial" w:cs="Arial"/>
          <w:color w:val="auto"/>
        </w:rPr>
        <w:br/>
        <w:t>ex 19 12 12 (pow. 80 mm) nie przekroczy jednorazowo 200 Mg na placach magazynowych.</w:t>
      </w:r>
    </w:p>
    <w:p w14:paraId="5DBC705B" w14:textId="77777777" w:rsidR="00300C7D" w:rsidRPr="0086552C" w:rsidRDefault="00300C7D" w:rsidP="00A06A05">
      <w:pPr>
        <w:pStyle w:val="Default"/>
        <w:tabs>
          <w:tab w:val="left" w:pos="142"/>
        </w:tabs>
        <w:jc w:val="both"/>
        <w:rPr>
          <w:rFonts w:ascii="Arial" w:hAnsi="Arial" w:cs="Arial"/>
          <w:color w:val="auto"/>
        </w:rPr>
      </w:pPr>
      <w:r w:rsidRPr="0086552C">
        <w:rPr>
          <w:rFonts w:ascii="Arial" w:hAnsi="Arial" w:cs="Arial"/>
          <w:color w:val="auto"/>
        </w:rPr>
        <w:t xml:space="preserve">VII.A.1.6. Sprawowany będzie codzienny nadzór nad zapełnieniem miejsca magazynowania frakcji </w:t>
      </w:r>
      <w:proofErr w:type="spellStart"/>
      <w:r w:rsidRPr="0086552C">
        <w:rPr>
          <w:rFonts w:ascii="Arial" w:hAnsi="Arial" w:cs="Arial"/>
          <w:color w:val="auto"/>
        </w:rPr>
        <w:t>nadsitowej</w:t>
      </w:r>
      <w:proofErr w:type="spellEnd"/>
      <w:r w:rsidRPr="0086552C">
        <w:rPr>
          <w:rFonts w:ascii="Arial" w:hAnsi="Arial" w:cs="Arial"/>
          <w:color w:val="auto"/>
        </w:rPr>
        <w:t>, przez wyznaczoną z imienia i nazwiska osobę odpowiedzialną; aby nie dopuścić do przepełnienia miejsca magazynowania oraz pożaru.</w:t>
      </w:r>
    </w:p>
    <w:p w14:paraId="212F3465" w14:textId="77777777" w:rsidR="00300C7D" w:rsidRPr="0086552C" w:rsidRDefault="00300C7D" w:rsidP="00A06A05">
      <w:pPr>
        <w:tabs>
          <w:tab w:val="num" w:pos="709"/>
        </w:tabs>
        <w:jc w:val="both"/>
        <w:rPr>
          <w:rFonts w:ascii="Arial" w:hAnsi="Arial" w:cs="Arial"/>
        </w:rPr>
      </w:pPr>
      <w:r w:rsidRPr="0086552C">
        <w:rPr>
          <w:rFonts w:ascii="Arial" w:hAnsi="Arial" w:cs="Arial"/>
        </w:rPr>
        <w:t xml:space="preserve">VII.A.1.7. Nie dopuszczalne będzie mieszanie się magazynowanego odpadu </w:t>
      </w:r>
      <w:r w:rsidRPr="0086552C">
        <w:rPr>
          <w:rFonts w:ascii="Arial" w:hAnsi="Arial" w:cs="Arial"/>
        </w:rPr>
        <w:br/>
        <w:t>z innymi rodzajami odpadów.</w:t>
      </w:r>
    </w:p>
    <w:p w14:paraId="2AF9B84C" w14:textId="77777777" w:rsidR="00300C7D" w:rsidRPr="0086552C" w:rsidRDefault="00300C7D" w:rsidP="00A06A05">
      <w:pPr>
        <w:tabs>
          <w:tab w:val="num" w:pos="709"/>
        </w:tabs>
        <w:jc w:val="both"/>
        <w:rPr>
          <w:rFonts w:ascii="Arial" w:hAnsi="Arial" w:cs="Arial"/>
        </w:rPr>
      </w:pPr>
      <w:r w:rsidRPr="0086552C">
        <w:rPr>
          <w:rFonts w:ascii="Arial" w:hAnsi="Arial" w:cs="Arial"/>
        </w:rPr>
        <w:t xml:space="preserve">VII.A.1.8. Miejsca magazynowania odpadów palnych winny zostać wyposażone </w:t>
      </w:r>
      <w:r w:rsidRPr="0086552C">
        <w:rPr>
          <w:rFonts w:ascii="Arial" w:hAnsi="Arial" w:cs="Arial"/>
        </w:rPr>
        <w:br/>
        <w:t xml:space="preserve">w urządzenia p.poż. Sposób magazynowania frakcji </w:t>
      </w:r>
      <w:proofErr w:type="spellStart"/>
      <w:r w:rsidRPr="0086552C">
        <w:rPr>
          <w:rFonts w:ascii="Arial" w:hAnsi="Arial" w:cs="Arial"/>
        </w:rPr>
        <w:t>nadsitowej</w:t>
      </w:r>
      <w:proofErr w:type="spellEnd"/>
      <w:r w:rsidRPr="0086552C">
        <w:rPr>
          <w:rFonts w:ascii="Arial" w:hAnsi="Arial" w:cs="Arial"/>
        </w:rPr>
        <w:t xml:space="preserve"> nie może powodować zagrożenia dla zdrowia i życia ludzi, w tym uciążliwości zapachowych oraz zagrożenia dla środowiska.</w:t>
      </w:r>
    </w:p>
    <w:p w14:paraId="491FF887" w14:textId="77777777" w:rsidR="00300C7D" w:rsidRPr="0086552C" w:rsidRDefault="00300C7D" w:rsidP="00A06A05">
      <w:pPr>
        <w:tabs>
          <w:tab w:val="num" w:pos="709"/>
        </w:tabs>
        <w:jc w:val="both"/>
        <w:rPr>
          <w:rFonts w:ascii="Arial" w:hAnsi="Arial" w:cs="Arial"/>
        </w:rPr>
      </w:pPr>
      <w:r w:rsidRPr="0086552C">
        <w:rPr>
          <w:rFonts w:ascii="Arial" w:hAnsi="Arial" w:cs="Arial"/>
        </w:rPr>
        <w:t xml:space="preserve">VII.A.1.9. Ewentualne odcieki zbierane będą przez odwodnienie liniowe placu, </w:t>
      </w:r>
      <w:r w:rsidRPr="0086552C">
        <w:rPr>
          <w:rFonts w:ascii="Arial" w:hAnsi="Arial" w:cs="Arial"/>
        </w:rPr>
        <w:br/>
        <w:t>wyprofilowanego ze spływem w kierunku południowym. Odcieki odprowadzane będą do położonego w najniższym punkcie placu odwodnienia liniowego, które przejmie odciek i odprowadzi go do szczelnego zbiornika retencyjnego o pojemności 200 m</w:t>
      </w:r>
      <w:r w:rsidRPr="0086552C">
        <w:rPr>
          <w:rFonts w:ascii="Arial" w:hAnsi="Arial" w:cs="Arial"/>
          <w:vertAlign w:val="superscript"/>
        </w:rPr>
        <w:t>3</w:t>
      </w:r>
      <w:r w:rsidRPr="0086552C">
        <w:rPr>
          <w:rFonts w:ascii="Arial" w:hAnsi="Arial" w:cs="Arial"/>
        </w:rPr>
        <w:t>, umieszczonego w południowej części instalacji.</w:t>
      </w:r>
    </w:p>
    <w:p w14:paraId="0C21B97F" w14:textId="37BE7AAA" w:rsidR="009E6124" w:rsidRPr="0086552C" w:rsidRDefault="00300C7D" w:rsidP="00A06A05">
      <w:pPr>
        <w:tabs>
          <w:tab w:val="num" w:pos="709"/>
        </w:tabs>
        <w:spacing w:before="60"/>
        <w:jc w:val="both"/>
        <w:rPr>
          <w:rFonts w:ascii="Arial" w:hAnsi="Arial" w:cs="Arial"/>
        </w:rPr>
      </w:pPr>
      <w:r w:rsidRPr="0086552C">
        <w:rPr>
          <w:rFonts w:ascii="Arial" w:hAnsi="Arial" w:cs="Arial"/>
        </w:rPr>
        <w:t xml:space="preserve">VII.A.1.10. W przypadku zapełnienia wyznaczonego miejsca magazynowania odpadów frakcji </w:t>
      </w:r>
      <w:proofErr w:type="spellStart"/>
      <w:r w:rsidRPr="0086552C">
        <w:rPr>
          <w:rFonts w:ascii="Arial" w:hAnsi="Arial" w:cs="Arial"/>
        </w:rPr>
        <w:t>nadsitowej</w:t>
      </w:r>
      <w:proofErr w:type="spellEnd"/>
      <w:r w:rsidRPr="0086552C">
        <w:rPr>
          <w:rFonts w:ascii="Arial" w:hAnsi="Arial" w:cs="Arial"/>
        </w:rPr>
        <w:t xml:space="preserve"> w warunkach odbiegających od normalnych, wstrzymane zostanie przyjęcie do przetwarzania zmieszanych odpadów komunalnych o kodzie </w:t>
      </w:r>
      <w:r w:rsidRPr="0086552C">
        <w:rPr>
          <w:rFonts w:ascii="Arial" w:hAnsi="Arial" w:cs="Arial"/>
        </w:rPr>
        <w:br/>
        <w:t xml:space="preserve">20 03 01, do czasu przekazania zgromadzonej frakcji </w:t>
      </w:r>
      <w:proofErr w:type="spellStart"/>
      <w:r w:rsidRPr="0086552C">
        <w:rPr>
          <w:rFonts w:ascii="Arial" w:hAnsi="Arial" w:cs="Arial"/>
        </w:rPr>
        <w:t>nadsitowej</w:t>
      </w:r>
      <w:proofErr w:type="spellEnd"/>
      <w:r w:rsidRPr="0086552C">
        <w:rPr>
          <w:rFonts w:ascii="Arial" w:hAnsi="Arial" w:cs="Arial"/>
        </w:rPr>
        <w:t xml:space="preserve"> uprawnionym odbiorcom. Zgromadzone zmieszane odpady komunalne przekazane zostaną niezwłocznie do innych instalacji komunalnych. </w:t>
      </w:r>
    </w:p>
    <w:p w14:paraId="1BA63731" w14:textId="24487E4B" w:rsidR="00E73F72" w:rsidRPr="0086552C" w:rsidRDefault="00300C7D" w:rsidP="00A06A05">
      <w:pPr>
        <w:tabs>
          <w:tab w:val="num" w:pos="709"/>
        </w:tabs>
        <w:spacing w:before="60"/>
        <w:jc w:val="both"/>
        <w:rPr>
          <w:rFonts w:ascii="Arial" w:hAnsi="Arial" w:cs="Arial"/>
        </w:rPr>
      </w:pPr>
      <w:r w:rsidRPr="0086552C">
        <w:rPr>
          <w:rFonts w:ascii="Arial" w:hAnsi="Arial" w:cs="Arial"/>
        </w:rPr>
        <w:t xml:space="preserve">VII.A.1.11. Maksymalny dopuszczalny czas magazynowania odpadów frakcji </w:t>
      </w:r>
      <w:proofErr w:type="spellStart"/>
      <w:r w:rsidRPr="0086552C">
        <w:rPr>
          <w:rFonts w:ascii="Arial" w:hAnsi="Arial" w:cs="Arial"/>
        </w:rPr>
        <w:t>nadsitowej</w:t>
      </w:r>
      <w:proofErr w:type="spellEnd"/>
      <w:r w:rsidRPr="0086552C">
        <w:rPr>
          <w:rFonts w:ascii="Arial" w:hAnsi="Arial" w:cs="Arial"/>
        </w:rPr>
        <w:t xml:space="preserve"> o kodzie ex 19 12 12 (pow. 80 mm) w warunkach eksploatacyjnych </w:t>
      </w:r>
      <w:r w:rsidRPr="0086552C">
        <w:rPr>
          <w:rFonts w:ascii="Arial" w:hAnsi="Arial" w:cs="Arial"/>
        </w:rPr>
        <w:lastRenderedPageBreak/>
        <w:t xml:space="preserve">odbiegających od normalnych w ciągu roku – do 3 miesięcy, z zastrzeżeniem </w:t>
      </w:r>
      <w:r w:rsidRPr="0086552C">
        <w:rPr>
          <w:rFonts w:ascii="Arial" w:hAnsi="Arial" w:cs="Arial"/>
        </w:rPr>
        <w:br/>
        <w:t xml:space="preserve">punktu VII.A.2. </w:t>
      </w:r>
    </w:p>
    <w:p w14:paraId="6D825A26" w14:textId="43B73E2E" w:rsidR="00300C7D" w:rsidRPr="0086552C" w:rsidRDefault="00300C7D" w:rsidP="00A06A05">
      <w:pPr>
        <w:tabs>
          <w:tab w:val="left" w:pos="142"/>
        </w:tabs>
        <w:autoSpaceDE w:val="0"/>
        <w:autoSpaceDN w:val="0"/>
        <w:adjustRightInd w:val="0"/>
        <w:jc w:val="both"/>
        <w:rPr>
          <w:rFonts w:ascii="Arial" w:hAnsi="Arial" w:cs="Arial"/>
        </w:rPr>
      </w:pPr>
      <w:r w:rsidRPr="0086552C">
        <w:rPr>
          <w:rFonts w:ascii="Arial" w:hAnsi="Arial" w:cs="Arial"/>
          <w:color w:val="000000"/>
        </w:rPr>
        <w:t>VII.A.2.</w:t>
      </w:r>
      <w:r w:rsidR="00C43DE9" w:rsidRPr="0086552C">
        <w:rPr>
          <w:rFonts w:ascii="Arial" w:hAnsi="Arial" w:cs="Arial"/>
          <w:color w:val="000000"/>
        </w:rPr>
        <w:t xml:space="preserve"> </w:t>
      </w:r>
      <w:r w:rsidRPr="0086552C">
        <w:rPr>
          <w:rFonts w:ascii="Arial" w:hAnsi="Arial" w:cs="Arial"/>
        </w:rPr>
        <w:t xml:space="preserve">W przypadku stwierdzenia uciążliwości </w:t>
      </w:r>
      <w:proofErr w:type="spellStart"/>
      <w:r w:rsidRPr="0086552C">
        <w:rPr>
          <w:rFonts w:ascii="Arial" w:hAnsi="Arial" w:cs="Arial"/>
        </w:rPr>
        <w:t>odorotwórczej</w:t>
      </w:r>
      <w:proofErr w:type="spellEnd"/>
      <w:r w:rsidRPr="0086552C">
        <w:rPr>
          <w:rFonts w:ascii="Arial" w:hAnsi="Arial" w:cs="Arial"/>
        </w:rPr>
        <w:t xml:space="preserve"> odpadów magazynowanych na placach nr 1 i nr 2 lub wpłynięcia skargi na uciążliwość odorową magazynowanych odpadów, należy niezwłocznie skierować magazynowane odpady do procesu przetwarzania bądź przekazać uprawnionym odbiorcom odpadów.</w:t>
      </w:r>
    </w:p>
    <w:p w14:paraId="3CC962A9" w14:textId="77777777" w:rsidR="00300C7D" w:rsidRPr="0086552C" w:rsidRDefault="00300C7D" w:rsidP="00A06A05">
      <w:pPr>
        <w:suppressAutoHyphens/>
        <w:autoSpaceDE w:val="0"/>
        <w:autoSpaceDN w:val="0"/>
        <w:adjustRightInd w:val="0"/>
        <w:spacing w:after="120"/>
        <w:contextualSpacing/>
        <w:jc w:val="both"/>
        <w:rPr>
          <w:rFonts w:ascii="Arial" w:hAnsi="Arial" w:cs="Arial"/>
        </w:rPr>
      </w:pPr>
      <w:r w:rsidRPr="0086552C">
        <w:rPr>
          <w:rFonts w:ascii="Arial" w:eastAsia="Calibri" w:hAnsi="Arial" w:cs="Arial"/>
          <w:lang w:eastAsia="en-US"/>
        </w:rPr>
        <w:t>VII.A.3. O rozpoczęciu i zakończeniu pracy instalacji w warunkach odbiegających</w:t>
      </w:r>
      <w:r w:rsidRPr="0086552C">
        <w:rPr>
          <w:rFonts w:ascii="Arial" w:hAnsi="Arial" w:cs="Arial"/>
        </w:rPr>
        <w:t xml:space="preserve"> od normalnych należy poinformować Podkarpackiego Wojewódzkiego Inspektora Ochrona Środowiska, Marszałka Województwa Podkarpackiego o Komendanta Państwowej Straży Pożarnej.</w:t>
      </w:r>
    </w:p>
    <w:p w14:paraId="14DAB4CE" w14:textId="77777777" w:rsidR="00300C7D" w:rsidRPr="0086552C" w:rsidRDefault="00300C7D" w:rsidP="00A06A05">
      <w:pPr>
        <w:tabs>
          <w:tab w:val="left" w:pos="142"/>
        </w:tabs>
        <w:autoSpaceDE w:val="0"/>
        <w:autoSpaceDN w:val="0"/>
        <w:adjustRightInd w:val="0"/>
        <w:jc w:val="both"/>
        <w:rPr>
          <w:rFonts w:ascii="Arial" w:hAnsi="Arial" w:cs="Arial"/>
          <w:color w:val="000000"/>
        </w:rPr>
      </w:pPr>
      <w:r w:rsidRPr="0086552C">
        <w:rPr>
          <w:rFonts w:ascii="Arial" w:hAnsi="Arial" w:cs="Arial"/>
          <w:color w:val="000000"/>
        </w:rPr>
        <w:t>VII.A.4. O sytuacji odbiegającej od normalnej powodującej wstrzymanie pracy instalacji MBP, o jej przyczynie i przewidywanym czasie jej trwania, informowany będzie niezwłocznie (do 4 h od zaistnienia sytuacji) Podkarpacki Wojewódzki Inspektor Ochrony Środowiska i Marszałek Województwa Podkarpackiego.</w:t>
      </w:r>
    </w:p>
    <w:p w14:paraId="2556FA49" w14:textId="3AED06B3" w:rsidR="00300C7D" w:rsidRPr="0086552C" w:rsidRDefault="00300C7D" w:rsidP="00A06A05">
      <w:pPr>
        <w:tabs>
          <w:tab w:val="left" w:pos="142"/>
        </w:tabs>
        <w:autoSpaceDE w:val="0"/>
        <w:autoSpaceDN w:val="0"/>
        <w:adjustRightInd w:val="0"/>
        <w:jc w:val="both"/>
        <w:rPr>
          <w:rFonts w:ascii="Arial" w:hAnsi="Arial" w:cs="Arial"/>
          <w:color w:val="000000"/>
        </w:rPr>
      </w:pPr>
      <w:r w:rsidRPr="0086552C">
        <w:rPr>
          <w:rFonts w:ascii="Arial" w:hAnsi="Arial" w:cs="Arial"/>
          <w:color w:val="000000"/>
        </w:rPr>
        <w:t xml:space="preserve">VII.A.5. Zarządzający instalacją będzie informował Marszałka Województwa Podkarpackiego oraz Podkarpackiego Wojewódzkiego Inspektora ochrony Środowiska o braku możliwości przekazania wytworzonego komponentu do produkcji paliwa alternatywnego odbiorcy odpadu przez okres powyżej 30 dni, </w:t>
      </w:r>
      <w:r w:rsidR="00CB3902" w:rsidRPr="0086552C">
        <w:rPr>
          <w:rFonts w:ascii="Arial" w:hAnsi="Arial" w:cs="Arial"/>
          <w:color w:val="000000"/>
        </w:rPr>
        <w:br/>
      </w:r>
      <w:r w:rsidRPr="0086552C">
        <w:rPr>
          <w:rFonts w:ascii="Arial" w:hAnsi="Arial" w:cs="Arial"/>
          <w:color w:val="000000"/>
        </w:rPr>
        <w:t>wskazując dane teleadresowe odbiorcy odpadów, z którym posiada podpisaną umowę na odbiór wytworzonego komponentu do paliwa alternatywnego.</w:t>
      </w:r>
    </w:p>
    <w:p w14:paraId="14CC85E2" w14:textId="77777777" w:rsidR="00300C7D" w:rsidRPr="0086552C" w:rsidRDefault="00300C7D" w:rsidP="00A06A05">
      <w:pPr>
        <w:tabs>
          <w:tab w:val="left" w:pos="142"/>
        </w:tabs>
        <w:autoSpaceDE w:val="0"/>
        <w:autoSpaceDN w:val="0"/>
        <w:adjustRightInd w:val="0"/>
        <w:jc w:val="both"/>
        <w:rPr>
          <w:rFonts w:ascii="Arial" w:hAnsi="Arial" w:cs="Arial"/>
          <w:color w:val="000000"/>
        </w:rPr>
      </w:pPr>
      <w:r w:rsidRPr="0086552C">
        <w:rPr>
          <w:rFonts w:ascii="Arial" w:hAnsi="Arial" w:cs="Arial"/>
          <w:color w:val="000000"/>
        </w:rPr>
        <w:t xml:space="preserve">VII.A.6. Prowadzony będzie „Rejestr czasu pracy instalacji MBP w warunkach odbiegających od normalnych”, w którym szczegółowo odnotowywane będzie rozpoczęcie i zakończenia pracy instalacji w tych warunkach w szczególności rejestrowane będą: </w:t>
      </w:r>
    </w:p>
    <w:p w14:paraId="0538EDE5" w14:textId="77777777" w:rsidR="00300C7D" w:rsidRPr="0086552C" w:rsidRDefault="00300C7D" w:rsidP="009F7CF8">
      <w:pPr>
        <w:pStyle w:val="Akapitzlist"/>
        <w:numPr>
          <w:ilvl w:val="0"/>
          <w:numId w:val="34"/>
        </w:numPr>
        <w:tabs>
          <w:tab w:val="left" w:pos="142"/>
        </w:tabs>
        <w:autoSpaceDE w:val="0"/>
        <w:autoSpaceDN w:val="0"/>
        <w:adjustRightInd w:val="0"/>
        <w:spacing w:after="0" w:line="240" w:lineRule="auto"/>
        <w:ind w:left="392"/>
        <w:jc w:val="both"/>
        <w:rPr>
          <w:rFonts w:ascii="Arial" w:hAnsi="Arial" w:cs="Arial"/>
          <w:color w:val="000000"/>
          <w:sz w:val="24"/>
          <w:szCs w:val="24"/>
        </w:rPr>
      </w:pPr>
      <w:r w:rsidRPr="0086552C">
        <w:rPr>
          <w:rFonts w:ascii="Arial" w:hAnsi="Arial" w:cs="Arial"/>
          <w:color w:val="000000"/>
          <w:sz w:val="24"/>
          <w:szCs w:val="24"/>
        </w:rPr>
        <w:t xml:space="preserve">data zapełnienia ustalonych w decyzji miejsc magazynowych frakcji </w:t>
      </w:r>
      <w:proofErr w:type="spellStart"/>
      <w:r w:rsidRPr="0086552C">
        <w:rPr>
          <w:rFonts w:ascii="Arial" w:hAnsi="Arial" w:cs="Arial"/>
          <w:color w:val="000000"/>
          <w:sz w:val="24"/>
          <w:szCs w:val="24"/>
        </w:rPr>
        <w:t>nadsitowej</w:t>
      </w:r>
      <w:proofErr w:type="spellEnd"/>
      <w:r w:rsidRPr="0086552C">
        <w:rPr>
          <w:rFonts w:ascii="Arial" w:hAnsi="Arial" w:cs="Arial"/>
          <w:color w:val="000000"/>
          <w:sz w:val="24"/>
          <w:szCs w:val="24"/>
        </w:rPr>
        <w:t xml:space="preserve"> </w:t>
      </w:r>
      <w:r w:rsidRPr="0086552C">
        <w:rPr>
          <w:rFonts w:ascii="Arial" w:hAnsi="Arial" w:cs="Arial"/>
          <w:color w:val="000000"/>
          <w:sz w:val="24"/>
          <w:szCs w:val="24"/>
        </w:rPr>
        <w:br/>
        <w:t xml:space="preserve">ex 19 12 12 (pow. 80 mm) na terenie instalacji, </w:t>
      </w:r>
    </w:p>
    <w:p w14:paraId="740B25E8" w14:textId="77777777" w:rsidR="00300C7D" w:rsidRPr="0086552C" w:rsidRDefault="00300C7D" w:rsidP="009F7CF8">
      <w:pPr>
        <w:pStyle w:val="Akapitzlist"/>
        <w:numPr>
          <w:ilvl w:val="0"/>
          <w:numId w:val="34"/>
        </w:numPr>
        <w:tabs>
          <w:tab w:val="left" w:pos="142"/>
        </w:tabs>
        <w:autoSpaceDE w:val="0"/>
        <w:autoSpaceDN w:val="0"/>
        <w:adjustRightInd w:val="0"/>
        <w:spacing w:after="0" w:line="240" w:lineRule="auto"/>
        <w:ind w:left="392"/>
        <w:jc w:val="both"/>
        <w:rPr>
          <w:rFonts w:ascii="Arial" w:hAnsi="Arial" w:cs="Arial"/>
          <w:color w:val="000000"/>
          <w:sz w:val="24"/>
          <w:szCs w:val="24"/>
        </w:rPr>
      </w:pPr>
      <w:r w:rsidRPr="0086552C">
        <w:rPr>
          <w:rFonts w:ascii="Arial" w:hAnsi="Arial" w:cs="Arial"/>
          <w:color w:val="000000"/>
          <w:sz w:val="24"/>
          <w:szCs w:val="24"/>
        </w:rPr>
        <w:t>data rozpoczęcia i zakończenia magazynowania odpadów w warunkach odbiegających od normalnych zgodnie z pkt. VII.A.1. decyzji,</w:t>
      </w:r>
    </w:p>
    <w:p w14:paraId="6ABA2C91" w14:textId="77777777" w:rsidR="00300C7D" w:rsidRPr="0086552C" w:rsidRDefault="00300C7D" w:rsidP="009F7CF8">
      <w:pPr>
        <w:pStyle w:val="Akapitzlist"/>
        <w:numPr>
          <w:ilvl w:val="0"/>
          <w:numId w:val="34"/>
        </w:numPr>
        <w:tabs>
          <w:tab w:val="left" w:pos="142"/>
        </w:tabs>
        <w:autoSpaceDE w:val="0"/>
        <w:autoSpaceDN w:val="0"/>
        <w:adjustRightInd w:val="0"/>
        <w:spacing w:after="0" w:line="240" w:lineRule="auto"/>
        <w:ind w:left="392"/>
        <w:jc w:val="both"/>
        <w:rPr>
          <w:rFonts w:ascii="Arial" w:hAnsi="Arial" w:cs="Arial"/>
          <w:color w:val="000000"/>
          <w:sz w:val="24"/>
          <w:szCs w:val="24"/>
        </w:rPr>
      </w:pPr>
      <w:r w:rsidRPr="0086552C">
        <w:rPr>
          <w:rFonts w:ascii="Arial" w:hAnsi="Arial" w:cs="Arial"/>
          <w:color w:val="000000"/>
          <w:sz w:val="24"/>
          <w:szCs w:val="24"/>
        </w:rPr>
        <w:t>ilości i rodzaje odpadów  kierowanych na plac magazynowy w (Mg),</w:t>
      </w:r>
    </w:p>
    <w:p w14:paraId="034C971D" w14:textId="4262BDF0" w:rsidR="00300C7D" w:rsidRPr="0086552C" w:rsidRDefault="00300C7D" w:rsidP="009F7CF8">
      <w:pPr>
        <w:pStyle w:val="Akapitzlist"/>
        <w:numPr>
          <w:ilvl w:val="0"/>
          <w:numId w:val="34"/>
        </w:numPr>
        <w:tabs>
          <w:tab w:val="left" w:pos="142"/>
        </w:tabs>
        <w:autoSpaceDE w:val="0"/>
        <w:autoSpaceDN w:val="0"/>
        <w:adjustRightInd w:val="0"/>
        <w:spacing w:after="0" w:line="240" w:lineRule="auto"/>
        <w:ind w:left="392"/>
        <w:jc w:val="both"/>
        <w:rPr>
          <w:rFonts w:ascii="Arial" w:hAnsi="Arial" w:cs="Arial"/>
          <w:color w:val="000000"/>
          <w:sz w:val="24"/>
          <w:szCs w:val="24"/>
        </w:rPr>
      </w:pPr>
      <w:r w:rsidRPr="0086552C">
        <w:rPr>
          <w:rFonts w:ascii="Arial" w:hAnsi="Arial" w:cs="Arial"/>
          <w:color w:val="000000"/>
          <w:sz w:val="24"/>
          <w:szCs w:val="24"/>
        </w:rPr>
        <w:t>codzienny monitoring zapełnienia miejsc magazynowania wyznaczonych zgodnie z pkt. VII.A.1. decyzji, tj. oszacowanie ilości pryzm odpadów na placach,</w:t>
      </w:r>
    </w:p>
    <w:p w14:paraId="6C8A285A" w14:textId="5AD8308B" w:rsidR="00E83498" w:rsidRPr="0086552C" w:rsidRDefault="00300C7D" w:rsidP="009F7CF8">
      <w:pPr>
        <w:pStyle w:val="Akapitzlist"/>
        <w:numPr>
          <w:ilvl w:val="0"/>
          <w:numId w:val="34"/>
        </w:numPr>
        <w:tabs>
          <w:tab w:val="left" w:pos="142"/>
        </w:tabs>
        <w:autoSpaceDE w:val="0"/>
        <w:autoSpaceDN w:val="0"/>
        <w:adjustRightInd w:val="0"/>
        <w:spacing w:after="0" w:line="240" w:lineRule="auto"/>
        <w:ind w:left="392"/>
        <w:jc w:val="both"/>
        <w:rPr>
          <w:rFonts w:ascii="Arial" w:hAnsi="Arial" w:cs="Arial"/>
          <w:color w:val="000000"/>
          <w:sz w:val="24"/>
          <w:szCs w:val="24"/>
        </w:rPr>
      </w:pPr>
      <w:r w:rsidRPr="0086552C">
        <w:rPr>
          <w:rFonts w:ascii="Arial" w:hAnsi="Arial" w:cs="Arial"/>
          <w:color w:val="000000"/>
          <w:sz w:val="24"/>
          <w:szCs w:val="24"/>
        </w:rPr>
        <w:t>podpis osoby upoważnionej.</w:t>
      </w:r>
      <w:r w:rsidR="00455234" w:rsidRPr="0086552C">
        <w:rPr>
          <w:rFonts w:ascii="Arial" w:hAnsi="Arial" w:cs="Arial"/>
          <w:color w:val="000000"/>
          <w:sz w:val="24"/>
          <w:szCs w:val="24"/>
        </w:rPr>
        <w:t>”</w:t>
      </w:r>
    </w:p>
    <w:p w14:paraId="34F38235" w14:textId="77777777" w:rsidR="009F7CF8" w:rsidRPr="0086552C" w:rsidRDefault="009F7CF8" w:rsidP="009F7CF8">
      <w:pPr>
        <w:pStyle w:val="Akapitzlist"/>
        <w:tabs>
          <w:tab w:val="left" w:pos="142"/>
        </w:tabs>
        <w:autoSpaceDE w:val="0"/>
        <w:autoSpaceDN w:val="0"/>
        <w:adjustRightInd w:val="0"/>
        <w:spacing w:after="0" w:line="240" w:lineRule="auto"/>
        <w:ind w:left="392"/>
        <w:jc w:val="both"/>
        <w:rPr>
          <w:rFonts w:ascii="Arial" w:hAnsi="Arial" w:cs="Arial"/>
          <w:color w:val="000000"/>
          <w:sz w:val="24"/>
          <w:szCs w:val="24"/>
        </w:rPr>
      </w:pPr>
    </w:p>
    <w:p w14:paraId="32E3CF27" w14:textId="3D1E83B8" w:rsidR="009F7CF8" w:rsidRPr="0086552C" w:rsidRDefault="00E73F72" w:rsidP="009F7CF8">
      <w:pPr>
        <w:pStyle w:val="Nagwek3"/>
        <w:ind w:left="567"/>
        <w:rPr>
          <w:b w:val="0"/>
          <w:bCs w:val="0"/>
          <w:u w:val="none"/>
        </w:rPr>
      </w:pPr>
      <w:r w:rsidRPr="0086552C">
        <w:rPr>
          <w:b w:val="0"/>
          <w:bCs w:val="0"/>
          <w:u w:val="none"/>
        </w:rPr>
        <w:t>I.</w:t>
      </w:r>
      <w:r w:rsidR="00075F44" w:rsidRPr="0086552C">
        <w:rPr>
          <w:b w:val="0"/>
          <w:bCs w:val="0"/>
          <w:u w:val="none"/>
        </w:rPr>
        <w:t>2</w:t>
      </w:r>
      <w:r w:rsidR="00CA250D" w:rsidRPr="0086552C">
        <w:rPr>
          <w:b w:val="0"/>
          <w:bCs w:val="0"/>
          <w:u w:val="none"/>
        </w:rPr>
        <w:t>1</w:t>
      </w:r>
      <w:r w:rsidRPr="0086552C">
        <w:rPr>
          <w:b w:val="0"/>
          <w:bCs w:val="0"/>
          <w:u w:val="none"/>
        </w:rPr>
        <w:t>. Punkt VI</w:t>
      </w:r>
      <w:r w:rsidR="00593EBA" w:rsidRPr="0086552C">
        <w:rPr>
          <w:b w:val="0"/>
          <w:bCs w:val="0"/>
          <w:u w:val="none"/>
        </w:rPr>
        <w:t>I</w:t>
      </w:r>
      <w:r w:rsidRPr="0086552C">
        <w:rPr>
          <w:b w:val="0"/>
          <w:bCs w:val="0"/>
          <w:u w:val="none"/>
        </w:rPr>
        <w:t>I.</w:t>
      </w:r>
      <w:r w:rsidR="00593EBA" w:rsidRPr="0086552C">
        <w:rPr>
          <w:b w:val="0"/>
          <w:bCs w:val="0"/>
          <w:u w:val="none"/>
        </w:rPr>
        <w:t>3</w:t>
      </w:r>
      <w:r w:rsidRPr="0086552C">
        <w:rPr>
          <w:b w:val="0"/>
          <w:bCs w:val="0"/>
          <w:u w:val="none"/>
        </w:rPr>
        <w:t xml:space="preserve">. </w:t>
      </w:r>
      <w:r w:rsidR="00620814" w:rsidRPr="0086552C">
        <w:rPr>
          <w:b w:val="0"/>
          <w:bCs w:val="0"/>
          <w:u w:val="none"/>
        </w:rPr>
        <w:t>pozwolenia</w:t>
      </w:r>
      <w:r w:rsidRPr="0086552C">
        <w:rPr>
          <w:b w:val="0"/>
          <w:bCs w:val="0"/>
          <w:u w:val="none"/>
        </w:rPr>
        <w:t xml:space="preserve"> otrzymuje brzmienie:</w:t>
      </w:r>
    </w:p>
    <w:p w14:paraId="0ECBB287" w14:textId="7A5F3E3E" w:rsidR="00E83498" w:rsidRPr="0086552C" w:rsidRDefault="00E73F72" w:rsidP="00E83498">
      <w:pPr>
        <w:pStyle w:val="Default"/>
        <w:spacing w:after="120"/>
        <w:jc w:val="both"/>
        <w:rPr>
          <w:rFonts w:ascii="Arial" w:hAnsi="Arial" w:cs="Arial"/>
          <w:color w:val="auto"/>
        </w:rPr>
      </w:pPr>
      <w:r w:rsidRPr="0086552C">
        <w:rPr>
          <w:rFonts w:ascii="Arial" w:hAnsi="Arial" w:cs="Arial"/>
          <w:color w:val="auto"/>
        </w:rPr>
        <w:t>„VIII.3. Charakterystyka źródeł emisji hałasu do środowiska:</w:t>
      </w:r>
    </w:p>
    <w:p w14:paraId="4CD1D0F3" w14:textId="77777777" w:rsidR="009F7CF8" w:rsidRPr="0086552C" w:rsidRDefault="009F7CF8" w:rsidP="00CB3902">
      <w:pPr>
        <w:spacing w:before="120"/>
        <w:jc w:val="both"/>
        <w:rPr>
          <w:rFonts w:ascii="Arial" w:hAnsi="Arial" w:cs="Arial"/>
        </w:rPr>
      </w:pPr>
    </w:p>
    <w:p w14:paraId="35FB576E" w14:textId="688EE41B" w:rsidR="009E6124" w:rsidRPr="0086552C" w:rsidRDefault="00E73F72" w:rsidP="00CB3902">
      <w:pPr>
        <w:spacing w:before="120"/>
        <w:jc w:val="both"/>
        <w:rPr>
          <w:rFonts w:ascii="Arial" w:hAnsi="Arial" w:cs="Arial"/>
        </w:rPr>
      </w:pPr>
      <w:r w:rsidRPr="0086552C">
        <w:rPr>
          <w:rFonts w:ascii="Arial" w:hAnsi="Arial" w:cs="Arial"/>
        </w:rPr>
        <w:t>VIII.3.1. Rodzaj i parametry instalacji istotne z punktu widzenia ochrony przed hałasem:</w:t>
      </w:r>
      <w:bookmarkStart w:id="79" w:name="_Hlk193113764"/>
    </w:p>
    <w:p w14:paraId="270FBC29" w14:textId="77777777" w:rsidR="009E6124" w:rsidRPr="0086552C" w:rsidRDefault="009E6124" w:rsidP="00731E14">
      <w:pPr>
        <w:pStyle w:val="Default"/>
        <w:ind w:left="322" w:firstLine="386"/>
        <w:jc w:val="both"/>
        <w:rPr>
          <w:rFonts w:ascii="Arial" w:hAnsi="Arial" w:cs="Arial"/>
          <w:color w:val="auto"/>
          <w:sz w:val="8"/>
          <w:szCs w:val="8"/>
        </w:rPr>
      </w:pPr>
    </w:p>
    <w:p w14:paraId="317D4FDD" w14:textId="0655DD19" w:rsidR="00593EBA" w:rsidRPr="0086552C" w:rsidRDefault="00E73F72" w:rsidP="00731E14">
      <w:pPr>
        <w:pStyle w:val="Default"/>
        <w:ind w:left="322" w:firstLine="386"/>
        <w:jc w:val="both"/>
        <w:rPr>
          <w:rFonts w:ascii="Arial" w:hAnsi="Arial" w:cs="Arial"/>
          <w:color w:val="auto"/>
          <w:sz w:val="20"/>
          <w:szCs w:val="20"/>
        </w:rPr>
      </w:pPr>
      <w:r w:rsidRPr="0086552C">
        <w:rPr>
          <w:rFonts w:ascii="Arial" w:hAnsi="Arial" w:cs="Arial"/>
          <w:color w:val="auto"/>
          <w:sz w:val="20"/>
          <w:szCs w:val="20"/>
        </w:rPr>
        <w:t>Tabela nr 20. ŹRÓDŁO POWIERZCHNIOWE typu „BUDYNEK”</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Zródło hałasu typu  „BUDYNEK”."/>
        <w:tblDescription w:val="W tabeli wskazano źródła hałasu typu „BUDYNEK”."/>
      </w:tblPr>
      <w:tblGrid>
        <w:gridCol w:w="992"/>
        <w:gridCol w:w="3969"/>
        <w:gridCol w:w="2268"/>
        <w:gridCol w:w="1701"/>
      </w:tblGrid>
      <w:tr w:rsidR="00593EBA" w:rsidRPr="0086552C" w14:paraId="5A2B333F" w14:textId="77777777" w:rsidTr="009F7CF8">
        <w:trPr>
          <w:trHeight w:hRule="exact" w:val="1110"/>
          <w:tblHeader/>
        </w:trPr>
        <w:tc>
          <w:tcPr>
            <w:tcW w:w="992" w:type="dxa"/>
            <w:shd w:val="clear" w:color="auto" w:fill="FFFFFF"/>
          </w:tcPr>
          <w:p w14:paraId="073A414D" w14:textId="77777777" w:rsidR="00593EBA" w:rsidRPr="0086552C" w:rsidRDefault="00593EBA" w:rsidP="00CB3902">
            <w:pPr>
              <w:jc w:val="center"/>
              <w:rPr>
                <w:rFonts w:ascii="Arial" w:hAnsi="Arial" w:cs="Arial"/>
                <w:sz w:val="18"/>
                <w:szCs w:val="18"/>
              </w:rPr>
            </w:pPr>
          </w:p>
          <w:p w14:paraId="60E7ED41"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Kod</w:t>
            </w:r>
          </w:p>
          <w:p w14:paraId="3C85BEFD"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źródła</w:t>
            </w:r>
          </w:p>
          <w:p w14:paraId="71FCCAB8"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hałasu</w:t>
            </w:r>
          </w:p>
        </w:tc>
        <w:tc>
          <w:tcPr>
            <w:tcW w:w="3969" w:type="dxa"/>
            <w:shd w:val="clear" w:color="auto" w:fill="FFFFFF"/>
          </w:tcPr>
          <w:p w14:paraId="09F9FABF" w14:textId="77777777" w:rsidR="00593EBA" w:rsidRPr="0086552C" w:rsidRDefault="00593EBA" w:rsidP="00CB3902">
            <w:pPr>
              <w:jc w:val="both"/>
              <w:rPr>
                <w:rFonts w:ascii="Arial" w:hAnsi="Arial" w:cs="Arial"/>
                <w:sz w:val="18"/>
                <w:szCs w:val="18"/>
              </w:rPr>
            </w:pPr>
          </w:p>
          <w:p w14:paraId="56151547"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Nazwa</w:t>
            </w:r>
          </w:p>
          <w:p w14:paraId="01DE1EDC" w14:textId="77777777" w:rsidR="00593EBA" w:rsidRPr="0086552C" w:rsidRDefault="00593EBA" w:rsidP="00CB3902">
            <w:pPr>
              <w:ind w:right="-70"/>
              <w:jc w:val="center"/>
              <w:rPr>
                <w:rFonts w:ascii="Arial" w:hAnsi="Arial" w:cs="Arial"/>
                <w:sz w:val="18"/>
                <w:szCs w:val="18"/>
              </w:rPr>
            </w:pPr>
            <w:r w:rsidRPr="0086552C">
              <w:rPr>
                <w:rFonts w:ascii="Arial" w:hAnsi="Arial" w:cs="Arial"/>
                <w:sz w:val="18"/>
                <w:szCs w:val="18"/>
              </w:rPr>
              <w:t>źródła hałasu</w:t>
            </w:r>
          </w:p>
        </w:tc>
        <w:tc>
          <w:tcPr>
            <w:tcW w:w="2268" w:type="dxa"/>
            <w:shd w:val="clear" w:color="auto" w:fill="FFFFFF"/>
          </w:tcPr>
          <w:p w14:paraId="41529E23" w14:textId="77777777" w:rsidR="00593EBA" w:rsidRPr="0086552C" w:rsidRDefault="00593EBA" w:rsidP="00CB3902">
            <w:pPr>
              <w:jc w:val="both"/>
              <w:rPr>
                <w:rFonts w:ascii="Arial" w:hAnsi="Arial" w:cs="Arial"/>
                <w:sz w:val="18"/>
                <w:szCs w:val="18"/>
              </w:rPr>
            </w:pPr>
          </w:p>
          <w:p w14:paraId="198971BF"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Czas</w:t>
            </w:r>
          </w:p>
          <w:p w14:paraId="48DD6C60"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pracy</w:t>
            </w:r>
          </w:p>
          <w:p w14:paraId="71937D5B"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źródła</w:t>
            </w:r>
          </w:p>
        </w:tc>
        <w:tc>
          <w:tcPr>
            <w:tcW w:w="1701" w:type="dxa"/>
            <w:shd w:val="clear" w:color="auto" w:fill="FFFFFF"/>
          </w:tcPr>
          <w:p w14:paraId="423D0E22"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Równoważny</w:t>
            </w:r>
          </w:p>
          <w:p w14:paraId="3B5414C7"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poziom dźwięku</w:t>
            </w:r>
          </w:p>
          <w:p w14:paraId="23ADFBBF"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wewnątrz pomieszczenia</w:t>
            </w:r>
          </w:p>
          <w:p w14:paraId="5BAF4E9F" w14:textId="1F535B35" w:rsidR="00593EBA" w:rsidRPr="0086552C" w:rsidRDefault="00593EBA" w:rsidP="009F7CF8">
            <w:pPr>
              <w:jc w:val="center"/>
              <w:rPr>
                <w:rFonts w:ascii="Arial" w:hAnsi="Arial" w:cs="Arial"/>
                <w:sz w:val="18"/>
                <w:szCs w:val="18"/>
              </w:rPr>
            </w:pPr>
            <w:r w:rsidRPr="0086552C">
              <w:rPr>
                <w:rFonts w:ascii="Arial" w:hAnsi="Arial" w:cs="Arial"/>
                <w:sz w:val="18"/>
                <w:szCs w:val="18"/>
              </w:rPr>
              <w:t>w [</w:t>
            </w:r>
            <w:proofErr w:type="spellStart"/>
            <w:r w:rsidRPr="0086552C">
              <w:rPr>
                <w:rFonts w:ascii="Arial" w:hAnsi="Arial" w:cs="Arial"/>
                <w:sz w:val="18"/>
                <w:szCs w:val="18"/>
              </w:rPr>
              <w:t>dB</w:t>
            </w:r>
            <w:proofErr w:type="spellEnd"/>
            <w:r w:rsidRPr="0086552C">
              <w:rPr>
                <w:rFonts w:ascii="Arial" w:hAnsi="Arial" w:cs="Arial"/>
                <w:sz w:val="18"/>
                <w:szCs w:val="18"/>
              </w:rPr>
              <w:t>(A)]</w:t>
            </w:r>
          </w:p>
          <w:p w14:paraId="6F680BB1" w14:textId="77777777" w:rsidR="00593EBA" w:rsidRPr="0086552C" w:rsidRDefault="00593EBA" w:rsidP="00CB3902">
            <w:pPr>
              <w:jc w:val="center"/>
              <w:rPr>
                <w:rFonts w:ascii="Arial" w:hAnsi="Arial" w:cs="Arial"/>
                <w:sz w:val="18"/>
                <w:szCs w:val="18"/>
              </w:rPr>
            </w:pPr>
          </w:p>
          <w:p w14:paraId="05956EA7" w14:textId="77777777" w:rsidR="00593EBA" w:rsidRPr="0086552C" w:rsidRDefault="00593EBA" w:rsidP="00CB3902">
            <w:pPr>
              <w:jc w:val="center"/>
              <w:rPr>
                <w:rFonts w:ascii="Arial" w:hAnsi="Arial" w:cs="Arial"/>
                <w:strike/>
                <w:sz w:val="18"/>
                <w:szCs w:val="18"/>
              </w:rPr>
            </w:pPr>
          </w:p>
          <w:p w14:paraId="50C2BF21" w14:textId="77777777" w:rsidR="00593EBA" w:rsidRPr="0086552C" w:rsidRDefault="00593EBA" w:rsidP="00CB3902">
            <w:pPr>
              <w:jc w:val="center"/>
              <w:rPr>
                <w:rFonts w:ascii="Arial" w:hAnsi="Arial" w:cs="Arial"/>
                <w:strike/>
                <w:sz w:val="18"/>
                <w:szCs w:val="18"/>
              </w:rPr>
            </w:pPr>
          </w:p>
        </w:tc>
      </w:tr>
      <w:tr w:rsidR="00593EBA" w:rsidRPr="0086552C" w14:paraId="18573C14" w14:textId="77777777" w:rsidTr="00B03E9E">
        <w:trPr>
          <w:trHeight w:hRule="exact" w:val="734"/>
        </w:trPr>
        <w:tc>
          <w:tcPr>
            <w:tcW w:w="992" w:type="dxa"/>
            <w:shd w:val="clear" w:color="auto" w:fill="FFFFFF"/>
            <w:vAlign w:val="center"/>
          </w:tcPr>
          <w:p w14:paraId="4659E50F" w14:textId="77777777" w:rsidR="00593EBA" w:rsidRPr="0086552C" w:rsidRDefault="00593EBA" w:rsidP="00CB3902">
            <w:pPr>
              <w:ind w:left="-70" w:right="-48"/>
              <w:jc w:val="center"/>
              <w:rPr>
                <w:rFonts w:ascii="Arial" w:hAnsi="Arial" w:cs="Arial"/>
                <w:sz w:val="18"/>
                <w:szCs w:val="18"/>
              </w:rPr>
            </w:pPr>
            <w:r w:rsidRPr="0086552C">
              <w:rPr>
                <w:rFonts w:ascii="Arial" w:hAnsi="Arial" w:cs="Arial"/>
                <w:sz w:val="18"/>
                <w:szCs w:val="18"/>
              </w:rPr>
              <w:t>H1</w:t>
            </w:r>
          </w:p>
        </w:tc>
        <w:tc>
          <w:tcPr>
            <w:tcW w:w="3969" w:type="dxa"/>
            <w:shd w:val="clear" w:color="auto" w:fill="FFFFFF"/>
            <w:vAlign w:val="center"/>
          </w:tcPr>
          <w:p w14:paraId="01B53CE1" w14:textId="77777777" w:rsidR="00593EBA" w:rsidRPr="0086552C" w:rsidRDefault="00593EBA" w:rsidP="00CB3902">
            <w:pPr>
              <w:autoSpaceDE w:val="0"/>
              <w:autoSpaceDN w:val="0"/>
              <w:adjustRightInd w:val="0"/>
              <w:jc w:val="both"/>
              <w:rPr>
                <w:rFonts w:ascii="Arial" w:hAnsi="Arial" w:cs="Arial"/>
                <w:sz w:val="18"/>
                <w:szCs w:val="18"/>
              </w:rPr>
            </w:pPr>
            <w:r w:rsidRPr="0086552C">
              <w:rPr>
                <w:rFonts w:ascii="Arial" w:hAnsi="Arial" w:cs="Arial"/>
                <w:sz w:val="18"/>
                <w:szCs w:val="18"/>
              </w:rPr>
              <w:t>Hala produkcyjno-magazynowa – Nawa I</w:t>
            </w:r>
          </w:p>
          <w:p w14:paraId="20ED41B5" w14:textId="406C8C68" w:rsidR="00593EBA" w:rsidRPr="0086552C" w:rsidRDefault="00593EBA" w:rsidP="00CB3902">
            <w:pPr>
              <w:autoSpaceDE w:val="0"/>
              <w:autoSpaceDN w:val="0"/>
              <w:adjustRightInd w:val="0"/>
              <w:jc w:val="both"/>
              <w:rPr>
                <w:rFonts w:ascii="Arial" w:hAnsi="Arial" w:cs="Arial"/>
                <w:sz w:val="18"/>
                <w:szCs w:val="18"/>
              </w:rPr>
            </w:pPr>
            <w:r w:rsidRPr="0086552C">
              <w:rPr>
                <w:rFonts w:ascii="Arial" w:hAnsi="Arial" w:cs="Arial"/>
                <w:sz w:val="18"/>
                <w:szCs w:val="18"/>
              </w:rPr>
              <w:t>(linia do przetwarzania odpadów z selektywnej zbiórki)</w:t>
            </w:r>
          </w:p>
        </w:tc>
        <w:tc>
          <w:tcPr>
            <w:tcW w:w="2268" w:type="dxa"/>
            <w:shd w:val="clear" w:color="auto" w:fill="FFFFFF"/>
            <w:vAlign w:val="center"/>
          </w:tcPr>
          <w:p w14:paraId="656381C0" w14:textId="5E411507" w:rsidR="00593EBA" w:rsidRPr="0086552C" w:rsidRDefault="00593EBA" w:rsidP="00CB3902">
            <w:pPr>
              <w:spacing w:before="120"/>
              <w:jc w:val="center"/>
              <w:rPr>
                <w:rFonts w:ascii="Arial" w:hAnsi="Arial" w:cs="Arial"/>
                <w:sz w:val="18"/>
                <w:szCs w:val="18"/>
              </w:rPr>
            </w:pPr>
            <w:r w:rsidRPr="0086552C">
              <w:rPr>
                <w:rFonts w:ascii="Arial" w:hAnsi="Arial" w:cs="Arial"/>
                <w:sz w:val="18"/>
                <w:szCs w:val="18"/>
              </w:rPr>
              <w:t>Pora</w:t>
            </w:r>
            <w:r w:rsidR="00CB3902" w:rsidRPr="0086552C">
              <w:rPr>
                <w:rFonts w:ascii="Arial" w:hAnsi="Arial" w:cs="Arial"/>
                <w:sz w:val="18"/>
                <w:szCs w:val="18"/>
              </w:rPr>
              <w:t xml:space="preserve"> </w:t>
            </w:r>
            <w:r w:rsidRPr="0086552C">
              <w:rPr>
                <w:rFonts w:ascii="Arial" w:hAnsi="Arial" w:cs="Arial"/>
                <w:sz w:val="18"/>
                <w:szCs w:val="18"/>
              </w:rPr>
              <w:t>dzienna</w:t>
            </w:r>
          </w:p>
          <w:p w14:paraId="35759C5C" w14:textId="77777777" w:rsidR="00593EBA" w:rsidRPr="0086552C" w:rsidRDefault="00593EBA" w:rsidP="00CB3902">
            <w:pPr>
              <w:jc w:val="center"/>
              <w:rPr>
                <w:rFonts w:ascii="Arial" w:hAnsi="Arial" w:cs="Arial"/>
                <w:strike/>
                <w:sz w:val="18"/>
                <w:szCs w:val="18"/>
              </w:rPr>
            </w:pPr>
            <w:r w:rsidRPr="0086552C">
              <w:rPr>
                <w:rFonts w:ascii="Arial" w:hAnsi="Arial" w:cs="Arial"/>
                <w:sz w:val="18"/>
                <w:szCs w:val="18"/>
              </w:rPr>
              <w:t>16 godz.</w:t>
            </w:r>
          </w:p>
        </w:tc>
        <w:tc>
          <w:tcPr>
            <w:tcW w:w="1701" w:type="dxa"/>
            <w:shd w:val="clear" w:color="auto" w:fill="FFFFFF"/>
            <w:vAlign w:val="center"/>
          </w:tcPr>
          <w:p w14:paraId="7BFC47B1" w14:textId="77777777" w:rsidR="00593EBA" w:rsidRPr="0086552C" w:rsidRDefault="00593EBA" w:rsidP="00CB3902">
            <w:pPr>
              <w:spacing w:before="120"/>
              <w:jc w:val="center"/>
              <w:rPr>
                <w:rFonts w:ascii="Arial" w:hAnsi="Arial" w:cs="Arial"/>
                <w:sz w:val="18"/>
                <w:szCs w:val="18"/>
              </w:rPr>
            </w:pPr>
            <w:r w:rsidRPr="0086552C">
              <w:rPr>
                <w:rFonts w:ascii="Arial" w:hAnsi="Arial" w:cs="Arial"/>
                <w:sz w:val="18"/>
                <w:szCs w:val="18"/>
              </w:rPr>
              <w:t xml:space="preserve">77 </w:t>
            </w:r>
            <w:proofErr w:type="spellStart"/>
            <w:r w:rsidRPr="0086552C">
              <w:rPr>
                <w:rFonts w:ascii="Arial" w:hAnsi="Arial" w:cs="Arial"/>
                <w:sz w:val="18"/>
                <w:szCs w:val="18"/>
              </w:rPr>
              <w:t>dB</w:t>
            </w:r>
            <w:proofErr w:type="spellEnd"/>
          </w:p>
        </w:tc>
      </w:tr>
      <w:tr w:rsidR="00593EBA" w:rsidRPr="0086552C" w14:paraId="787271B3" w14:textId="77777777" w:rsidTr="009F7CF8">
        <w:trPr>
          <w:trHeight w:hRule="exact" w:val="603"/>
        </w:trPr>
        <w:tc>
          <w:tcPr>
            <w:tcW w:w="992" w:type="dxa"/>
            <w:vMerge w:val="restart"/>
            <w:shd w:val="clear" w:color="auto" w:fill="FFFFFF"/>
            <w:vAlign w:val="center"/>
          </w:tcPr>
          <w:p w14:paraId="65A87898" w14:textId="77777777" w:rsidR="00593EBA" w:rsidRPr="0086552C" w:rsidRDefault="00593EBA" w:rsidP="00CB3902">
            <w:pPr>
              <w:ind w:left="-70" w:right="-48"/>
              <w:jc w:val="center"/>
              <w:rPr>
                <w:rFonts w:ascii="Arial" w:hAnsi="Arial" w:cs="Arial"/>
                <w:sz w:val="18"/>
                <w:szCs w:val="18"/>
              </w:rPr>
            </w:pPr>
            <w:r w:rsidRPr="0086552C">
              <w:rPr>
                <w:rFonts w:ascii="Arial" w:hAnsi="Arial" w:cs="Arial"/>
                <w:sz w:val="18"/>
                <w:szCs w:val="18"/>
              </w:rPr>
              <w:lastRenderedPageBreak/>
              <w:t>H2</w:t>
            </w:r>
          </w:p>
        </w:tc>
        <w:tc>
          <w:tcPr>
            <w:tcW w:w="3969" w:type="dxa"/>
            <w:vMerge w:val="restart"/>
            <w:shd w:val="clear" w:color="auto" w:fill="FFFFFF"/>
            <w:vAlign w:val="center"/>
          </w:tcPr>
          <w:p w14:paraId="0B275B4E" w14:textId="77777777" w:rsidR="00593EBA" w:rsidRPr="0086552C" w:rsidRDefault="00593EBA" w:rsidP="00CB3902">
            <w:pPr>
              <w:ind w:right="-68"/>
              <w:jc w:val="both"/>
              <w:rPr>
                <w:rFonts w:ascii="Arial" w:hAnsi="Arial" w:cs="Arial"/>
                <w:sz w:val="18"/>
                <w:szCs w:val="18"/>
              </w:rPr>
            </w:pPr>
            <w:r w:rsidRPr="0086552C">
              <w:rPr>
                <w:rFonts w:ascii="Arial" w:hAnsi="Arial" w:cs="Arial"/>
                <w:sz w:val="18"/>
                <w:szCs w:val="18"/>
              </w:rPr>
              <w:t>Hala produkcyjno-magazynowa – Nawa II</w:t>
            </w:r>
          </w:p>
          <w:p w14:paraId="7FE66B04" w14:textId="611D69B1" w:rsidR="00593EBA" w:rsidRPr="0086552C" w:rsidRDefault="00593EBA" w:rsidP="00CB3902">
            <w:pPr>
              <w:ind w:right="-68"/>
              <w:jc w:val="both"/>
              <w:rPr>
                <w:rFonts w:ascii="Arial" w:hAnsi="Arial" w:cs="Arial"/>
                <w:strike/>
                <w:sz w:val="18"/>
                <w:szCs w:val="18"/>
              </w:rPr>
            </w:pPr>
            <w:r w:rsidRPr="0086552C">
              <w:rPr>
                <w:rFonts w:ascii="Arial" w:hAnsi="Arial" w:cs="Arial"/>
                <w:sz w:val="18"/>
                <w:szCs w:val="18"/>
              </w:rPr>
              <w:t>(uniwersalna linia do sortowania odpadów wraz</w:t>
            </w:r>
            <w:r w:rsidR="009F7CF8" w:rsidRPr="0086552C">
              <w:rPr>
                <w:rFonts w:ascii="Arial" w:hAnsi="Arial" w:cs="Arial"/>
                <w:sz w:val="18"/>
                <w:szCs w:val="18"/>
              </w:rPr>
              <w:br/>
            </w:r>
            <w:r w:rsidRPr="0086552C">
              <w:rPr>
                <w:rFonts w:ascii="Arial" w:hAnsi="Arial" w:cs="Arial"/>
                <w:sz w:val="18"/>
                <w:szCs w:val="18"/>
              </w:rPr>
              <w:t xml:space="preserve"> z linią do produkcji paliwa alternatywnego)</w:t>
            </w:r>
          </w:p>
        </w:tc>
        <w:tc>
          <w:tcPr>
            <w:tcW w:w="2268" w:type="dxa"/>
            <w:shd w:val="clear" w:color="auto" w:fill="FFFFFF"/>
            <w:vAlign w:val="center"/>
          </w:tcPr>
          <w:p w14:paraId="511D3DB5" w14:textId="3B3F25BC" w:rsidR="00593EBA" w:rsidRPr="0086552C" w:rsidRDefault="00593EBA" w:rsidP="00CB3902">
            <w:pPr>
              <w:spacing w:before="120"/>
              <w:jc w:val="center"/>
              <w:rPr>
                <w:rFonts w:ascii="Arial" w:hAnsi="Arial" w:cs="Arial"/>
                <w:sz w:val="18"/>
                <w:szCs w:val="18"/>
              </w:rPr>
            </w:pPr>
            <w:r w:rsidRPr="0086552C">
              <w:rPr>
                <w:rFonts w:ascii="Arial" w:hAnsi="Arial" w:cs="Arial"/>
                <w:sz w:val="18"/>
                <w:szCs w:val="18"/>
              </w:rPr>
              <w:t>Pora</w:t>
            </w:r>
            <w:r w:rsidR="00CB3902" w:rsidRPr="0086552C">
              <w:rPr>
                <w:rFonts w:ascii="Arial" w:hAnsi="Arial" w:cs="Arial"/>
                <w:sz w:val="18"/>
                <w:szCs w:val="18"/>
              </w:rPr>
              <w:t xml:space="preserve"> </w:t>
            </w:r>
            <w:r w:rsidRPr="0086552C">
              <w:rPr>
                <w:rFonts w:ascii="Arial" w:hAnsi="Arial" w:cs="Arial"/>
                <w:sz w:val="18"/>
                <w:szCs w:val="18"/>
              </w:rPr>
              <w:t>dzienna</w:t>
            </w:r>
          </w:p>
          <w:p w14:paraId="69D52450" w14:textId="77777777" w:rsidR="00593EBA" w:rsidRPr="0086552C" w:rsidRDefault="00593EBA" w:rsidP="009F7CF8">
            <w:pPr>
              <w:jc w:val="center"/>
              <w:rPr>
                <w:rFonts w:ascii="Arial" w:hAnsi="Arial" w:cs="Arial"/>
                <w:sz w:val="18"/>
                <w:szCs w:val="18"/>
              </w:rPr>
            </w:pPr>
            <w:r w:rsidRPr="0086552C">
              <w:rPr>
                <w:rFonts w:ascii="Arial" w:hAnsi="Arial" w:cs="Arial"/>
                <w:sz w:val="18"/>
                <w:szCs w:val="18"/>
              </w:rPr>
              <w:t>8 godz.</w:t>
            </w:r>
          </w:p>
        </w:tc>
        <w:tc>
          <w:tcPr>
            <w:tcW w:w="1701" w:type="dxa"/>
            <w:shd w:val="clear" w:color="auto" w:fill="FFFFFF"/>
            <w:vAlign w:val="center"/>
          </w:tcPr>
          <w:p w14:paraId="30DF0FEB"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 xml:space="preserve">109,7 </w:t>
            </w:r>
            <w:proofErr w:type="spellStart"/>
            <w:r w:rsidRPr="0086552C">
              <w:rPr>
                <w:rFonts w:ascii="Arial" w:hAnsi="Arial" w:cs="Arial"/>
                <w:sz w:val="18"/>
                <w:szCs w:val="18"/>
              </w:rPr>
              <w:t>dB</w:t>
            </w:r>
            <w:proofErr w:type="spellEnd"/>
          </w:p>
        </w:tc>
      </w:tr>
      <w:tr w:rsidR="00593EBA" w:rsidRPr="0086552C" w14:paraId="1DAE84A1" w14:textId="77777777" w:rsidTr="009F7CF8">
        <w:trPr>
          <w:trHeight w:hRule="exact" w:val="541"/>
        </w:trPr>
        <w:tc>
          <w:tcPr>
            <w:tcW w:w="992" w:type="dxa"/>
            <w:vMerge/>
            <w:shd w:val="clear" w:color="auto" w:fill="FFFFFF"/>
            <w:vAlign w:val="center"/>
          </w:tcPr>
          <w:p w14:paraId="5980DD3B" w14:textId="77777777" w:rsidR="00593EBA" w:rsidRPr="0086552C" w:rsidRDefault="00593EBA" w:rsidP="00CB3902">
            <w:pPr>
              <w:ind w:left="-70" w:right="-48"/>
              <w:jc w:val="center"/>
              <w:rPr>
                <w:rFonts w:ascii="Arial" w:hAnsi="Arial" w:cs="Arial"/>
                <w:sz w:val="18"/>
                <w:szCs w:val="18"/>
              </w:rPr>
            </w:pPr>
          </w:p>
        </w:tc>
        <w:tc>
          <w:tcPr>
            <w:tcW w:w="3969" w:type="dxa"/>
            <w:vMerge/>
            <w:shd w:val="clear" w:color="auto" w:fill="FFFFFF"/>
            <w:vAlign w:val="center"/>
          </w:tcPr>
          <w:p w14:paraId="3FB40E5B" w14:textId="77777777" w:rsidR="00593EBA" w:rsidRPr="0086552C" w:rsidRDefault="00593EBA" w:rsidP="00CB3902">
            <w:pPr>
              <w:ind w:right="-68"/>
              <w:jc w:val="both"/>
              <w:rPr>
                <w:rFonts w:ascii="Arial" w:hAnsi="Arial" w:cs="Arial"/>
                <w:sz w:val="18"/>
                <w:szCs w:val="18"/>
              </w:rPr>
            </w:pPr>
          </w:p>
        </w:tc>
        <w:tc>
          <w:tcPr>
            <w:tcW w:w="2268" w:type="dxa"/>
            <w:shd w:val="clear" w:color="auto" w:fill="FFFFFF"/>
            <w:vAlign w:val="center"/>
          </w:tcPr>
          <w:p w14:paraId="43DA9688" w14:textId="4D9FE3F1" w:rsidR="00593EBA" w:rsidRPr="0086552C" w:rsidRDefault="00593EBA" w:rsidP="00CB3902">
            <w:pPr>
              <w:spacing w:before="120"/>
              <w:jc w:val="center"/>
              <w:rPr>
                <w:rFonts w:ascii="Arial" w:hAnsi="Arial" w:cs="Arial"/>
                <w:sz w:val="18"/>
                <w:szCs w:val="18"/>
              </w:rPr>
            </w:pPr>
            <w:r w:rsidRPr="0086552C">
              <w:rPr>
                <w:rFonts w:ascii="Arial" w:hAnsi="Arial" w:cs="Arial"/>
                <w:sz w:val="18"/>
                <w:szCs w:val="18"/>
              </w:rPr>
              <w:t>Pora</w:t>
            </w:r>
            <w:r w:rsidR="00CB3902" w:rsidRPr="0086552C">
              <w:rPr>
                <w:rFonts w:ascii="Arial" w:hAnsi="Arial" w:cs="Arial"/>
                <w:sz w:val="18"/>
                <w:szCs w:val="18"/>
              </w:rPr>
              <w:t xml:space="preserve"> </w:t>
            </w:r>
            <w:r w:rsidRPr="0086552C">
              <w:rPr>
                <w:rFonts w:ascii="Arial" w:hAnsi="Arial" w:cs="Arial"/>
                <w:sz w:val="18"/>
                <w:szCs w:val="18"/>
              </w:rPr>
              <w:t>dzienna</w:t>
            </w:r>
          </w:p>
          <w:p w14:paraId="33CDC562" w14:textId="77777777" w:rsidR="00593EBA" w:rsidRPr="0086552C" w:rsidRDefault="00593EBA" w:rsidP="009F7CF8">
            <w:pPr>
              <w:jc w:val="center"/>
              <w:rPr>
                <w:rFonts w:ascii="Arial" w:hAnsi="Arial" w:cs="Arial"/>
                <w:sz w:val="18"/>
                <w:szCs w:val="18"/>
              </w:rPr>
            </w:pPr>
            <w:r w:rsidRPr="0086552C">
              <w:rPr>
                <w:rFonts w:ascii="Arial" w:hAnsi="Arial" w:cs="Arial"/>
                <w:sz w:val="18"/>
                <w:szCs w:val="18"/>
              </w:rPr>
              <w:t>8 godz.</w:t>
            </w:r>
          </w:p>
        </w:tc>
        <w:tc>
          <w:tcPr>
            <w:tcW w:w="1701" w:type="dxa"/>
            <w:shd w:val="clear" w:color="auto" w:fill="FFFFFF"/>
            <w:vAlign w:val="center"/>
          </w:tcPr>
          <w:p w14:paraId="781A229B"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 xml:space="preserve">77 </w:t>
            </w:r>
            <w:proofErr w:type="spellStart"/>
            <w:r w:rsidRPr="0086552C">
              <w:rPr>
                <w:rFonts w:ascii="Arial" w:hAnsi="Arial" w:cs="Arial"/>
                <w:sz w:val="18"/>
                <w:szCs w:val="18"/>
              </w:rPr>
              <w:t>dB</w:t>
            </w:r>
            <w:proofErr w:type="spellEnd"/>
          </w:p>
        </w:tc>
      </w:tr>
      <w:tr w:rsidR="00593EBA" w:rsidRPr="0086552C" w14:paraId="37B0559C" w14:textId="77777777" w:rsidTr="00B03E9E">
        <w:trPr>
          <w:trHeight w:hRule="exact" w:val="711"/>
        </w:trPr>
        <w:tc>
          <w:tcPr>
            <w:tcW w:w="992" w:type="dxa"/>
            <w:shd w:val="clear" w:color="auto" w:fill="FFFFFF"/>
            <w:vAlign w:val="center"/>
          </w:tcPr>
          <w:p w14:paraId="4B22D2C1" w14:textId="77777777" w:rsidR="00593EBA" w:rsidRPr="0086552C" w:rsidRDefault="00593EBA" w:rsidP="00CB3902">
            <w:pPr>
              <w:ind w:left="-70" w:right="-48"/>
              <w:jc w:val="center"/>
              <w:rPr>
                <w:rFonts w:ascii="Arial" w:hAnsi="Arial" w:cs="Arial"/>
                <w:sz w:val="18"/>
                <w:szCs w:val="18"/>
              </w:rPr>
            </w:pPr>
            <w:r w:rsidRPr="0086552C">
              <w:rPr>
                <w:rFonts w:ascii="Arial" w:hAnsi="Arial" w:cs="Arial"/>
                <w:sz w:val="18"/>
                <w:szCs w:val="18"/>
              </w:rPr>
              <w:t>H3</w:t>
            </w:r>
          </w:p>
        </w:tc>
        <w:tc>
          <w:tcPr>
            <w:tcW w:w="3969" w:type="dxa"/>
            <w:shd w:val="clear" w:color="auto" w:fill="FFFFFF"/>
            <w:vAlign w:val="center"/>
          </w:tcPr>
          <w:p w14:paraId="11FC0DC8" w14:textId="77777777" w:rsidR="00593EBA" w:rsidRPr="0086552C" w:rsidRDefault="00593EBA" w:rsidP="00CB3902">
            <w:pPr>
              <w:ind w:right="-68"/>
              <w:jc w:val="both"/>
              <w:rPr>
                <w:rFonts w:ascii="Arial" w:hAnsi="Arial" w:cs="Arial"/>
                <w:sz w:val="18"/>
                <w:szCs w:val="18"/>
              </w:rPr>
            </w:pPr>
            <w:r w:rsidRPr="0086552C">
              <w:rPr>
                <w:rFonts w:ascii="Arial" w:hAnsi="Arial" w:cs="Arial"/>
                <w:sz w:val="18"/>
                <w:szCs w:val="18"/>
              </w:rPr>
              <w:t>Stacja kompresorów (</w:t>
            </w:r>
            <w:proofErr w:type="spellStart"/>
            <w:r w:rsidRPr="0086552C">
              <w:rPr>
                <w:rFonts w:ascii="Arial" w:hAnsi="Arial" w:cs="Arial"/>
                <w:sz w:val="18"/>
                <w:szCs w:val="18"/>
              </w:rPr>
              <w:t>spreżarkownia</w:t>
            </w:r>
            <w:proofErr w:type="spellEnd"/>
            <w:r w:rsidRPr="0086552C">
              <w:rPr>
                <w:rFonts w:ascii="Arial" w:hAnsi="Arial" w:cs="Arial"/>
                <w:sz w:val="18"/>
                <w:szCs w:val="18"/>
              </w:rPr>
              <w:t>)</w:t>
            </w:r>
          </w:p>
        </w:tc>
        <w:tc>
          <w:tcPr>
            <w:tcW w:w="2268" w:type="dxa"/>
            <w:shd w:val="clear" w:color="auto" w:fill="FFFFFF"/>
            <w:vAlign w:val="center"/>
          </w:tcPr>
          <w:p w14:paraId="399638A0" w14:textId="1AEC2CC0" w:rsidR="00593EBA" w:rsidRPr="0086552C" w:rsidRDefault="00593EBA" w:rsidP="00CB3902">
            <w:pPr>
              <w:spacing w:before="120"/>
              <w:jc w:val="center"/>
              <w:rPr>
                <w:rFonts w:ascii="Arial" w:hAnsi="Arial" w:cs="Arial"/>
                <w:sz w:val="18"/>
                <w:szCs w:val="18"/>
              </w:rPr>
            </w:pPr>
            <w:r w:rsidRPr="0086552C">
              <w:rPr>
                <w:rFonts w:ascii="Arial" w:hAnsi="Arial" w:cs="Arial"/>
                <w:sz w:val="18"/>
                <w:szCs w:val="18"/>
              </w:rPr>
              <w:t>Pora</w:t>
            </w:r>
            <w:r w:rsidR="00CB3902" w:rsidRPr="0086552C">
              <w:rPr>
                <w:rFonts w:ascii="Arial" w:hAnsi="Arial" w:cs="Arial"/>
                <w:sz w:val="18"/>
                <w:szCs w:val="18"/>
              </w:rPr>
              <w:t xml:space="preserve"> </w:t>
            </w:r>
            <w:r w:rsidRPr="0086552C">
              <w:rPr>
                <w:rFonts w:ascii="Arial" w:hAnsi="Arial" w:cs="Arial"/>
                <w:sz w:val="18"/>
                <w:szCs w:val="18"/>
              </w:rPr>
              <w:t>dzienna</w:t>
            </w:r>
          </w:p>
          <w:p w14:paraId="5307157C" w14:textId="77777777" w:rsidR="00593EBA" w:rsidRPr="0086552C" w:rsidRDefault="00593EBA" w:rsidP="009F7CF8">
            <w:pPr>
              <w:jc w:val="center"/>
              <w:rPr>
                <w:rFonts w:ascii="Arial" w:hAnsi="Arial" w:cs="Arial"/>
                <w:sz w:val="18"/>
                <w:szCs w:val="18"/>
              </w:rPr>
            </w:pPr>
            <w:r w:rsidRPr="0086552C">
              <w:rPr>
                <w:rFonts w:ascii="Arial" w:hAnsi="Arial" w:cs="Arial"/>
                <w:sz w:val="18"/>
                <w:szCs w:val="18"/>
              </w:rPr>
              <w:t>16 godz.</w:t>
            </w:r>
          </w:p>
        </w:tc>
        <w:tc>
          <w:tcPr>
            <w:tcW w:w="1701" w:type="dxa"/>
            <w:shd w:val="clear" w:color="auto" w:fill="FFFFFF"/>
            <w:vAlign w:val="center"/>
          </w:tcPr>
          <w:p w14:paraId="51D01B33" w14:textId="77777777" w:rsidR="00593EBA" w:rsidRPr="0086552C" w:rsidRDefault="00593EBA" w:rsidP="00CB3902">
            <w:pPr>
              <w:jc w:val="center"/>
              <w:rPr>
                <w:rFonts w:ascii="Arial" w:hAnsi="Arial" w:cs="Arial"/>
                <w:sz w:val="18"/>
                <w:szCs w:val="18"/>
              </w:rPr>
            </w:pPr>
            <w:r w:rsidRPr="0086552C">
              <w:rPr>
                <w:rFonts w:ascii="Arial" w:hAnsi="Arial" w:cs="Arial"/>
                <w:sz w:val="18"/>
                <w:szCs w:val="18"/>
              </w:rPr>
              <w:t xml:space="preserve">81 </w:t>
            </w:r>
            <w:proofErr w:type="spellStart"/>
            <w:r w:rsidRPr="0086552C">
              <w:rPr>
                <w:rFonts w:ascii="Arial" w:hAnsi="Arial" w:cs="Arial"/>
                <w:sz w:val="18"/>
                <w:szCs w:val="18"/>
              </w:rPr>
              <w:t>dB</w:t>
            </w:r>
            <w:proofErr w:type="spellEnd"/>
          </w:p>
        </w:tc>
      </w:tr>
      <w:bookmarkEnd w:id="79"/>
    </w:tbl>
    <w:p w14:paraId="6DCDDC0E" w14:textId="77777777" w:rsidR="00CB3902" w:rsidRPr="0086552C" w:rsidRDefault="00CB3902" w:rsidP="00B03E9E">
      <w:pPr>
        <w:pStyle w:val="default0"/>
        <w:spacing w:before="0" w:beforeAutospacing="0" w:after="0" w:afterAutospacing="0"/>
        <w:jc w:val="both"/>
        <w:rPr>
          <w:rFonts w:ascii="Arial" w:hAnsi="Arial" w:cs="Arial"/>
          <w:sz w:val="23"/>
          <w:szCs w:val="23"/>
        </w:rPr>
      </w:pPr>
    </w:p>
    <w:p w14:paraId="0C4EEFAA" w14:textId="4CC2F215" w:rsidR="00E73F72" w:rsidRPr="0086552C" w:rsidRDefault="00E73F72" w:rsidP="00731E14">
      <w:pPr>
        <w:pStyle w:val="default0"/>
        <w:spacing w:before="0" w:beforeAutospacing="0" w:after="0" w:afterAutospacing="0"/>
        <w:ind w:firstLine="708"/>
        <w:jc w:val="both"/>
        <w:rPr>
          <w:sz w:val="20"/>
          <w:szCs w:val="20"/>
        </w:rPr>
      </w:pPr>
      <w:r w:rsidRPr="0086552C">
        <w:rPr>
          <w:rFonts w:ascii="Arial" w:hAnsi="Arial" w:cs="Arial"/>
          <w:sz w:val="20"/>
          <w:szCs w:val="20"/>
        </w:rPr>
        <w:t>Tabela nr 21. ŹRÓDŁA typu „PUNKTOWEGO</w:t>
      </w:r>
      <w:r w:rsidR="00731E14" w:rsidRPr="0086552C">
        <w:rPr>
          <w:rFonts w:ascii="Arial" w:hAnsi="Arial" w:cs="Arial"/>
          <w:sz w:val="20"/>
          <w:szCs w:val="20"/>
        </w:rPr>
        <w:t>”</w:t>
      </w:r>
    </w:p>
    <w:tbl>
      <w:tblPr>
        <w:tblW w:w="8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Żródła hałasu typu &quot;PUNKTOWEGO&quot;."/>
        <w:tblDescription w:val="W tabeli wskazano źródła hałasu typu &quot;PUNKTOWEGO&quot;."/>
      </w:tblPr>
      <w:tblGrid>
        <w:gridCol w:w="983"/>
        <w:gridCol w:w="3969"/>
        <w:gridCol w:w="2219"/>
        <w:gridCol w:w="1701"/>
      </w:tblGrid>
      <w:tr w:rsidR="00593EBA" w:rsidRPr="0086552C" w14:paraId="30977B76" w14:textId="77777777" w:rsidTr="00130566">
        <w:trPr>
          <w:trHeight w:val="811"/>
          <w:jc w:val="right"/>
        </w:trPr>
        <w:tc>
          <w:tcPr>
            <w:tcW w:w="983" w:type="dxa"/>
            <w:shd w:val="clear" w:color="auto" w:fill="FFFFFF"/>
            <w:tcMar>
              <w:top w:w="0" w:type="dxa"/>
              <w:left w:w="70" w:type="dxa"/>
              <w:bottom w:w="0" w:type="dxa"/>
              <w:right w:w="70" w:type="dxa"/>
            </w:tcMar>
            <w:hideMark/>
          </w:tcPr>
          <w:p w14:paraId="02DC9E24" w14:textId="77777777" w:rsidR="00593EBA" w:rsidRPr="0086552C" w:rsidRDefault="00593EBA" w:rsidP="007A1213">
            <w:pPr>
              <w:jc w:val="center"/>
              <w:rPr>
                <w:rFonts w:ascii="Arial" w:hAnsi="Arial" w:cs="Arial"/>
                <w:sz w:val="18"/>
                <w:szCs w:val="18"/>
              </w:rPr>
            </w:pPr>
            <w:bookmarkStart w:id="80" w:name="_Hlk193113786"/>
            <w:r w:rsidRPr="0086552C">
              <w:rPr>
                <w:rFonts w:ascii="Arial" w:hAnsi="Arial" w:cs="Arial"/>
                <w:sz w:val="18"/>
                <w:szCs w:val="18"/>
              </w:rPr>
              <w:t> </w:t>
            </w:r>
          </w:p>
          <w:p w14:paraId="64AB6FDE"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Kod</w:t>
            </w:r>
          </w:p>
          <w:p w14:paraId="1FEF789C"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źródła</w:t>
            </w:r>
          </w:p>
          <w:p w14:paraId="40F2C4CD"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hałasu</w:t>
            </w:r>
          </w:p>
          <w:p w14:paraId="3C74B4EE"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 </w:t>
            </w:r>
          </w:p>
        </w:tc>
        <w:tc>
          <w:tcPr>
            <w:tcW w:w="3969" w:type="dxa"/>
            <w:shd w:val="clear" w:color="auto" w:fill="FFFFFF"/>
            <w:tcMar>
              <w:top w:w="0" w:type="dxa"/>
              <w:left w:w="70" w:type="dxa"/>
              <w:bottom w:w="0" w:type="dxa"/>
              <w:right w:w="70" w:type="dxa"/>
            </w:tcMar>
            <w:hideMark/>
          </w:tcPr>
          <w:p w14:paraId="644DDABC" w14:textId="77777777" w:rsidR="00593EBA" w:rsidRPr="0086552C" w:rsidRDefault="00593EBA" w:rsidP="007A1213">
            <w:pPr>
              <w:jc w:val="both"/>
              <w:rPr>
                <w:rFonts w:ascii="Arial" w:hAnsi="Arial" w:cs="Arial"/>
                <w:sz w:val="18"/>
                <w:szCs w:val="18"/>
              </w:rPr>
            </w:pPr>
            <w:r w:rsidRPr="0086552C">
              <w:rPr>
                <w:rFonts w:ascii="Arial" w:hAnsi="Arial" w:cs="Arial"/>
                <w:sz w:val="18"/>
                <w:szCs w:val="18"/>
              </w:rPr>
              <w:t> </w:t>
            </w:r>
          </w:p>
          <w:p w14:paraId="19CD5B0E"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Nazwa źródła hałasu</w:t>
            </w:r>
          </w:p>
        </w:tc>
        <w:tc>
          <w:tcPr>
            <w:tcW w:w="2219" w:type="dxa"/>
            <w:shd w:val="clear" w:color="auto" w:fill="FFFFFF"/>
            <w:tcMar>
              <w:top w:w="0" w:type="dxa"/>
              <w:left w:w="70" w:type="dxa"/>
              <w:bottom w:w="0" w:type="dxa"/>
              <w:right w:w="70" w:type="dxa"/>
            </w:tcMar>
            <w:hideMark/>
          </w:tcPr>
          <w:p w14:paraId="762AEC1E" w14:textId="77777777" w:rsidR="00593EBA" w:rsidRPr="0086552C" w:rsidRDefault="00593EBA" w:rsidP="007A1213">
            <w:pPr>
              <w:jc w:val="center"/>
              <w:rPr>
                <w:rFonts w:ascii="Arial" w:hAnsi="Arial" w:cs="Arial"/>
                <w:sz w:val="18"/>
                <w:szCs w:val="18"/>
              </w:rPr>
            </w:pPr>
          </w:p>
          <w:p w14:paraId="67B13867"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Czas</w:t>
            </w:r>
          </w:p>
          <w:p w14:paraId="14CDAADA"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pracy</w:t>
            </w:r>
          </w:p>
          <w:p w14:paraId="31202219"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 xml:space="preserve">źródła </w:t>
            </w:r>
          </w:p>
        </w:tc>
        <w:tc>
          <w:tcPr>
            <w:tcW w:w="1701" w:type="dxa"/>
            <w:shd w:val="clear" w:color="auto" w:fill="FFFFFF"/>
            <w:tcMar>
              <w:top w:w="0" w:type="dxa"/>
              <w:left w:w="70" w:type="dxa"/>
              <w:bottom w:w="0" w:type="dxa"/>
              <w:right w:w="70" w:type="dxa"/>
            </w:tcMar>
            <w:hideMark/>
          </w:tcPr>
          <w:p w14:paraId="38C8D5B3"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Równoważny</w:t>
            </w:r>
          </w:p>
          <w:p w14:paraId="0BBB0BD9"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poziom „A” mocy</w:t>
            </w:r>
          </w:p>
          <w:p w14:paraId="21C232D0"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akustycznej</w:t>
            </w:r>
          </w:p>
          <w:p w14:paraId="32242B22"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źródła [</w:t>
            </w:r>
            <w:proofErr w:type="spellStart"/>
            <w:r w:rsidRPr="0086552C">
              <w:rPr>
                <w:rFonts w:ascii="Arial" w:hAnsi="Arial" w:cs="Arial"/>
                <w:sz w:val="18"/>
                <w:szCs w:val="18"/>
              </w:rPr>
              <w:t>dB</w:t>
            </w:r>
            <w:proofErr w:type="spellEnd"/>
            <w:r w:rsidRPr="0086552C">
              <w:rPr>
                <w:rFonts w:ascii="Arial" w:hAnsi="Arial" w:cs="Arial"/>
                <w:sz w:val="18"/>
                <w:szCs w:val="18"/>
              </w:rPr>
              <w:t>]</w:t>
            </w:r>
          </w:p>
        </w:tc>
      </w:tr>
      <w:tr w:rsidR="00593EBA" w:rsidRPr="0086552C" w14:paraId="1D8E391C" w14:textId="77777777" w:rsidTr="00130566">
        <w:trPr>
          <w:trHeight w:val="234"/>
          <w:jc w:val="right"/>
        </w:trPr>
        <w:tc>
          <w:tcPr>
            <w:tcW w:w="983" w:type="dxa"/>
            <w:shd w:val="clear" w:color="auto" w:fill="FFFFFF"/>
            <w:tcMar>
              <w:top w:w="0" w:type="dxa"/>
              <w:left w:w="70" w:type="dxa"/>
              <w:bottom w:w="0" w:type="dxa"/>
              <w:right w:w="70" w:type="dxa"/>
            </w:tcMar>
            <w:vAlign w:val="center"/>
            <w:hideMark/>
          </w:tcPr>
          <w:p w14:paraId="3E683BFA" w14:textId="77777777" w:rsidR="00593EBA" w:rsidRPr="0086552C" w:rsidRDefault="00593EBA" w:rsidP="007A1213">
            <w:pPr>
              <w:ind w:right="-45"/>
              <w:jc w:val="center"/>
              <w:rPr>
                <w:rFonts w:ascii="Arial" w:hAnsi="Arial" w:cs="Arial"/>
                <w:sz w:val="18"/>
                <w:szCs w:val="18"/>
              </w:rPr>
            </w:pPr>
            <w:r w:rsidRPr="0086552C">
              <w:rPr>
                <w:rFonts w:ascii="Arial" w:hAnsi="Arial" w:cs="Arial"/>
                <w:sz w:val="18"/>
                <w:szCs w:val="18"/>
              </w:rPr>
              <w:t>Si</w:t>
            </w:r>
          </w:p>
        </w:tc>
        <w:tc>
          <w:tcPr>
            <w:tcW w:w="3969" w:type="dxa"/>
            <w:shd w:val="clear" w:color="auto" w:fill="FFFFFF"/>
            <w:tcMar>
              <w:top w:w="0" w:type="dxa"/>
              <w:left w:w="70" w:type="dxa"/>
              <w:bottom w:w="0" w:type="dxa"/>
              <w:right w:w="70" w:type="dxa"/>
            </w:tcMar>
            <w:vAlign w:val="center"/>
            <w:hideMark/>
          </w:tcPr>
          <w:p w14:paraId="3FD1C50E" w14:textId="77777777" w:rsidR="00593EBA" w:rsidRPr="0086552C" w:rsidRDefault="00593EBA" w:rsidP="007A1213">
            <w:pPr>
              <w:jc w:val="both"/>
              <w:rPr>
                <w:rFonts w:ascii="Arial" w:hAnsi="Arial" w:cs="Arial"/>
                <w:sz w:val="18"/>
                <w:szCs w:val="18"/>
              </w:rPr>
            </w:pPr>
            <w:r w:rsidRPr="0086552C">
              <w:rPr>
                <w:rFonts w:ascii="Arial" w:hAnsi="Arial" w:cs="Arial"/>
                <w:sz w:val="18"/>
                <w:szCs w:val="18"/>
              </w:rPr>
              <w:t xml:space="preserve">Sito bębnowe </w:t>
            </w:r>
          </w:p>
        </w:tc>
        <w:tc>
          <w:tcPr>
            <w:tcW w:w="2219" w:type="dxa"/>
            <w:shd w:val="clear" w:color="auto" w:fill="FFFFFF"/>
            <w:tcMar>
              <w:top w:w="0" w:type="dxa"/>
              <w:left w:w="70" w:type="dxa"/>
              <w:bottom w:w="0" w:type="dxa"/>
              <w:right w:w="70" w:type="dxa"/>
            </w:tcMar>
            <w:hideMark/>
          </w:tcPr>
          <w:p w14:paraId="6D817EC1" w14:textId="77777777" w:rsidR="00593EBA" w:rsidRPr="0086552C" w:rsidRDefault="00593EBA" w:rsidP="007A1213">
            <w:pPr>
              <w:spacing w:before="120"/>
              <w:jc w:val="center"/>
              <w:rPr>
                <w:rFonts w:ascii="Arial" w:hAnsi="Arial" w:cs="Arial"/>
                <w:sz w:val="18"/>
                <w:szCs w:val="18"/>
              </w:rPr>
            </w:pPr>
            <w:r w:rsidRPr="0086552C">
              <w:rPr>
                <w:rFonts w:ascii="Arial" w:hAnsi="Arial" w:cs="Arial"/>
                <w:sz w:val="18"/>
                <w:szCs w:val="18"/>
              </w:rPr>
              <w:t>Pora dzienna</w:t>
            </w:r>
          </w:p>
          <w:p w14:paraId="1BE895B2"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8 godz.</w:t>
            </w:r>
          </w:p>
        </w:tc>
        <w:tc>
          <w:tcPr>
            <w:tcW w:w="1701" w:type="dxa"/>
            <w:shd w:val="clear" w:color="auto" w:fill="FFFFFF"/>
            <w:tcMar>
              <w:top w:w="0" w:type="dxa"/>
              <w:left w:w="70" w:type="dxa"/>
              <w:bottom w:w="0" w:type="dxa"/>
              <w:right w:w="70" w:type="dxa"/>
            </w:tcMar>
            <w:vAlign w:val="center"/>
            <w:hideMark/>
          </w:tcPr>
          <w:p w14:paraId="44C39093"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60</w:t>
            </w:r>
          </w:p>
        </w:tc>
      </w:tr>
      <w:tr w:rsidR="00593EBA" w:rsidRPr="0086552C" w14:paraId="0F438E2E" w14:textId="77777777" w:rsidTr="00130566">
        <w:trPr>
          <w:trHeight w:val="557"/>
          <w:jc w:val="right"/>
        </w:trPr>
        <w:tc>
          <w:tcPr>
            <w:tcW w:w="983" w:type="dxa"/>
            <w:vMerge w:val="restart"/>
            <w:shd w:val="clear" w:color="auto" w:fill="FFFFFF"/>
            <w:tcMar>
              <w:top w:w="0" w:type="dxa"/>
              <w:left w:w="70" w:type="dxa"/>
              <w:bottom w:w="0" w:type="dxa"/>
              <w:right w:w="70" w:type="dxa"/>
            </w:tcMar>
            <w:vAlign w:val="center"/>
            <w:hideMark/>
          </w:tcPr>
          <w:p w14:paraId="7431BB9D" w14:textId="77777777" w:rsidR="00593EBA" w:rsidRPr="0086552C" w:rsidRDefault="00593EBA" w:rsidP="007A1213">
            <w:pPr>
              <w:ind w:right="-45"/>
              <w:jc w:val="center"/>
              <w:rPr>
                <w:rFonts w:ascii="Arial" w:hAnsi="Arial" w:cs="Arial"/>
                <w:sz w:val="18"/>
                <w:szCs w:val="18"/>
              </w:rPr>
            </w:pPr>
            <w:r w:rsidRPr="0086552C">
              <w:rPr>
                <w:rFonts w:ascii="Arial" w:hAnsi="Arial" w:cs="Arial"/>
                <w:sz w:val="18"/>
                <w:szCs w:val="18"/>
              </w:rPr>
              <w:t>WN1 – WN10</w:t>
            </w:r>
          </w:p>
        </w:tc>
        <w:tc>
          <w:tcPr>
            <w:tcW w:w="3969" w:type="dxa"/>
            <w:vMerge w:val="restart"/>
            <w:shd w:val="clear" w:color="auto" w:fill="FFFFFF"/>
            <w:tcMar>
              <w:top w:w="0" w:type="dxa"/>
              <w:left w:w="70" w:type="dxa"/>
              <w:bottom w:w="0" w:type="dxa"/>
              <w:right w:w="70" w:type="dxa"/>
            </w:tcMar>
            <w:vAlign w:val="center"/>
            <w:hideMark/>
          </w:tcPr>
          <w:p w14:paraId="32F76B13" w14:textId="77777777" w:rsidR="00593EBA" w:rsidRPr="0086552C" w:rsidRDefault="00593EBA" w:rsidP="007A1213">
            <w:pPr>
              <w:jc w:val="both"/>
              <w:rPr>
                <w:rFonts w:ascii="Arial" w:hAnsi="Arial" w:cs="Arial"/>
                <w:sz w:val="18"/>
                <w:szCs w:val="18"/>
              </w:rPr>
            </w:pPr>
            <w:r w:rsidRPr="0086552C">
              <w:rPr>
                <w:rFonts w:ascii="Arial" w:hAnsi="Arial" w:cs="Arial"/>
                <w:sz w:val="18"/>
                <w:szCs w:val="18"/>
              </w:rPr>
              <w:t xml:space="preserve">12 szt. wentylatorów do napowietrzania reaktorów WOMAS WPRH.3-160 o mocy: </w:t>
            </w:r>
          </w:p>
          <w:p w14:paraId="58D38740" w14:textId="77777777" w:rsidR="00593EBA" w:rsidRPr="0086552C" w:rsidRDefault="00593EBA" w:rsidP="007A1213">
            <w:pPr>
              <w:jc w:val="both"/>
              <w:rPr>
                <w:rFonts w:ascii="Arial" w:hAnsi="Arial" w:cs="Arial"/>
                <w:sz w:val="18"/>
                <w:szCs w:val="18"/>
              </w:rPr>
            </w:pPr>
            <w:r w:rsidRPr="0086552C">
              <w:rPr>
                <w:rFonts w:ascii="Arial" w:hAnsi="Arial" w:cs="Arial"/>
                <w:sz w:val="18"/>
                <w:szCs w:val="18"/>
              </w:rPr>
              <w:t>P = 7,5 kW</w:t>
            </w:r>
          </w:p>
        </w:tc>
        <w:tc>
          <w:tcPr>
            <w:tcW w:w="2219" w:type="dxa"/>
            <w:shd w:val="clear" w:color="auto" w:fill="FFFFFF"/>
            <w:tcMar>
              <w:top w:w="0" w:type="dxa"/>
              <w:left w:w="70" w:type="dxa"/>
              <w:bottom w:w="0" w:type="dxa"/>
              <w:right w:w="70" w:type="dxa"/>
            </w:tcMar>
            <w:hideMark/>
          </w:tcPr>
          <w:p w14:paraId="45F889CD"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Pora dzienna</w:t>
            </w:r>
          </w:p>
          <w:p w14:paraId="6ACB585C"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16 godz.</w:t>
            </w:r>
          </w:p>
          <w:p w14:paraId="1609A7ED" w14:textId="77777777" w:rsidR="00593EBA" w:rsidRPr="0086552C" w:rsidRDefault="00593EBA" w:rsidP="007A1213">
            <w:pPr>
              <w:jc w:val="center"/>
              <w:rPr>
                <w:rFonts w:ascii="Arial" w:hAnsi="Arial" w:cs="Arial"/>
                <w:sz w:val="18"/>
                <w:szCs w:val="18"/>
              </w:rPr>
            </w:pPr>
          </w:p>
        </w:tc>
        <w:tc>
          <w:tcPr>
            <w:tcW w:w="1701" w:type="dxa"/>
            <w:shd w:val="clear" w:color="auto" w:fill="FFFFFF"/>
            <w:tcMar>
              <w:top w:w="0" w:type="dxa"/>
              <w:left w:w="70" w:type="dxa"/>
              <w:bottom w:w="0" w:type="dxa"/>
              <w:right w:w="70" w:type="dxa"/>
            </w:tcMar>
            <w:vAlign w:val="center"/>
            <w:hideMark/>
          </w:tcPr>
          <w:p w14:paraId="0B7BF529"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95</w:t>
            </w:r>
          </w:p>
          <w:p w14:paraId="2D78D301" w14:textId="77777777" w:rsidR="00593EBA" w:rsidRPr="0086552C" w:rsidRDefault="00593EBA" w:rsidP="007A1213">
            <w:pPr>
              <w:jc w:val="center"/>
              <w:rPr>
                <w:rFonts w:ascii="Arial" w:hAnsi="Arial" w:cs="Arial"/>
                <w:sz w:val="18"/>
                <w:szCs w:val="18"/>
              </w:rPr>
            </w:pPr>
          </w:p>
        </w:tc>
      </w:tr>
      <w:tr w:rsidR="00593EBA" w:rsidRPr="0086552C" w14:paraId="5A3CC89B" w14:textId="77777777" w:rsidTr="00130566">
        <w:trPr>
          <w:trHeight w:val="478"/>
          <w:jc w:val="right"/>
        </w:trPr>
        <w:tc>
          <w:tcPr>
            <w:tcW w:w="983" w:type="dxa"/>
            <w:vMerge/>
            <w:shd w:val="clear" w:color="auto" w:fill="FFFFFF"/>
            <w:tcMar>
              <w:top w:w="0" w:type="dxa"/>
              <w:left w:w="70" w:type="dxa"/>
              <w:bottom w:w="0" w:type="dxa"/>
              <w:right w:w="70" w:type="dxa"/>
            </w:tcMar>
            <w:vAlign w:val="center"/>
          </w:tcPr>
          <w:p w14:paraId="2DB232C2" w14:textId="77777777" w:rsidR="00593EBA" w:rsidRPr="0086552C" w:rsidRDefault="00593EBA" w:rsidP="007A1213">
            <w:pPr>
              <w:ind w:right="-45"/>
              <w:jc w:val="center"/>
              <w:rPr>
                <w:rFonts w:ascii="Arial" w:hAnsi="Arial" w:cs="Arial"/>
                <w:sz w:val="18"/>
                <w:szCs w:val="18"/>
              </w:rPr>
            </w:pPr>
          </w:p>
        </w:tc>
        <w:tc>
          <w:tcPr>
            <w:tcW w:w="3969" w:type="dxa"/>
            <w:vMerge/>
            <w:shd w:val="clear" w:color="auto" w:fill="FFFFFF"/>
            <w:tcMar>
              <w:top w:w="0" w:type="dxa"/>
              <w:left w:w="70" w:type="dxa"/>
              <w:bottom w:w="0" w:type="dxa"/>
              <w:right w:w="70" w:type="dxa"/>
            </w:tcMar>
            <w:vAlign w:val="center"/>
          </w:tcPr>
          <w:p w14:paraId="28521139" w14:textId="77777777" w:rsidR="00593EBA" w:rsidRPr="0086552C" w:rsidRDefault="00593EBA" w:rsidP="007A1213">
            <w:pPr>
              <w:jc w:val="both"/>
              <w:rPr>
                <w:rFonts w:ascii="Arial" w:hAnsi="Arial" w:cs="Arial"/>
                <w:sz w:val="18"/>
                <w:szCs w:val="18"/>
              </w:rPr>
            </w:pPr>
          </w:p>
        </w:tc>
        <w:tc>
          <w:tcPr>
            <w:tcW w:w="2219" w:type="dxa"/>
            <w:shd w:val="clear" w:color="auto" w:fill="FFFFFF"/>
            <w:tcMar>
              <w:top w:w="0" w:type="dxa"/>
              <w:left w:w="70" w:type="dxa"/>
              <w:bottom w:w="0" w:type="dxa"/>
              <w:right w:w="70" w:type="dxa"/>
            </w:tcMar>
          </w:tcPr>
          <w:p w14:paraId="6F6B7BE4"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Pora nocna</w:t>
            </w:r>
          </w:p>
          <w:p w14:paraId="097CBEE9"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8 godz.</w:t>
            </w:r>
          </w:p>
        </w:tc>
        <w:tc>
          <w:tcPr>
            <w:tcW w:w="1701" w:type="dxa"/>
            <w:shd w:val="clear" w:color="auto" w:fill="FFFFFF"/>
            <w:tcMar>
              <w:top w:w="0" w:type="dxa"/>
              <w:left w:w="70" w:type="dxa"/>
              <w:bottom w:w="0" w:type="dxa"/>
              <w:right w:w="70" w:type="dxa"/>
            </w:tcMar>
            <w:vAlign w:val="center"/>
          </w:tcPr>
          <w:p w14:paraId="11B4A579"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90</w:t>
            </w:r>
          </w:p>
        </w:tc>
      </w:tr>
      <w:tr w:rsidR="00593EBA" w:rsidRPr="0086552C" w14:paraId="1414AA43" w14:textId="77777777" w:rsidTr="00130566">
        <w:trPr>
          <w:trHeight w:val="533"/>
          <w:jc w:val="right"/>
        </w:trPr>
        <w:tc>
          <w:tcPr>
            <w:tcW w:w="983" w:type="dxa"/>
            <w:shd w:val="clear" w:color="auto" w:fill="FFFFFF"/>
            <w:tcMar>
              <w:top w:w="0" w:type="dxa"/>
              <w:left w:w="70" w:type="dxa"/>
              <w:bottom w:w="0" w:type="dxa"/>
              <w:right w:w="70" w:type="dxa"/>
            </w:tcMar>
            <w:vAlign w:val="center"/>
            <w:hideMark/>
          </w:tcPr>
          <w:p w14:paraId="68E8BE3E" w14:textId="77777777" w:rsidR="00593EBA" w:rsidRPr="0086552C" w:rsidRDefault="00593EBA" w:rsidP="007A1213">
            <w:pPr>
              <w:ind w:right="-45"/>
              <w:jc w:val="center"/>
              <w:rPr>
                <w:rFonts w:ascii="Arial" w:hAnsi="Arial" w:cs="Arial"/>
                <w:sz w:val="18"/>
                <w:szCs w:val="18"/>
              </w:rPr>
            </w:pPr>
            <w:r w:rsidRPr="0086552C">
              <w:rPr>
                <w:rFonts w:ascii="Arial" w:hAnsi="Arial" w:cs="Arial"/>
                <w:sz w:val="18"/>
                <w:szCs w:val="18"/>
              </w:rPr>
              <w:t>WST1, WST2</w:t>
            </w:r>
          </w:p>
        </w:tc>
        <w:tc>
          <w:tcPr>
            <w:tcW w:w="3969" w:type="dxa"/>
            <w:shd w:val="clear" w:color="auto" w:fill="FFFFFF"/>
            <w:tcMar>
              <w:top w:w="0" w:type="dxa"/>
              <w:left w:w="70" w:type="dxa"/>
              <w:bottom w:w="0" w:type="dxa"/>
              <w:right w:w="70" w:type="dxa"/>
            </w:tcMar>
            <w:vAlign w:val="center"/>
            <w:hideMark/>
          </w:tcPr>
          <w:p w14:paraId="43D74BDB" w14:textId="77777777" w:rsidR="00593EBA" w:rsidRPr="0086552C" w:rsidRDefault="00593EBA" w:rsidP="007A1213">
            <w:pPr>
              <w:ind w:right="21"/>
              <w:jc w:val="both"/>
              <w:rPr>
                <w:rFonts w:ascii="Arial" w:hAnsi="Arial" w:cs="Arial"/>
                <w:sz w:val="18"/>
                <w:szCs w:val="18"/>
              </w:rPr>
            </w:pPr>
            <w:r w:rsidRPr="0086552C">
              <w:rPr>
                <w:rFonts w:ascii="Arial" w:hAnsi="Arial" w:cs="Arial"/>
                <w:sz w:val="18"/>
                <w:szCs w:val="18"/>
              </w:rPr>
              <w:t>2 szt. wentylatory ssąco - tłoczących WOMAS WPRH.1-500B o mocy: P = 30 kW</w:t>
            </w:r>
          </w:p>
        </w:tc>
        <w:tc>
          <w:tcPr>
            <w:tcW w:w="2219" w:type="dxa"/>
            <w:shd w:val="clear" w:color="auto" w:fill="FFFFFF"/>
            <w:tcMar>
              <w:top w:w="0" w:type="dxa"/>
              <w:left w:w="70" w:type="dxa"/>
              <w:bottom w:w="0" w:type="dxa"/>
              <w:right w:w="70" w:type="dxa"/>
            </w:tcMar>
            <w:hideMark/>
          </w:tcPr>
          <w:p w14:paraId="3585E9A6"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Pora dzienna</w:t>
            </w:r>
          </w:p>
          <w:p w14:paraId="6D615E04"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16 godz.</w:t>
            </w:r>
          </w:p>
          <w:p w14:paraId="4B60C20E"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Pora nocna</w:t>
            </w:r>
          </w:p>
          <w:p w14:paraId="5A015DA3"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8 godz.</w:t>
            </w:r>
          </w:p>
        </w:tc>
        <w:tc>
          <w:tcPr>
            <w:tcW w:w="1701" w:type="dxa"/>
            <w:shd w:val="clear" w:color="auto" w:fill="FFFFFF"/>
            <w:tcMar>
              <w:top w:w="0" w:type="dxa"/>
              <w:left w:w="70" w:type="dxa"/>
              <w:bottom w:w="0" w:type="dxa"/>
              <w:right w:w="70" w:type="dxa"/>
            </w:tcMar>
            <w:vAlign w:val="center"/>
            <w:hideMark/>
          </w:tcPr>
          <w:p w14:paraId="01722C28"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85</w:t>
            </w:r>
          </w:p>
        </w:tc>
      </w:tr>
      <w:tr w:rsidR="00593EBA" w:rsidRPr="0086552C" w14:paraId="2AB5DBF6" w14:textId="77777777" w:rsidTr="00130566">
        <w:trPr>
          <w:trHeight w:val="533"/>
          <w:jc w:val="right"/>
        </w:trPr>
        <w:tc>
          <w:tcPr>
            <w:tcW w:w="983" w:type="dxa"/>
            <w:shd w:val="clear" w:color="auto" w:fill="FFFFFF"/>
            <w:tcMar>
              <w:top w:w="0" w:type="dxa"/>
              <w:left w:w="70" w:type="dxa"/>
              <w:bottom w:w="0" w:type="dxa"/>
              <w:right w:w="70" w:type="dxa"/>
            </w:tcMar>
            <w:vAlign w:val="center"/>
            <w:hideMark/>
          </w:tcPr>
          <w:p w14:paraId="77D49ADD" w14:textId="77777777" w:rsidR="00593EBA" w:rsidRPr="0086552C" w:rsidRDefault="00593EBA" w:rsidP="007A1213">
            <w:pPr>
              <w:tabs>
                <w:tab w:val="left" w:pos="142"/>
              </w:tabs>
              <w:autoSpaceDE w:val="0"/>
              <w:autoSpaceDN w:val="0"/>
              <w:adjustRightInd w:val="0"/>
              <w:ind w:left="28"/>
              <w:jc w:val="center"/>
              <w:rPr>
                <w:rFonts w:ascii="Arial" w:hAnsi="Arial" w:cs="Arial"/>
                <w:sz w:val="18"/>
                <w:szCs w:val="18"/>
              </w:rPr>
            </w:pPr>
            <w:r w:rsidRPr="0086552C">
              <w:rPr>
                <w:rFonts w:ascii="Arial" w:hAnsi="Arial" w:cs="Arial"/>
                <w:sz w:val="18"/>
                <w:szCs w:val="18"/>
              </w:rPr>
              <w:t>Wh1</w:t>
            </w:r>
          </w:p>
          <w:p w14:paraId="3246036A" w14:textId="77777777" w:rsidR="00593EBA" w:rsidRPr="0086552C" w:rsidRDefault="00593EBA" w:rsidP="007A1213">
            <w:pPr>
              <w:tabs>
                <w:tab w:val="left" w:pos="142"/>
              </w:tabs>
              <w:autoSpaceDE w:val="0"/>
              <w:autoSpaceDN w:val="0"/>
              <w:adjustRightInd w:val="0"/>
              <w:jc w:val="center"/>
              <w:rPr>
                <w:rFonts w:ascii="Arial" w:hAnsi="Arial" w:cs="Arial"/>
                <w:sz w:val="18"/>
                <w:szCs w:val="18"/>
              </w:rPr>
            </w:pPr>
            <w:r w:rsidRPr="0086552C">
              <w:rPr>
                <w:rFonts w:ascii="Arial" w:hAnsi="Arial" w:cs="Arial"/>
                <w:sz w:val="18"/>
                <w:szCs w:val="18"/>
              </w:rPr>
              <w:t>Wh2</w:t>
            </w:r>
          </w:p>
          <w:p w14:paraId="42FDC3C3" w14:textId="77777777" w:rsidR="00593EBA" w:rsidRPr="0086552C" w:rsidRDefault="00593EBA" w:rsidP="007A1213">
            <w:pPr>
              <w:ind w:right="-45"/>
              <w:jc w:val="center"/>
              <w:rPr>
                <w:rFonts w:ascii="Arial" w:hAnsi="Arial" w:cs="Arial"/>
                <w:strike/>
                <w:sz w:val="18"/>
                <w:szCs w:val="18"/>
              </w:rPr>
            </w:pPr>
            <w:r w:rsidRPr="0086552C">
              <w:rPr>
                <w:rFonts w:ascii="Arial" w:hAnsi="Arial" w:cs="Arial"/>
                <w:sz w:val="18"/>
                <w:szCs w:val="18"/>
              </w:rPr>
              <w:t>Wh3</w:t>
            </w:r>
          </w:p>
        </w:tc>
        <w:tc>
          <w:tcPr>
            <w:tcW w:w="3969" w:type="dxa"/>
            <w:shd w:val="clear" w:color="auto" w:fill="FFFFFF"/>
            <w:tcMar>
              <w:top w:w="0" w:type="dxa"/>
              <w:left w:w="70" w:type="dxa"/>
              <w:bottom w:w="0" w:type="dxa"/>
              <w:right w:w="70" w:type="dxa"/>
            </w:tcMar>
            <w:vAlign w:val="center"/>
            <w:hideMark/>
          </w:tcPr>
          <w:p w14:paraId="1C4BE9E8" w14:textId="77777777" w:rsidR="00593EBA" w:rsidRPr="0086552C" w:rsidRDefault="00593EBA" w:rsidP="007A1213">
            <w:pPr>
              <w:ind w:right="21"/>
              <w:jc w:val="both"/>
              <w:rPr>
                <w:rFonts w:ascii="Arial" w:hAnsi="Arial" w:cs="Arial"/>
                <w:sz w:val="18"/>
                <w:szCs w:val="18"/>
              </w:rPr>
            </w:pPr>
            <w:r w:rsidRPr="0086552C">
              <w:rPr>
                <w:rFonts w:ascii="Arial" w:hAnsi="Arial" w:cs="Arial"/>
                <w:sz w:val="18"/>
                <w:szCs w:val="18"/>
              </w:rPr>
              <w:t>3 szt. wentylatory instalacji wentylacji mechanicznej hali</w:t>
            </w:r>
          </w:p>
        </w:tc>
        <w:tc>
          <w:tcPr>
            <w:tcW w:w="2219" w:type="dxa"/>
            <w:shd w:val="clear" w:color="auto" w:fill="FFFFFF"/>
            <w:tcMar>
              <w:top w:w="0" w:type="dxa"/>
              <w:left w:w="70" w:type="dxa"/>
              <w:bottom w:w="0" w:type="dxa"/>
              <w:right w:w="70" w:type="dxa"/>
            </w:tcMar>
            <w:hideMark/>
          </w:tcPr>
          <w:p w14:paraId="2759297F"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Pora dzienna</w:t>
            </w:r>
          </w:p>
          <w:p w14:paraId="2299BA2A" w14:textId="50382061" w:rsidR="00593EBA" w:rsidRPr="0086552C" w:rsidRDefault="00593EBA" w:rsidP="00CB3902">
            <w:pPr>
              <w:tabs>
                <w:tab w:val="left" w:pos="142"/>
              </w:tabs>
              <w:autoSpaceDE w:val="0"/>
              <w:autoSpaceDN w:val="0"/>
              <w:adjustRightInd w:val="0"/>
              <w:ind w:left="28"/>
              <w:jc w:val="center"/>
              <w:rPr>
                <w:rFonts w:ascii="Arial" w:hAnsi="Arial" w:cs="Arial"/>
                <w:sz w:val="18"/>
                <w:szCs w:val="18"/>
              </w:rPr>
            </w:pPr>
            <w:r w:rsidRPr="0086552C">
              <w:rPr>
                <w:rFonts w:ascii="Arial" w:hAnsi="Arial" w:cs="Arial"/>
                <w:sz w:val="18"/>
                <w:szCs w:val="18"/>
              </w:rPr>
              <w:t>12 godz.</w:t>
            </w:r>
          </w:p>
          <w:p w14:paraId="7E87AC9A" w14:textId="77777777" w:rsidR="00593EBA" w:rsidRPr="0086552C" w:rsidRDefault="00593EBA" w:rsidP="007A1213">
            <w:pPr>
              <w:jc w:val="center"/>
              <w:rPr>
                <w:rFonts w:ascii="Arial" w:hAnsi="Arial" w:cs="Arial"/>
                <w:strike/>
                <w:sz w:val="18"/>
                <w:szCs w:val="18"/>
              </w:rPr>
            </w:pPr>
          </w:p>
        </w:tc>
        <w:tc>
          <w:tcPr>
            <w:tcW w:w="1701" w:type="dxa"/>
            <w:shd w:val="clear" w:color="auto" w:fill="FFFFFF"/>
            <w:tcMar>
              <w:top w:w="0" w:type="dxa"/>
              <w:left w:w="70" w:type="dxa"/>
              <w:bottom w:w="0" w:type="dxa"/>
              <w:right w:w="70" w:type="dxa"/>
            </w:tcMar>
            <w:vAlign w:val="center"/>
            <w:hideMark/>
          </w:tcPr>
          <w:p w14:paraId="35F59DDC"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65</w:t>
            </w:r>
          </w:p>
        </w:tc>
      </w:tr>
      <w:tr w:rsidR="00593EBA" w:rsidRPr="0086552C" w14:paraId="55EED7C2" w14:textId="77777777" w:rsidTr="00130566">
        <w:trPr>
          <w:trHeight w:val="739"/>
          <w:jc w:val="right"/>
        </w:trPr>
        <w:tc>
          <w:tcPr>
            <w:tcW w:w="983" w:type="dxa"/>
            <w:shd w:val="clear" w:color="auto" w:fill="FFFFFF"/>
            <w:tcMar>
              <w:top w:w="0" w:type="dxa"/>
              <w:left w:w="70" w:type="dxa"/>
              <w:bottom w:w="0" w:type="dxa"/>
              <w:right w:w="70" w:type="dxa"/>
            </w:tcMar>
            <w:vAlign w:val="center"/>
          </w:tcPr>
          <w:p w14:paraId="1DC43A72" w14:textId="054754C6" w:rsidR="00593EBA" w:rsidRPr="0086552C" w:rsidRDefault="00593EBA" w:rsidP="00593EBA">
            <w:pPr>
              <w:tabs>
                <w:tab w:val="left" w:pos="142"/>
              </w:tabs>
              <w:autoSpaceDE w:val="0"/>
              <w:autoSpaceDN w:val="0"/>
              <w:adjustRightInd w:val="0"/>
              <w:ind w:left="28"/>
              <w:rPr>
                <w:rFonts w:ascii="Arial" w:hAnsi="Arial" w:cs="Arial"/>
                <w:sz w:val="18"/>
                <w:szCs w:val="18"/>
              </w:rPr>
            </w:pPr>
            <w:r w:rsidRPr="0086552C">
              <w:rPr>
                <w:rFonts w:ascii="Arial" w:hAnsi="Arial" w:cs="Arial"/>
                <w:sz w:val="18"/>
                <w:szCs w:val="18"/>
              </w:rPr>
              <w:t xml:space="preserve">   </w:t>
            </w:r>
            <w:proofErr w:type="spellStart"/>
            <w:r w:rsidRPr="0086552C">
              <w:rPr>
                <w:rFonts w:ascii="Arial" w:hAnsi="Arial" w:cs="Arial"/>
                <w:sz w:val="18"/>
                <w:szCs w:val="18"/>
              </w:rPr>
              <w:t>Urz</w:t>
            </w:r>
            <w:proofErr w:type="spellEnd"/>
          </w:p>
        </w:tc>
        <w:tc>
          <w:tcPr>
            <w:tcW w:w="3969" w:type="dxa"/>
            <w:shd w:val="clear" w:color="auto" w:fill="FFFFFF"/>
            <w:tcMar>
              <w:top w:w="0" w:type="dxa"/>
              <w:left w:w="70" w:type="dxa"/>
              <w:bottom w:w="0" w:type="dxa"/>
              <w:right w:w="70" w:type="dxa"/>
            </w:tcMar>
            <w:vAlign w:val="center"/>
          </w:tcPr>
          <w:p w14:paraId="0C02E53C" w14:textId="1B2FA9A1" w:rsidR="00593EBA" w:rsidRPr="0086552C" w:rsidRDefault="00593EBA" w:rsidP="007A1213">
            <w:pPr>
              <w:ind w:right="21"/>
              <w:jc w:val="both"/>
              <w:rPr>
                <w:rFonts w:ascii="Arial" w:hAnsi="Arial" w:cs="Arial"/>
                <w:sz w:val="18"/>
                <w:szCs w:val="18"/>
              </w:rPr>
            </w:pPr>
            <w:r w:rsidRPr="0086552C">
              <w:rPr>
                <w:rFonts w:ascii="Arial" w:hAnsi="Arial" w:cs="Arial"/>
                <w:sz w:val="18"/>
                <w:szCs w:val="18"/>
              </w:rPr>
              <w:t xml:space="preserve">Urządzenia do przetwarzania </w:t>
            </w:r>
            <w:r w:rsidR="00B03E9E" w:rsidRPr="0086552C">
              <w:rPr>
                <w:rFonts w:ascii="Arial" w:hAnsi="Arial" w:cs="Arial"/>
                <w:sz w:val="18"/>
                <w:szCs w:val="18"/>
              </w:rPr>
              <w:br/>
            </w:r>
            <w:r w:rsidRPr="0086552C">
              <w:rPr>
                <w:rFonts w:ascii="Arial" w:hAnsi="Arial" w:cs="Arial"/>
                <w:sz w:val="18"/>
                <w:szCs w:val="18"/>
              </w:rPr>
              <w:t xml:space="preserve">i rozdrabniania odpadów budowlanych </w:t>
            </w:r>
            <w:r w:rsidR="00CB3902" w:rsidRPr="0086552C">
              <w:rPr>
                <w:rFonts w:ascii="Arial" w:hAnsi="Arial" w:cs="Arial"/>
                <w:sz w:val="18"/>
                <w:szCs w:val="18"/>
              </w:rPr>
              <w:br/>
            </w:r>
            <w:r w:rsidRPr="0086552C">
              <w:rPr>
                <w:rFonts w:ascii="Arial" w:hAnsi="Arial" w:cs="Arial"/>
                <w:sz w:val="18"/>
                <w:szCs w:val="18"/>
              </w:rPr>
              <w:t>i rozbiórkowych</w:t>
            </w:r>
          </w:p>
        </w:tc>
        <w:tc>
          <w:tcPr>
            <w:tcW w:w="2219" w:type="dxa"/>
            <w:shd w:val="clear" w:color="auto" w:fill="FFFFFF"/>
            <w:tcMar>
              <w:top w:w="0" w:type="dxa"/>
              <w:left w:w="70" w:type="dxa"/>
              <w:bottom w:w="0" w:type="dxa"/>
              <w:right w:w="70" w:type="dxa"/>
            </w:tcMar>
          </w:tcPr>
          <w:p w14:paraId="6620DCA7" w14:textId="17CAAD7C" w:rsidR="00593EBA" w:rsidRPr="0086552C" w:rsidRDefault="00593EBA" w:rsidP="00CB3902">
            <w:pPr>
              <w:tabs>
                <w:tab w:val="left" w:pos="3915"/>
              </w:tabs>
              <w:contextualSpacing/>
              <w:jc w:val="center"/>
              <w:rPr>
                <w:rFonts w:ascii="Arial" w:hAnsi="Arial" w:cs="Arial"/>
                <w:sz w:val="18"/>
                <w:szCs w:val="18"/>
              </w:rPr>
            </w:pPr>
            <w:r w:rsidRPr="0086552C">
              <w:rPr>
                <w:rFonts w:ascii="Arial" w:hAnsi="Arial" w:cs="Arial"/>
                <w:sz w:val="18"/>
                <w:szCs w:val="18"/>
              </w:rPr>
              <w:t>Pora dzienna</w:t>
            </w:r>
          </w:p>
          <w:p w14:paraId="15BDD2CE"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 xml:space="preserve">8 godz. </w:t>
            </w:r>
          </w:p>
        </w:tc>
        <w:tc>
          <w:tcPr>
            <w:tcW w:w="1701" w:type="dxa"/>
            <w:shd w:val="clear" w:color="auto" w:fill="FFFFFF"/>
            <w:tcMar>
              <w:top w:w="0" w:type="dxa"/>
              <w:left w:w="70" w:type="dxa"/>
              <w:bottom w:w="0" w:type="dxa"/>
              <w:right w:w="70" w:type="dxa"/>
            </w:tcMar>
            <w:vAlign w:val="center"/>
          </w:tcPr>
          <w:p w14:paraId="2E4CDE09" w14:textId="77777777" w:rsidR="00593EBA" w:rsidRPr="0086552C" w:rsidRDefault="00593EBA" w:rsidP="007A1213">
            <w:pPr>
              <w:jc w:val="center"/>
              <w:rPr>
                <w:rFonts w:ascii="Arial" w:hAnsi="Arial" w:cs="Arial"/>
                <w:sz w:val="18"/>
                <w:szCs w:val="18"/>
              </w:rPr>
            </w:pPr>
            <w:r w:rsidRPr="0086552C">
              <w:rPr>
                <w:rFonts w:ascii="Arial" w:hAnsi="Arial" w:cs="Arial"/>
                <w:sz w:val="18"/>
                <w:szCs w:val="18"/>
              </w:rPr>
              <w:t>80</w:t>
            </w:r>
          </w:p>
        </w:tc>
      </w:tr>
    </w:tbl>
    <w:p w14:paraId="0C996F76" w14:textId="77777777" w:rsidR="009F7CF8" w:rsidRPr="0086552C" w:rsidRDefault="009F7CF8" w:rsidP="00A06A05">
      <w:pPr>
        <w:jc w:val="both"/>
        <w:rPr>
          <w:rFonts w:ascii="Arial" w:hAnsi="Arial" w:cs="Arial"/>
        </w:rPr>
      </w:pPr>
      <w:bookmarkStart w:id="81" w:name="_Hlk193113801"/>
      <w:bookmarkEnd w:id="80"/>
    </w:p>
    <w:p w14:paraId="75D28EDA" w14:textId="77777777" w:rsidR="009F7CF8" w:rsidRPr="0086552C" w:rsidRDefault="009F7CF8" w:rsidP="00A06A05">
      <w:pPr>
        <w:jc w:val="both"/>
        <w:rPr>
          <w:rFonts w:ascii="Arial" w:hAnsi="Arial" w:cs="Arial"/>
        </w:rPr>
      </w:pPr>
    </w:p>
    <w:p w14:paraId="4B4CFEE2" w14:textId="7555C0CE" w:rsidR="00E73F72" w:rsidRPr="0086552C" w:rsidRDefault="00E73F72" w:rsidP="00A06A05">
      <w:pPr>
        <w:jc w:val="both"/>
        <w:rPr>
          <w:rFonts w:ascii="Arial" w:hAnsi="Arial" w:cs="Arial"/>
        </w:rPr>
      </w:pPr>
      <w:r w:rsidRPr="0086552C">
        <w:rPr>
          <w:rFonts w:ascii="Arial" w:hAnsi="Arial" w:cs="Arial"/>
        </w:rPr>
        <w:t>VIII.3.2.  Urządzenia emitujące hałas (urządzenia technologiczne) utrzymywane będą w dobrym stanie technicznym.</w:t>
      </w:r>
    </w:p>
    <w:p w14:paraId="63DB11CB" w14:textId="77777777" w:rsidR="00E73F72" w:rsidRPr="0086552C" w:rsidRDefault="00E73F72" w:rsidP="00A06A05">
      <w:pPr>
        <w:jc w:val="both"/>
        <w:rPr>
          <w:rFonts w:ascii="Arial" w:hAnsi="Arial" w:cs="Arial"/>
        </w:rPr>
      </w:pPr>
      <w:r w:rsidRPr="0086552C">
        <w:rPr>
          <w:rFonts w:ascii="Arial" w:hAnsi="Arial" w:cs="Arial"/>
        </w:rPr>
        <w:t>VIII.3.3. Sito bębnowe wyposażone będzie w obudowę izolacyjną zmniejszającą poziom hałasu do środowiska.</w:t>
      </w:r>
    </w:p>
    <w:p w14:paraId="664695F3" w14:textId="77777777" w:rsidR="00E73F72" w:rsidRPr="0086552C" w:rsidRDefault="00E73F72" w:rsidP="00A06A05">
      <w:pPr>
        <w:jc w:val="both"/>
        <w:rPr>
          <w:rFonts w:ascii="Arial" w:hAnsi="Arial" w:cs="Arial"/>
        </w:rPr>
      </w:pPr>
      <w:r w:rsidRPr="0086552C">
        <w:rPr>
          <w:rFonts w:ascii="Arial" w:hAnsi="Arial" w:cs="Arial"/>
        </w:rPr>
        <w:t xml:space="preserve">VIII.3.4. Urządzenia emitujące hałas pracować będą od poniedziałku do piątku </w:t>
      </w:r>
      <w:r w:rsidRPr="0086552C">
        <w:rPr>
          <w:rFonts w:ascii="Arial" w:hAnsi="Arial" w:cs="Arial"/>
        </w:rPr>
        <w:br/>
        <w:t xml:space="preserve">w godzinach od 6.00 do 22.00, z wyjątkiem urządzeń instalacji biologicznego przetwarzania odpadów, która pracować będzie w sposób ciągły. </w:t>
      </w:r>
    </w:p>
    <w:p w14:paraId="3CF3791F" w14:textId="77777777" w:rsidR="00E73F72" w:rsidRPr="0086552C" w:rsidRDefault="00E73F72" w:rsidP="00A06A05">
      <w:pPr>
        <w:jc w:val="both"/>
        <w:rPr>
          <w:rFonts w:ascii="Arial" w:hAnsi="Arial" w:cs="Arial"/>
        </w:rPr>
      </w:pPr>
      <w:r w:rsidRPr="0086552C">
        <w:rPr>
          <w:rFonts w:ascii="Arial" w:hAnsi="Arial" w:cs="Arial"/>
        </w:rPr>
        <w:t>VIII.3.5. Zabrania się dostarczania i przyjmowania odpadów na teren instalacji poza wyznaczonymi godzinami pracy instalacji.</w:t>
      </w:r>
    </w:p>
    <w:p w14:paraId="637A7F0A" w14:textId="77777777" w:rsidR="00E73F72" w:rsidRPr="0086552C" w:rsidRDefault="00E73F72" w:rsidP="00A06A05">
      <w:pPr>
        <w:jc w:val="both"/>
        <w:rPr>
          <w:rFonts w:ascii="Arial" w:hAnsi="Arial" w:cs="Arial"/>
        </w:rPr>
      </w:pPr>
      <w:r w:rsidRPr="0086552C">
        <w:rPr>
          <w:rFonts w:ascii="Arial" w:hAnsi="Arial" w:cs="Arial"/>
        </w:rPr>
        <w:t>VIII.3.6. Proces sortowania, belowania, produkcji paliwa oraz rozdrabniania odpadów tworzyw sztucznych będzie prowadzony wewnątrz hali.</w:t>
      </w:r>
    </w:p>
    <w:p w14:paraId="69397C96" w14:textId="77777777" w:rsidR="009B481D" w:rsidRPr="0086552C" w:rsidRDefault="009B481D" w:rsidP="00A06A05">
      <w:pPr>
        <w:jc w:val="both"/>
        <w:rPr>
          <w:rFonts w:ascii="Arial" w:hAnsi="Arial" w:cs="Arial"/>
        </w:rPr>
      </w:pPr>
      <w:r w:rsidRPr="0086552C">
        <w:rPr>
          <w:rFonts w:ascii="Arial" w:hAnsi="Arial" w:cs="Arial"/>
        </w:rPr>
        <w:t>VIII.3.7. Przesiewacze mobilne wykorzystywane na placu dojrzewania stabilizatu</w:t>
      </w:r>
      <w:r w:rsidRPr="0086552C">
        <w:rPr>
          <w:rFonts w:ascii="Arial" w:hAnsi="Arial" w:cs="Arial"/>
        </w:rPr>
        <w:br/>
        <w:t xml:space="preserve">(o poziomie mocy akustycznej pojedynczego urządzenia 94 </w:t>
      </w:r>
      <w:proofErr w:type="spellStart"/>
      <w:r w:rsidRPr="0086552C">
        <w:rPr>
          <w:rFonts w:ascii="Arial" w:hAnsi="Arial" w:cs="Arial"/>
        </w:rPr>
        <w:t>dB</w:t>
      </w:r>
      <w:proofErr w:type="spellEnd"/>
      <w:r w:rsidRPr="0086552C">
        <w:rPr>
          <w:rFonts w:ascii="Arial" w:hAnsi="Arial" w:cs="Arial"/>
        </w:rPr>
        <w:t xml:space="preserve">) oraz urządzenia do przetwarzania i rozdrabniania odpadów budowlanych i rozbiórkowych wykorzystywane na placu technologicznym (o maksymalnym poziomie mocy akustycznej wynoszącym 80 </w:t>
      </w:r>
      <w:proofErr w:type="spellStart"/>
      <w:r w:rsidRPr="0086552C">
        <w:rPr>
          <w:rFonts w:ascii="Arial" w:hAnsi="Arial" w:cs="Arial"/>
        </w:rPr>
        <w:t>dB</w:t>
      </w:r>
      <w:proofErr w:type="spellEnd"/>
      <w:r w:rsidRPr="0086552C">
        <w:rPr>
          <w:rFonts w:ascii="Arial" w:hAnsi="Arial" w:cs="Arial"/>
        </w:rPr>
        <w:t>) pracować będą wyłącznie w porze dziennej, tj. w godzinach  od 6.00 do 22.00.</w:t>
      </w:r>
    </w:p>
    <w:p w14:paraId="26AD554A" w14:textId="77777777" w:rsidR="009F7CF8" w:rsidRPr="0086552C" w:rsidRDefault="009F7CF8" w:rsidP="00A06A05">
      <w:pPr>
        <w:jc w:val="both"/>
        <w:rPr>
          <w:rFonts w:ascii="Arial" w:hAnsi="Arial" w:cs="Arial"/>
        </w:rPr>
      </w:pPr>
    </w:p>
    <w:p w14:paraId="5E3F4B53" w14:textId="29BF3051" w:rsidR="00E73F72" w:rsidRPr="0086552C" w:rsidRDefault="00E73F72" w:rsidP="00A06A05">
      <w:pPr>
        <w:jc w:val="both"/>
        <w:rPr>
          <w:rFonts w:ascii="Arial" w:hAnsi="Arial" w:cs="Arial"/>
        </w:rPr>
      </w:pPr>
      <w:r w:rsidRPr="0086552C">
        <w:rPr>
          <w:rFonts w:ascii="Arial" w:hAnsi="Arial" w:cs="Arial"/>
        </w:rPr>
        <w:lastRenderedPageBreak/>
        <w:t xml:space="preserve">VIII.3.8. </w:t>
      </w:r>
      <w:r w:rsidRPr="0086552C">
        <w:rPr>
          <w:rFonts w:ascii="Arial" w:eastAsia="Calibri" w:hAnsi="Arial" w:cs="Arial"/>
          <w:lang w:eastAsia="en-US"/>
        </w:rPr>
        <w:t>W celu zapobiegania emisjom hałasu i wibracjom, lub ich ograniczenia stosowane będą techniki (BAT 1, BAT 17, BAT 18):</w:t>
      </w:r>
    </w:p>
    <w:p w14:paraId="3D398DCA" w14:textId="77777777" w:rsidR="00E73F72" w:rsidRPr="0086552C" w:rsidRDefault="00E73F72" w:rsidP="00A06A05">
      <w:pPr>
        <w:numPr>
          <w:ilvl w:val="0"/>
          <w:numId w:val="35"/>
        </w:numPr>
        <w:spacing w:after="100" w:afterAutospacing="1"/>
        <w:ind w:left="284" w:right="20"/>
        <w:jc w:val="both"/>
        <w:rPr>
          <w:rFonts w:ascii="Arial" w:eastAsia="Calibri" w:hAnsi="Arial" w:cs="Arial"/>
          <w:noProof/>
          <w:lang w:eastAsia="en-US"/>
        </w:rPr>
      </w:pPr>
      <w:r w:rsidRPr="0086552C">
        <w:rPr>
          <w:rFonts w:ascii="Arial" w:eastAsia="Calibri" w:hAnsi="Arial" w:cs="Arial"/>
          <w:noProof/>
          <w:lang w:eastAsia="en-US"/>
        </w:rPr>
        <w:t>opracowanie i wdrożenie planu zarządzania hałasem i wibracjami stanowiącego częsć systemu zarządzania śodowiskowego EMS (BAT1, BAT 17),</w:t>
      </w:r>
    </w:p>
    <w:p w14:paraId="640141AB" w14:textId="77777777" w:rsidR="00E73F72" w:rsidRPr="0086552C" w:rsidRDefault="00E73F72" w:rsidP="00A06A05">
      <w:pPr>
        <w:numPr>
          <w:ilvl w:val="0"/>
          <w:numId w:val="35"/>
        </w:numPr>
        <w:spacing w:after="100" w:afterAutospacing="1"/>
        <w:ind w:left="284" w:right="20"/>
        <w:jc w:val="both"/>
        <w:rPr>
          <w:rFonts w:ascii="Arial" w:eastAsia="Calibri" w:hAnsi="Arial" w:cs="Arial"/>
          <w:noProof/>
          <w:lang w:eastAsia="en-US"/>
        </w:rPr>
      </w:pPr>
      <w:r w:rsidRPr="0086552C">
        <w:rPr>
          <w:rFonts w:ascii="Arial" w:eastAsia="Calibri" w:hAnsi="Arial" w:cs="Arial"/>
          <w:noProof/>
          <w:lang w:eastAsia="en-US"/>
        </w:rPr>
        <w:t>właściwa lokalizacja urządzeń i budynków (BAT 18a),</w:t>
      </w:r>
    </w:p>
    <w:p w14:paraId="1F411B4F" w14:textId="77777777" w:rsidR="00E73F72" w:rsidRPr="0086552C" w:rsidRDefault="00E73F72" w:rsidP="00A06A05">
      <w:pPr>
        <w:numPr>
          <w:ilvl w:val="0"/>
          <w:numId w:val="35"/>
        </w:numPr>
        <w:tabs>
          <w:tab w:val="left" w:pos="360"/>
        </w:tabs>
        <w:spacing w:after="100" w:afterAutospacing="1"/>
        <w:ind w:left="284" w:right="20"/>
        <w:jc w:val="both"/>
        <w:rPr>
          <w:rFonts w:ascii="Arial" w:eastAsia="Calibri" w:hAnsi="Arial" w:cs="Arial"/>
          <w:lang w:eastAsia="en-US"/>
        </w:rPr>
      </w:pPr>
      <w:r w:rsidRPr="0086552C">
        <w:rPr>
          <w:rFonts w:ascii="Arial" w:eastAsia="Calibri" w:hAnsi="Arial" w:cs="Arial"/>
          <w:lang w:eastAsia="en-US"/>
        </w:rPr>
        <w:t>prowadzenie wszystkich etapów procesu w halach, (BAT 18 b, d, e),</w:t>
      </w:r>
    </w:p>
    <w:p w14:paraId="1FC1658A" w14:textId="77777777" w:rsidR="00E73F72" w:rsidRPr="0086552C" w:rsidRDefault="00E73F72" w:rsidP="00A06A05">
      <w:pPr>
        <w:numPr>
          <w:ilvl w:val="0"/>
          <w:numId w:val="35"/>
        </w:numPr>
        <w:tabs>
          <w:tab w:val="left" w:pos="360"/>
        </w:tabs>
        <w:spacing w:after="100" w:afterAutospacing="1"/>
        <w:ind w:left="284" w:right="20"/>
        <w:jc w:val="both"/>
        <w:rPr>
          <w:rFonts w:ascii="Arial" w:eastAsia="Calibri" w:hAnsi="Arial" w:cs="Arial"/>
          <w:lang w:eastAsia="en-US"/>
        </w:rPr>
      </w:pPr>
      <w:r w:rsidRPr="0086552C">
        <w:rPr>
          <w:rFonts w:ascii="Arial" w:eastAsia="Calibri" w:hAnsi="Arial" w:cs="Arial"/>
          <w:lang w:eastAsia="en-US"/>
        </w:rPr>
        <w:t xml:space="preserve">wykorzystanie urządzeń mało hałaśliwych (BAT 18c), </w:t>
      </w:r>
    </w:p>
    <w:p w14:paraId="59612FAE" w14:textId="77777777" w:rsidR="00E73F72" w:rsidRPr="0086552C" w:rsidRDefault="00E73F72" w:rsidP="00A06A05">
      <w:pPr>
        <w:numPr>
          <w:ilvl w:val="0"/>
          <w:numId w:val="35"/>
        </w:numPr>
        <w:tabs>
          <w:tab w:val="left" w:pos="360"/>
        </w:tabs>
        <w:spacing w:after="100" w:afterAutospacing="1"/>
        <w:ind w:left="284" w:right="20"/>
        <w:jc w:val="both"/>
        <w:rPr>
          <w:rFonts w:ascii="Arial" w:eastAsia="Calibri" w:hAnsi="Arial" w:cs="Arial"/>
          <w:lang w:eastAsia="en-US"/>
        </w:rPr>
      </w:pPr>
      <w:r w:rsidRPr="0086552C">
        <w:rPr>
          <w:rFonts w:ascii="Arial" w:eastAsia="Calibri" w:hAnsi="Arial" w:cs="Arial"/>
          <w:lang w:eastAsia="en-US"/>
        </w:rPr>
        <w:t>regularne kontrole i konserwacja urządzeń (BAT 17),</w:t>
      </w:r>
    </w:p>
    <w:p w14:paraId="006F0A2B" w14:textId="77777777" w:rsidR="00E73F72" w:rsidRPr="0086552C" w:rsidRDefault="00E73F72" w:rsidP="00A06A05">
      <w:pPr>
        <w:numPr>
          <w:ilvl w:val="0"/>
          <w:numId w:val="35"/>
        </w:numPr>
        <w:tabs>
          <w:tab w:val="left" w:pos="360"/>
        </w:tabs>
        <w:spacing w:after="100" w:afterAutospacing="1"/>
        <w:ind w:left="284" w:right="20"/>
        <w:jc w:val="both"/>
        <w:rPr>
          <w:rFonts w:ascii="Arial" w:eastAsia="Calibri" w:hAnsi="Arial" w:cs="Arial"/>
          <w:lang w:eastAsia="en-US"/>
        </w:rPr>
      </w:pPr>
      <w:r w:rsidRPr="0086552C">
        <w:rPr>
          <w:rFonts w:ascii="Arial" w:eastAsia="Calibri" w:hAnsi="Arial" w:cs="Arial"/>
          <w:lang w:eastAsia="en-US"/>
        </w:rPr>
        <w:t xml:space="preserve">urządzenia emitujące hałas (urządzenia technologiczne) utrzymywane będą </w:t>
      </w:r>
      <w:r w:rsidRPr="0086552C">
        <w:rPr>
          <w:rFonts w:ascii="Arial" w:eastAsia="Calibri" w:hAnsi="Arial" w:cs="Arial"/>
          <w:lang w:eastAsia="en-US"/>
        </w:rPr>
        <w:br/>
        <w:t>w dobrym stanie technicznym,</w:t>
      </w:r>
    </w:p>
    <w:p w14:paraId="3EE5D2F0" w14:textId="77777777" w:rsidR="00E73F72" w:rsidRPr="0086552C" w:rsidRDefault="00E73F72" w:rsidP="00A06A05">
      <w:pPr>
        <w:numPr>
          <w:ilvl w:val="0"/>
          <w:numId w:val="35"/>
        </w:numPr>
        <w:tabs>
          <w:tab w:val="left" w:pos="360"/>
        </w:tabs>
        <w:spacing w:after="100" w:afterAutospacing="1"/>
        <w:ind w:left="284" w:right="20"/>
        <w:jc w:val="both"/>
        <w:rPr>
          <w:rFonts w:ascii="Arial" w:eastAsia="Calibri" w:hAnsi="Arial" w:cs="Arial"/>
          <w:lang w:eastAsia="en-US"/>
        </w:rPr>
      </w:pPr>
      <w:r w:rsidRPr="0086552C">
        <w:rPr>
          <w:rFonts w:ascii="Arial" w:eastAsia="Calibri" w:hAnsi="Arial" w:cs="Arial"/>
          <w:lang w:eastAsia="en-US"/>
        </w:rPr>
        <w:t>sito bębnowe wyposażone będzie w obudowę izolacyjną zmniejszającą poziom hałasu do środowiska.</w:t>
      </w:r>
    </w:p>
    <w:p w14:paraId="23E1B11C" w14:textId="0DF301E6" w:rsidR="006154C1" w:rsidRPr="0086552C" w:rsidRDefault="00E73F72" w:rsidP="00A06A05">
      <w:pPr>
        <w:numPr>
          <w:ilvl w:val="0"/>
          <w:numId w:val="35"/>
        </w:numPr>
        <w:tabs>
          <w:tab w:val="left" w:pos="360"/>
        </w:tabs>
        <w:spacing w:after="100" w:afterAutospacing="1"/>
        <w:ind w:left="284" w:right="20"/>
        <w:jc w:val="both"/>
        <w:rPr>
          <w:rFonts w:ascii="Arial" w:eastAsia="Calibri" w:hAnsi="Arial" w:cs="Arial"/>
          <w:lang w:eastAsia="en-US"/>
        </w:rPr>
      </w:pPr>
      <w:r w:rsidRPr="0086552C">
        <w:rPr>
          <w:rFonts w:ascii="Arial" w:eastAsia="Calibri" w:hAnsi="Arial" w:cs="Arial"/>
          <w:lang w:eastAsia="en-US"/>
        </w:rPr>
        <w:t>urządzenia będą obsługiwane przez doświadczony personel; praca silników winna być ograniczona do niezbędnego minimum (unikanie pracy silników na biegu jałowym).</w:t>
      </w:r>
      <w:r w:rsidR="009B481D" w:rsidRPr="0086552C">
        <w:rPr>
          <w:rFonts w:ascii="Arial" w:eastAsia="Calibri" w:hAnsi="Arial" w:cs="Arial"/>
          <w:lang w:eastAsia="en-US"/>
        </w:rPr>
        <w:t>”</w:t>
      </w:r>
    </w:p>
    <w:bookmarkEnd w:id="81"/>
    <w:p w14:paraId="6E1DC6C4" w14:textId="37B2B775" w:rsidR="009B481D" w:rsidRPr="0086552C" w:rsidRDefault="00075F44" w:rsidP="00075F44">
      <w:pPr>
        <w:pStyle w:val="Nagwek3"/>
        <w:ind w:left="567"/>
        <w:rPr>
          <w:b w:val="0"/>
          <w:bCs w:val="0"/>
          <w:u w:val="none"/>
        </w:rPr>
      </w:pPr>
      <w:r w:rsidRPr="0086552C">
        <w:rPr>
          <w:b w:val="0"/>
          <w:bCs w:val="0"/>
          <w:u w:val="none"/>
        </w:rPr>
        <w:t>I</w:t>
      </w:r>
      <w:r w:rsidR="009B481D" w:rsidRPr="0086552C">
        <w:rPr>
          <w:b w:val="0"/>
          <w:bCs w:val="0"/>
          <w:u w:val="none"/>
        </w:rPr>
        <w:t>.</w:t>
      </w:r>
      <w:r w:rsidRPr="0086552C">
        <w:rPr>
          <w:b w:val="0"/>
          <w:bCs w:val="0"/>
          <w:u w:val="none"/>
        </w:rPr>
        <w:t>2</w:t>
      </w:r>
      <w:r w:rsidR="00CA250D" w:rsidRPr="0086552C">
        <w:rPr>
          <w:b w:val="0"/>
          <w:bCs w:val="0"/>
          <w:u w:val="none"/>
        </w:rPr>
        <w:t>2</w:t>
      </w:r>
      <w:r w:rsidR="009B481D" w:rsidRPr="0086552C">
        <w:rPr>
          <w:b w:val="0"/>
          <w:bCs w:val="0"/>
          <w:u w:val="none"/>
        </w:rPr>
        <w:t xml:space="preserve">. Punkt IX. </w:t>
      </w:r>
      <w:r w:rsidR="00620814" w:rsidRPr="0086552C">
        <w:rPr>
          <w:b w:val="0"/>
          <w:bCs w:val="0"/>
          <w:u w:val="none"/>
        </w:rPr>
        <w:t>pozwolenia</w:t>
      </w:r>
      <w:r w:rsidR="009B481D" w:rsidRPr="0086552C">
        <w:rPr>
          <w:b w:val="0"/>
          <w:bCs w:val="0"/>
          <w:u w:val="none"/>
        </w:rPr>
        <w:t xml:space="preserve"> otrzymuje brzmienie:</w:t>
      </w:r>
    </w:p>
    <w:p w14:paraId="69226E94" w14:textId="74C40A82" w:rsidR="009B481D" w:rsidRPr="0086552C" w:rsidRDefault="009B481D" w:rsidP="009B481D">
      <w:pPr>
        <w:pStyle w:val="Default"/>
        <w:jc w:val="both"/>
        <w:rPr>
          <w:rFonts w:ascii="Arial" w:hAnsi="Arial" w:cs="Arial"/>
          <w:color w:val="auto"/>
        </w:rPr>
      </w:pPr>
      <w:bookmarkStart w:id="82" w:name="_Hlk193113831"/>
      <w:r w:rsidRPr="0086552C">
        <w:rPr>
          <w:rFonts w:ascii="Arial" w:hAnsi="Arial" w:cs="Arial"/>
          <w:color w:val="auto"/>
        </w:rPr>
        <w:t xml:space="preserve">„IX. W ramach BAT monitoruje się roczne zużycie wody, energii, surowców </w:t>
      </w:r>
      <w:r w:rsidRPr="0086552C">
        <w:rPr>
          <w:rFonts w:ascii="Arial" w:hAnsi="Arial" w:cs="Arial"/>
          <w:color w:val="auto"/>
        </w:rPr>
        <w:br/>
        <w:t>i paliw w instalacji MBP, z częstotliwością co najmniej raz w roku (BAT 11):</w:t>
      </w:r>
    </w:p>
    <w:p w14:paraId="2E0D03E5" w14:textId="77777777" w:rsidR="00013431" w:rsidRPr="0086552C" w:rsidRDefault="00013431" w:rsidP="0066282E">
      <w:pPr>
        <w:pStyle w:val="Tekstpodstawowy3"/>
        <w:spacing w:after="0"/>
        <w:jc w:val="both"/>
        <w:rPr>
          <w:rFonts w:ascii="Arial" w:hAnsi="Arial" w:cs="Arial"/>
          <w:sz w:val="23"/>
          <w:szCs w:val="23"/>
        </w:rPr>
      </w:pPr>
    </w:p>
    <w:p w14:paraId="5CD804F6" w14:textId="76EE4654" w:rsidR="001975A5" w:rsidRPr="0086552C" w:rsidRDefault="009B481D" w:rsidP="00F46EF1">
      <w:pPr>
        <w:pStyle w:val="Tekstpodstawowy3"/>
        <w:spacing w:after="0"/>
        <w:ind w:left="280"/>
        <w:jc w:val="both"/>
        <w:rPr>
          <w:rFonts w:ascii="Arial" w:hAnsi="Arial" w:cs="Arial"/>
          <w:sz w:val="20"/>
          <w:szCs w:val="20"/>
        </w:rPr>
      </w:pPr>
      <w:r w:rsidRPr="0086552C">
        <w:rPr>
          <w:rFonts w:ascii="Arial" w:hAnsi="Arial" w:cs="Arial"/>
          <w:sz w:val="20"/>
          <w:szCs w:val="20"/>
        </w:rPr>
        <w:t>Tabela nr 22. Maksymalna ilość zużywanych energii, materiałów, surowców i paliw:</w:t>
      </w:r>
    </w:p>
    <w:tbl>
      <w:tblPr>
        <w:tblW w:w="8370" w:type="dxa"/>
        <w:jc w:val="center"/>
        <w:tblLayout w:type="fixed"/>
        <w:tblLook w:val="01E0" w:firstRow="1" w:lastRow="1" w:firstColumn="1" w:lastColumn="1" w:noHBand="0" w:noVBand="0"/>
        <w:tblCaption w:val="Maksymalna ilość zużywanych energii, materiałów, surowców i paliw:Tabela nr 22"/>
        <w:tblDescription w:val="Tabela nr 22. Maksymalna ilość zużywanych energii, materiałów, surowców i paliw:"/>
      </w:tblPr>
      <w:tblGrid>
        <w:gridCol w:w="851"/>
        <w:gridCol w:w="4675"/>
        <w:gridCol w:w="1301"/>
        <w:gridCol w:w="1543"/>
      </w:tblGrid>
      <w:tr w:rsidR="009B481D" w:rsidRPr="0086552C" w14:paraId="789CE763" w14:textId="77777777" w:rsidTr="007A1213">
        <w:trPr>
          <w:trHeight w:val="310"/>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3468C8A6"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Lp.</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32E653C2"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Wskaźnik</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49280FF2"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Jednostka</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20F881EB"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Wartość</w:t>
            </w:r>
          </w:p>
        </w:tc>
      </w:tr>
      <w:tr w:rsidR="009B481D" w:rsidRPr="0086552C" w14:paraId="2B406C88"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3665CB0F"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1</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7A2BCF4B"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Woda wodociągowa</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7DBC7012"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m</w:t>
            </w:r>
            <w:r w:rsidRPr="0086552C">
              <w:rPr>
                <w:rFonts w:ascii="Arial" w:eastAsia="Calibri" w:hAnsi="Arial" w:cs="Arial"/>
                <w:sz w:val="18"/>
                <w:szCs w:val="18"/>
                <w:vertAlign w:val="superscript"/>
                <w:lang w:bidi="pl-PL"/>
              </w:rPr>
              <w:t>3</w:t>
            </w:r>
            <w:r w:rsidRPr="0086552C">
              <w:rPr>
                <w:rFonts w:ascii="Arial" w:eastAsia="Calibri" w:hAnsi="Arial" w:cs="Arial"/>
                <w:sz w:val="18"/>
                <w:szCs w:val="18"/>
                <w:lang w:bidi="pl-PL"/>
              </w:rPr>
              <w:t>/rok</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1245E3F"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1 100</w:t>
            </w:r>
          </w:p>
        </w:tc>
      </w:tr>
      <w:tr w:rsidR="009B481D" w:rsidRPr="0086552C" w14:paraId="3CDA4684"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6190687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2</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7C053708"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Energia elektryczna</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6F1D33E0"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MWh/rok</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E5C0FE3"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3 600</w:t>
            </w:r>
          </w:p>
        </w:tc>
      </w:tr>
      <w:tr w:rsidR="009B481D" w:rsidRPr="0086552C" w14:paraId="5EACDFB0"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1CD001A2"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3</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72DB68D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Olej napędowy</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6652A4E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m</w:t>
            </w:r>
            <w:r w:rsidRPr="0086552C">
              <w:rPr>
                <w:rFonts w:ascii="Arial" w:eastAsia="Calibri" w:hAnsi="Arial" w:cs="Arial"/>
                <w:sz w:val="18"/>
                <w:szCs w:val="18"/>
                <w:vertAlign w:val="superscript"/>
                <w:lang w:bidi="pl-PL"/>
              </w:rPr>
              <w:t>3</w:t>
            </w:r>
            <w:r w:rsidRPr="0086552C">
              <w:rPr>
                <w:rFonts w:ascii="Arial" w:eastAsia="Calibri" w:hAnsi="Arial" w:cs="Arial"/>
                <w:sz w:val="18"/>
                <w:szCs w:val="18"/>
                <w:lang w:bidi="pl-PL"/>
              </w:rPr>
              <w:t>/rok</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B8DEC3F"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400</w:t>
            </w:r>
          </w:p>
        </w:tc>
      </w:tr>
      <w:tr w:rsidR="009B481D" w:rsidRPr="0086552C" w14:paraId="08C99CF3"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290E429F"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4</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231EA5E1"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Węgiel kamienny</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69CE7397"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Mg/rok</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3035534E"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15</w:t>
            </w:r>
          </w:p>
        </w:tc>
      </w:tr>
      <w:tr w:rsidR="009B481D" w:rsidRPr="0086552C" w14:paraId="1BED76EE"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3996BFF0"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5</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674E33BA"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Środek myjąco –dezynfekujący do sprzętu</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14:paraId="3E2342B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kg/rok</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9C3E9CE"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30</w:t>
            </w:r>
          </w:p>
        </w:tc>
      </w:tr>
      <w:tr w:rsidR="009B481D" w:rsidRPr="0086552C" w14:paraId="4CAA815D"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7FF83BEF"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6</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712037DB"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Środek do mycia i dezynfekcji powierzchni</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7C0BCC75"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6BAFA71A"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60</w:t>
            </w:r>
          </w:p>
        </w:tc>
      </w:tr>
      <w:tr w:rsidR="009B481D" w:rsidRPr="0086552C" w14:paraId="65754D23"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44319C6F"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7</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3E4B2B63"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Preparat biobójczy, dezynfekujący i czyszczący</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64CC3F5E"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AA7E127"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30</w:t>
            </w:r>
          </w:p>
        </w:tc>
      </w:tr>
      <w:tr w:rsidR="009B481D" w:rsidRPr="0086552C" w14:paraId="29671026"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601D2BDA"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8</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5A2838DD" w14:textId="77777777" w:rsidR="009B481D" w:rsidRPr="0086552C" w:rsidRDefault="009B481D" w:rsidP="007A1213">
            <w:pPr>
              <w:spacing w:before="120" w:after="120"/>
              <w:ind w:right="29" w:hanging="10"/>
              <w:contextualSpacing/>
              <w:jc w:val="center"/>
              <w:rPr>
                <w:rFonts w:ascii="Arial" w:eastAsia="Calibri" w:hAnsi="Arial" w:cs="Arial"/>
                <w:sz w:val="18"/>
                <w:szCs w:val="18"/>
                <w:lang w:val="en-US"/>
              </w:rPr>
            </w:pPr>
            <w:r w:rsidRPr="0086552C">
              <w:rPr>
                <w:rFonts w:ascii="Arial" w:eastAsia="Calibri" w:hAnsi="Arial" w:cs="Arial"/>
                <w:sz w:val="18"/>
                <w:szCs w:val="18"/>
                <w:lang w:val="en-US"/>
              </w:rPr>
              <w:t>Smar</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541A5AFD"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2217A8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150</w:t>
            </w:r>
          </w:p>
        </w:tc>
      </w:tr>
      <w:tr w:rsidR="009B481D" w:rsidRPr="0086552C" w14:paraId="12B391E2"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71E339A0"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9</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35269554"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Olej silnikowy</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hideMark/>
          </w:tcPr>
          <w:p w14:paraId="243B8811"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dm</w:t>
            </w:r>
            <w:r w:rsidRPr="0086552C">
              <w:rPr>
                <w:rFonts w:ascii="Arial" w:eastAsia="Calibri" w:hAnsi="Arial" w:cs="Arial"/>
                <w:sz w:val="18"/>
                <w:szCs w:val="18"/>
                <w:vertAlign w:val="superscript"/>
                <w:lang w:bidi="pl-PL"/>
              </w:rPr>
              <w:t>3</w:t>
            </w:r>
            <w:r w:rsidRPr="0086552C">
              <w:rPr>
                <w:rFonts w:ascii="Arial" w:eastAsia="Calibri" w:hAnsi="Arial" w:cs="Arial"/>
                <w:sz w:val="18"/>
                <w:szCs w:val="18"/>
                <w:lang w:bidi="pl-PL"/>
              </w:rPr>
              <w:t>/rok</w:t>
            </w: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1ADFB1C5"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2 200</w:t>
            </w:r>
          </w:p>
        </w:tc>
      </w:tr>
      <w:tr w:rsidR="009B481D" w:rsidRPr="0086552C" w14:paraId="19966C7C"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0DF0513D"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10</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5769453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Olej przekładniowy</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7C91F1D9"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05F816F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300</w:t>
            </w:r>
          </w:p>
        </w:tc>
      </w:tr>
      <w:tr w:rsidR="009B481D" w:rsidRPr="0086552C" w14:paraId="5E20E839" w14:textId="77777777" w:rsidTr="007A1213">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3ACC8798"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11</w:t>
            </w:r>
          </w:p>
        </w:tc>
        <w:tc>
          <w:tcPr>
            <w:tcW w:w="4674" w:type="dxa"/>
            <w:tcBorders>
              <w:top w:val="single" w:sz="4" w:space="0" w:color="000000"/>
              <w:left w:val="single" w:sz="4" w:space="0" w:color="000000"/>
              <w:bottom w:val="single" w:sz="4" w:space="0" w:color="000000"/>
              <w:right w:val="single" w:sz="4" w:space="0" w:color="000000"/>
            </w:tcBorders>
            <w:vAlign w:val="center"/>
            <w:hideMark/>
          </w:tcPr>
          <w:p w14:paraId="537AB50C"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Olej hydrauliczny</w:t>
            </w:r>
          </w:p>
        </w:tc>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25807D9B"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p>
        </w:tc>
        <w:tc>
          <w:tcPr>
            <w:tcW w:w="1543" w:type="dxa"/>
            <w:tcBorders>
              <w:top w:val="single" w:sz="4" w:space="0" w:color="000000"/>
              <w:left w:val="single" w:sz="4" w:space="0" w:color="000000"/>
              <w:bottom w:val="single" w:sz="4" w:space="0" w:color="000000"/>
              <w:right w:val="single" w:sz="4" w:space="0" w:color="000000"/>
            </w:tcBorders>
            <w:vAlign w:val="center"/>
            <w:hideMark/>
          </w:tcPr>
          <w:p w14:paraId="4D5F5A88" w14:textId="77777777" w:rsidR="009B481D" w:rsidRPr="0086552C" w:rsidRDefault="009B481D" w:rsidP="007A1213">
            <w:pPr>
              <w:spacing w:before="120" w:after="120"/>
              <w:ind w:right="29" w:hanging="10"/>
              <w:contextualSpacing/>
              <w:jc w:val="center"/>
              <w:rPr>
                <w:rFonts w:ascii="Arial" w:eastAsia="Calibri" w:hAnsi="Arial" w:cs="Arial"/>
                <w:sz w:val="18"/>
                <w:szCs w:val="18"/>
                <w:lang w:bidi="pl-PL"/>
              </w:rPr>
            </w:pPr>
            <w:r w:rsidRPr="0086552C">
              <w:rPr>
                <w:rFonts w:ascii="Arial" w:eastAsia="Calibri" w:hAnsi="Arial" w:cs="Arial"/>
                <w:sz w:val="18"/>
                <w:szCs w:val="18"/>
                <w:lang w:bidi="pl-PL"/>
              </w:rPr>
              <w:t>3 000</w:t>
            </w:r>
          </w:p>
        </w:tc>
      </w:tr>
    </w:tbl>
    <w:p w14:paraId="3448FDD4" w14:textId="7ACEBA6D" w:rsidR="001975A5" w:rsidRPr="0086552C" w:rsidRDefault="00F46EF1" w:rsidP="00B03E9E">
      <w:r w:rsidRPr="0086552C">
        <w:t>„</w:t>
      </w:r>
    </w:p>
    <w:p w14:paraId="0D995176" w14:textId="176E44AA" w:rsidR="00813E15" w:rsidRPr="0086552C" w:rsidRDefault="0087267C" w:rsidP="00130566">
      <w:pPr>
        <w:pStyle w:val="Nagwek3"/>
        <w:jc w:val="both"/>
        <w:rPr>
          <w:b w:val="0"/>
          <w:bCs w:val="0"/>
          <w:u w:val="none"/>
        </w:rPr>
      </w:pPr>
      <w:bookmarkStart w:id="83" w:name="_Hlk188956653"/>
      <w:bookmarkEnd w:id="82"/>
      <w:r w:rsidRPr="0086552C">
        <w:rPr>
          <w:b w:val="0"/>
          <w:bCs w:val="0"/>
          <w:u w:val="none"/>
        </w:rPr>
        <w:t>I.</w:t>
      </w:r>
      <w:r w:rsidR="0070476E" w:rsidRPr="0086552C">
        <w:rPr>
          <w:b w:val="0"/>
          <w:bCs w:val="0"/>
          <w:u w:val="none"/>
        </w:rPr>
        <w:t>2</w:t>
      </w:r>
      <w:r w:rsidR="00DC3F31" w:rsidRPr="0086552C">
        <w:rPr>
          <w:b w:val="0"/>
          <w:bCs w:val="0"/>
          <w:u w:val="none"/>
        </w:rPr>
        <w:t>3</w:t>
      </w:r>
      <w:r w:rsidRPr="0086552C">
        <w:rPr>
          <w:b w:val="0"/>
          <w:bCs w:val="0"/>
          <w:u w:val="none"/>
        </w:rPr>
        <w:t>.</w:t>
      </w:r>
      <w:r w:rsidR="00014CF7" w:rsidRPr="0086552C">
        <w:rPr>
          <w:b w:val="0"/>
          <w:bCs w:val="0"/>
          <w:u w:val="none"/>
        </w:rPr>
        <w:t xml:space="preserve"> </w:t>
      </w:r>
      <w:r w:rsidR="00E12FAF" w:rsidRPr="0086552C">
        <w:rPr>
          <w:b w:val="0"/>
          <w:bCs w:val="0"/>
          <w:u w:val="none"/>
        </w:rPr>
        <w:t>Załącznik</w:t>
      </w:r>
      <w:r w:rsidR="002C055E" w:rsidRPr="0086552C">
        <w:rPr>
          <w:b w:val="0"/>
          <w:bCs w:val="0"/>
          <w:u w:val="none"/>
        </w:rPr>
        <w:t>i</w:t>
      </w:r>
      <w:r w:rsidR="00E12FAF" w:rsidRPr="0086552C">
        <w:rPr>
          <w:b w:val="0"/>
          <w:bCs w:val="0"/>
          <w:u w:val="none"/>
        </w:rPr>
        <w:t xml:space="preserve"> nr </w:t>
      </w:r>
      <w:r w:rsidR="00F46EF1" w:rsidRPr="0086552C">
        <w:rPr>
          <w:b w:val="0"/>
          <w:bCs w:val="0"/>
          <w:u w:val="none"/>
        </w:rPr>
        <w:t xml:space="preserve">1, </w:t>
      </w:r>
      <w:r w:rsidR="00764C4A" w:rsidRPr="0086552C">
        <w:rPr>
          <w:b w:val="0"/>
          <w:bCs w:val="0"/>
          <w:u w:val="none"/>
        </w:rPr>
        <w:t xml:space="preserve">2, </w:t>
      </w:r>
      <w:r w:rsidR="0070476E" w:rsidRPr="0086552C">
        <w:rPr>
          <w:b w:val="0"/>
          <w:bCs w:val="0"/>
          <w:u w:val="none"/>
        </w:rPr>
        <w:t>4</w:t>
      </w:r>
      <w:r w:rsidR="002C055E" w:rsidRPr="0086552C">
        <w:rPr>
          <w:b w:val="0"/>
          <w:bCs w:val="0"/>
          <w:u w:val="none"/>
        </w:rPr>
        <w:t xml:space="preserve">, 6 </w:t>
      </w:r>
      <w:r w:rsidR="00E12FAF" w:rsidRPr="0086552C">
        <w:rPr>
          <w:b w:val="0"/>
          <w:bCs w:val="0"/>
          <w:u w:val="none"/>
        </w:rPr>
        <w:t xml:space="preserve">do </w:t>
      </w:r>
      <w:r w:rsidR="00620814" w:rsidRPr="0086552C">
        <w:rPr>
          <w:b w:val="0"/>
          <w:bCs w:val="0"/>
          <w:u w:val="none"/>
        </w:rPr>
        <w:t xml:space="preserve">decyzji </w:t>
      </w:r>
      <w:r w:rsidR="00E12FAF" w:rsidRPr="0086552C">
        <w:rPr>
          <w:b w:val="0"/>
          <w:bCs w:val="0"/>
          <w:u w:val="none"/>
        </w:rPr>
        <w:t>otrzymuj</w:t>
      </w:r>
      <w:r w:rsidR="00835270" w:rsidRPr="0086552C">
        <w:rPr>
          <w:b w:val="0"/>
          <w:bCs w:val="0"/>
          <w:u w:val="none"/>
        </w:rPr>
        <w:t>ą</w:t>
      </w:r>
      <w:r w:rsidR="00E12FAF" w:rsidRPr="0086552C">
        <w:rPr>
          <w:b w:val="0"/>
          <w:bCs w:val="0"/>
          <w:u w:val="none"/>
        </w:rPr>
        <w:t xml:space="preserve"> nowe brzmienie.</w:t>
      </w:r>
    </w:p>
    <w:p w14:paraId="7E0A6275" w14:textId="2937529E" w:rsidR="00A06A05" w:rsidRPr="0086552C" w:rsidRDefault="00813E15" w:rsidP="00620814">
      <w:pPr>
        <w:pStyle w:val="Akapitzlist"/>
        <w:keepNext/>
        <w:numPr>
          <w:ilvl w:val="0"/>
          <w:numId w:val="17"/>
        </w:numPr>
        <w:ind w:left="426" w:right="72" w:hanging="426"/>
        <w:outlineLvl w:val="1"/>
        <w:rPr>
          <w:rFonts w:ascii="Arial" w:hAnsi="Arial" w:cs="Arial"/>
          <w:sz w:val="24"/>
          <w:szCs w:val="24"/>
        </w:rPr>
      </w:pPr>
      <w:r w:rsidRPr="0086552C">
        <w:rPr>
          <w:rFonts w:ascii="Arial" w:hAnsi="Arial" w:cs="Arial"/>
          <w:sz w:val="24"/>
          <w:szCs w:val="24"/>
        </w:rPr>
        <w:t xml:space="preserve">Pozostałe warunki </w:t>
      </w:r>
      <w:r w:rsidR="00620814" w:rsidRPr="0086552C">
        <w:rPr>
          <w:rFonts w:ascii="Arial" w:hAnsi="Arial" w:cs="Arial"/>
          <w:sz w:val="24"/>
          <w:szCs w:val="24"/>
        </w:rPr>
        <w:t>pozwolenia zintegrowanego</w:t>
      </w:r>
      <w:r w:rsidR="00620814" w:rsidRPr="0086552C">
        <w:t xml:space="preserve"> </w:t>
      </w:r>
      <w:r w:rsidRPr="0086552C">
        <w:rPr>
          <w:rFonts w:ascii="Arial" w:hAnsi="Arial" w:cs="Arial"/>
          <w:sz w:val="24"/>
          <w:szCs w:val="24"/>
        </w:rPr>
        <w:t>pozostają bez zmian.</w:t>
      </w:r>
    </w:p>
    <w:p w14:paraId="25A52B84" w14:textId="77777777" w:rsidR="00813E15" w:rsidRPr="0086552C" w:rsidRDefault="00813E15" w:rsidP="00813E15">
      <w:pPr>
        <w:autoSpaceDE w:val="0"/>
        <w:autoSpaceDN w:val="0"/>
        <w:adjustRightInd w:val="0"/>
        <w:spacing w:after="120" w:line="276" w:lineRule="auto"/>
        <w:ind w:left="2820" w:firstLine="700"/>
        <w:jc w:val="both"/>
        <w:rPr>
          <w:rFonts w:ascii="Arial" w:hAnsi="Arial" w:cs="Arial"/>
          <w:sz w:val="2"/>
        </w:rPr>
      </w:pPr>
    </w:p>
    <w:p w14:paraId="16812A00" w14:textId="3F622E41" w:rsidR="00E83498" w:rsidRPr="0086552C" w:rsidRDefault="00813E15" w:rsidP="009F7CF8">
      <w:pPr>
        <w:keepNext/>
        <w:spacing w:before="240" w:after="240"/>
        <w:ind w:right="74"/>
        <w:jc w:val="center"/>
        <w:outlineLvl w:val="1"/>
        <w:rPr>
          <w:rFonts w:ascii="Arial" w:hAnsi="Arial" w:cs="Arial"/>
        </w:rPr>
      </w:pPr>
      <w:r w:rsidRPr="0086552C">
        <w:rPr>
          <w:rFonts w:ascii="Arial" w:hAnsi="Arial" w:cs="Arial"/>
        </w:rPr>
        <w:t>Uzasadnienie</w:t>
      </w:r>
    </w:p>
    <w:p w14:paraId="2833F25D" w14:textId="5E80412B" w:rsidR="00813E15" w:rsidRPr="0086552C" w:rsidRDefault="006D1118" w:rsidP="00013431">
      <w:pPr>
        <w:pStyle w:val="Bodytext20"/>
        <w:shd w:val="clear" w:color="auto" w:fill="auto"/>
        <w:spacing w:line="240" w:lineRule="auto"/>
        <w:ind w:firstLine="709"/>
        <w:jc w:val="both"/>
        <w:rPr>
          <w:rFonts w:ascii="Arial" w:hAnsi="Arial" w:cs="Arial"/>
          <w:sz w:val="24"/>
          <w:szCs w:val="24"/>
        </w:rPr>
      </w:pPr>
      <w:r w:rsidRPr="0086552C">
        <w:rPr>
          <w:rFonts w:ascii="Arial" w:hAnsi="Arial" w:cs="Arial"/>
          <w:sz w:val="24"/>
          <w:szCs w:val="24"/>
        </w:rPr>
        <w:t xml:space="preserve">Przedsiębiorstwo Usług Komunalnych „EMPOL” Sp. z o.o., os. Rzeka 33, </w:t>
      </w:r>
      <w:r w:rsidR="00013431" w:rsidRPr="0086552C">
        <w:rPr>
          <w:rFonts w:ascii="Arial" w:hAnsi="Arial" w:cs="Arial"/>
          <w:sz w:val="24"/>
          <w:szCs w:val="24"/>
        </w:rPr>
        <w:br/>
      </w:r>
      <w:r w:rsidRPr="0086552C">
        <w:rPr>
          <w:rFonts w:ascii="Arial" w:hAnsi="Arial" w:cs="Arial"/>
          <w:sz w:val="24"/>
          <w:szCs w:val="24"/>
        </w:rPr>
        <w:t>34-457 Tylmanowa (Regon 492841416, NIP 7352497196) w</w:t>
      </w:r>
      <w:r w:rsidR="00813E15" w:rsidRPr="0086552C">
        <w:rPr>
          <w:rFonts w:ascii="Arial" w:hAnsi="Arial" w:cs="Arial"/>
          <w:sz w:val="24"/>
          <w:szCs w:val="24"/>
        </w:rPr>
        <w:t>niosk</w:t>
      </w:r>
      <w:r w:rsidR="00261432" w:rsidRPr="0086552C">
        <w:rPr>
          <w:rFonts w:ascii="Arial" w:hAnsi="Arial" w:cs="Arial"/>
          <w:sz w:val="24"/>
          <w:szCs w:val="24"/>
        </w:rPr>
        <w:t>iem</w:t>
      </w:r>
      <w:r w:rsidR="00813E15" w:rsidRPr="0086552C">
        <w:rPr>
          <w:rFonts w:ascii="Arial" w:hAnsi="Arial" w:cs="Arial"/>
          <w:sz w:val="24"/>
          <w:szCs w:val="24"/>
        </w:rPr>
        <w:t xml:space="preserve"> z dnia 27</w:t>
      </w:r>
      <w:r w:rsidR="00B26704" w:rsidRPr="0086552C">
        <w:rPr>
          <w:rFonts w:ascii="Arial" w:hAnsi="Arial" w:cs="Arial"/>
          <w:sz w:val="24"/>
          <w:szCs w:val="24"/>
        </w:rPr>
        <w:t>.11.</w:t>
      </w:r>
      <w:r w:rsidR="00813E15" w:rsidRPr="0086552C">
        <w:rPr>
          <w:rFonts w:ascii="Arial" w:hAnsi="Arial" w:cs="Arial"/>
          <w:sz w:val="24"/>
          <w:szCs w:val="24"/>
        </w:rPr>
        <w:t xml:space="preserve">2024r., </w:t>
      </w:r>
      <w:r w:rsidR="00261432" w:rsidRPr="0086552C">
        <w:rPr>
          <w:rFonts w:ascii="Arial" w:hAnsi="Arial" w:cs="Arial"/>
          <w:sz w:val="24"/>
          <w:szCs w:val="24"/>
        </w:rPr>
        <w:t>u</w:t>
      </w:r>
      <w:r w:rsidR="00813E15" w:rsidRPr="0086552C">
        <w:rPr>
          <w:rFonts w:ascii="Arial" w:hAnsi="Arial" w:cs="Arial"/>
          <w:sz w:val="24"/>
          <w:szCs w:val="24"/>
        </w:rPr>
        <w:t>zupełnion</w:t>
      </w:r>
      <w:r w:rsidR="00261432" w:rsidRPr="0086552C">
        <w:rPr>
          <w:rFonts w:ascii="Arial" w:hAnsi="Arial" w:cs="Arial"/>
          <w:sz w:val="24"/>
          <w:szCs w:val="24"/>
        </w:rPr>
        <w:t>ym</w:t>
      </w:r>
      <w:r w:rsidR="00813E15" w:rsidRPr="0086552C">
        <w:rPr>
          <w:rFonts w:ascii="Arial" w:hAnsi="Arial" w:cs="Arial"/>
          <w:sz w:val="24"/>
          <w:szCs w:val="24"/>
        </w:rPr>
        <w:t xml:space="preserve"> w dni</w:t>
      </w:r>
      <w:r w:rsidRPr="0086552C">
        <w:rPr>
          <w:rFonts w:ascii="Arial" w:hAnsi="Arial" w:cs="Arial"/>
          <w:sz w:val="24"/>
          <w:szCs w:val="24"/>
        </w:rPr>
        <w:t>ach:</w:t>
      </w:r>
      <w:r w:rsidR="00813E15" w:rsidRPr="0086552C">
        <w:rPr>
          <w:rFonts w:ascii="Arial" w:hAnsi="Arial" w:cs="Arial"/>
          <w:sz w:val="24"/>
          <w:szCs w:val="24"/>
        </w:rPr>
        <w:t xml:space="preserve"> </w:t>
      </w:r>
      <w:r w:rsidR="00B26704" w:rsidRPr="0086552C">
        <w:rPr>
          <w:rFonts w:ascii="Arial" w:hAnsi="Arial" w:cs="Arial"/>
          <w:sz w:val="24"/>
          <w:szCs w:val="24"/>
        </w:rPr>
        <w:t xml:space="preserve">23.12.2024r., </w:t>
      </w:r>
      <w:r w:rsidR="00813E15" w:rsidRPr="0086552C">
        <w:rPr>
          <w:rFonts w:ascii="Arial" w:hAnsi="Arial" w:cs="Arial"/>
          <w:sz w:val="24"/>
          <w:szCs w:val="24"/>
        </w:rPr>
        <w:t>29</w:t>
      </w:r>
      <w:r w:rsidR="00B26704" w:rsidRPr="0086552C">
        <w:rPr>
          <w:rFonts w:ascii="Arial" w:hAnsi="Arial" w:cs="Arial"/>
          <w:sz w:val="24"/>
          <w:szCs w:val="24"/>
        </w:rPr>
        <w:t>.01.</w:t>
      </w:r>
      <w:r w:rsidR="00813E15" w:rsidRPr="0086552C">
        <w:rPr>
          <w:rFonts w:ascii="Arial" w:hAnsi="Arial" w:cs="Arial"/>
          <w:sz w:val="24"/>
          <w:szCs w:val="24"/>
        </w:rPr>
        <w:t xml:space="preserve">2025r., </w:t>
      </w:r>
      <w:r w:rsidR="00B26704" w:rsidRPr="0086552C">
        <w:rPr>
          <w:rFonts w:ascii="Arial" w:hAnsi="Arial" w:cs="Arial"/>
          <w:sz w:val="24"/>
          <w:szCs w:val="24"/>
        </w:rPr>
        <w:t xml:space="preserve">10.02.205r., 18.02.2025r., 5.03.2025.r, </w:t>
      </w:r>
      <w:r w:rsidR="002801F6" w:rsidRPr="0086552C">
        <w:rPr>
          <w:rFonts w:ascii="Arial" w:hAnsi="Arial" w:cs="Arial"/>
          <w:sz w:val="24"/>
          <w:szCs w:val="24"/>
        </w:rPr>
        <w:t xml:space="preserve">27.03.2025r., </w:t>
      </w:r>
      <w:r w:rsidR="00261432" w:rsidRPr="0086552C">
        <w:rPr>
          <w:rFonts w:ascii="Arial" w:hAnsi="Arial" w:cs="Arial"/>
          <w:sz w:val="24"/>
          <w:szCs w:val="24"/>
        </w:rPr>
        <w:t xml:space="preserve">wystąpiło o </w:t>
      </w:r>
      <w:r w:rsidR="00813E15" w:rsidRPr="0086552C">
        <w:rPr>
          <w:rFonts w:ascii="Arial" w:hAnsi="Arial" w:cs="Arial"/>
          <w:sz w:val="24"/>
          <w:szCs w:val="24"/>
        </w:rPr>
        <w:t>zmian</w:t>
      </w:r>
      <w:r w:rsidR="00261432" w:rsidRPr="0086552C">
        <w:rPr>
          <w:rFonts w:ascii="Arial" w:hAnsi="Arial" w:cs="Arial"/>
          <w:sz w:val="24"/>
          <w:szCs w:val="24"/>
        </w:rPr>
        <w:t>ę</w:t>
      </w:r>
      <w:r w:rsidR="00813E15" w:rsidRPr="0086552C">
        <w:rPr>
          <w:rFonts w:ascii="Arial" w:hAnsi="Arial" w:cs="Arial"/>
          <w:sz w:val="24"/>
          <w:szCs w:val="24"/>
        </w:rPr>
        <w:t xml:space="preserve"> decyzj</w:t>
      </w:r>
      <w:r w:rsidR="00261432" w:rsidRPr="0086552C">
        <w:rPr>
          <w:rFonts w:ascii="Arial" w:hAnsi="Arial" w:cs="Arial"/>
          <w:sz w:val="24"/>
          <w:szCs w:val="24"/>
        </w:rPr>
        <w:t>i</w:t>
      </w:r>
      <w:r w:rsidR="00813E15" w:rsidRPr="0086552C">
        <w:rPr>
          <w:rFonts w:ascii="Arial" w:hAnsi="Arial" w:cs="Arial"/>
          <w:sz w:val="24"/>
          <w:szCs w:val="24"/>
        </w:rPr>
        <w:t xml:space="preserve"> </w:t>
      </w:r>
      <w:r w:rsidR="00B03E9E" w:rsidRPr="0086552C">
        <w:rPr>
          <w:rFonts w:ascii="Arial" w:hAnsi="Arial" w:cs="Arial"/>
          <w:sz w:val="24"/>
          <w:szCs w:val="24"/>
        </w:rPr>
        <w:br/>
      </w:r>
      <w:r w:rsidR="00813E15" w:rsidRPr="0086552C">
        <w:rPr>
          <w:rFonts w:ascii="Arial" w:hAnsi="Arial" w:cs="Arial"/>
          <w:sz w:val="24"/>
          <w:szCs w:val="24"/>
        </w:rPr>
        <w:t xml:space="preserve">Marszałka Województwa Podkarpackiego z dnia 12 stycznia 2016r., znak: </w:t>
      </w:r>
      <w:r w:rsidR="00013431" w:rsidRPr="0086552C">
        <w:rPr>
          <w:rFonts w:ascii="Arial" w:hAnsi="Arial" w:cs="Arial"/>
          <w:sz w:val="24"/>
          <w:szCs w:val="24"/>
        </w:rPr>
        <w:br/>
      </w:r>
      <w:r w:rsidR="00813E15" w:rsidRPr="0086552C">
        <w:rPr>
          <w:rFonts w:ascii="Arial" w:hAnsi="Arial" w:cs="Arial"/>
          <w:sz w:val="24"/>
          <w:szCs w:val="24"/>
        </w:rPr>
        <w:t>OS-I.7222.53.1.2015.RD, zmienionej decyzjami:</w:t>
      </w:r>
    </w:p>
    <w:p w14:paraId="6BE5B51F" w14:textId="7950FABD"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 xml:space="preserve">z dnia 21 sierpnia 2018r. znak: OS.I.7222.14.1.2017.RD </w:t>
      </w:r>
    </w:p>
    <w:p w14:paraId="66625035" w14:textId="32B028FC"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9 grudnia 2020r. znak: OS.I.7222.6.2.2019.RD</w:t>
      </w:r>
    </w:p>
    <w:p w14:paraId="64ABFB76" w14:textId="2B211CFF"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 xml:space="preserve">z dnia 30 września 2021r. znak: OS.I.7222.11.4.2021.RD </w:t>
      </w:r>
    </w:p>
    <w:p w14:paraId="34DAC186" w14:textId="3062271F"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10 grudnia 2021r. znak: OS.I.7222.11.8.2021.RD</w:t>
      </w:r>
    </w:p>
    <w:p w14:paraId="473EFB7C" w14:textId="0CE40736"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lastRenderedPageBreak/>
        <w:t>z dnia 11 marca 2022r. znak: OS-I.7222.8.2.2022.RD</w:t>
      </w:r>
      <w:r w:rsidRPr="0086552C">
        <w:rPr>
          <w:rFonts w:ascii="Arial" w:hAnsi="Arial" w:cs="Arial"/>
          <w:sz w:val="24"/>
          <w:szCs w:val="24"/>
        </w:rPr>
        <w:tab/>
      </w:r>
      <w:r w:rsidRPr="0086552C">
        <w:rPr>
          <w:rFonts w:ascii="Arial" w:hAnsi="Arial" w:cs="Arial"/>
          <w:sz w:val="24"/>
          <w:szCs w:val="24"/>
        </w:rPr>
        <w:tab/>
      </w:r>
      <w:r w:rsidRPr="0086552C">
        <w:rPr>
          <w:rFonts w:ascii="Arial" w:hAnsi="Arial" w:cs="Arial"/>
          <w:sz w:val="24"/>
          <w:szCs w:val="24"/>
        </w:rPr>
        <w:tab/>
        <w:t xml:space="preserve">   </w:t>
      </w:r>
    </w:p>
    <w:p w14:paraId="56429AAA" w14:textId="77777777"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19 sierpnia 2022r. znak: OS-I.7222.8.1.2022.RD</w:t>
      </w:r>
      <w:r w:rsidRPr="0086552C">
        <w:rPr>
          <w:rFonts w:ascii="Arial" w:hAnsi="Arial" w:cs="Arial"/>
          <w:sz w:val="24"/>
          <w:szCs w:val="24"/>
        </w:rPr>
        <w:tab/>
      </w:r>
      <w:r w:rsidRPr="0086552C">
        <w:rPr>
          <w:rFonts w:ascii="Arial" w:hAnsi="Arial" w:cs="Arial"/>
          <w:sz w:val="24"/>
          <w:szCs w:val="24"/>
        </w:rPr>
        <w:tab/>
      </w:r>
      <w:r w:rsidRPr="0086552C">
        <w:rPr>
          <w:rFonts w:ascii="Arial" w:hAnsi="Arial" w:cs="Arial"/>
          <w:sz w:val="24"/>
          <w:szCs w:val="24"/>
        </w:rPr>
        <w:tab/>
      </w:r>
      <w:r w:rsidRPr="0086552C">
        <w:rPr>
          <w:rFonts w:ascii="Arial" w:hAnsi="Arial" w:cs="Arial"/>
          <w:sz w:val="24"/>
          <w:szCs w:val="24"/>
        </w:rPr>
        <w:tab/>
      </w:r>
    </w:p>
    <w:p w14:paraId="543444B2" w14:textId="5C5BD6C1"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z dnia 13 czerwca 2024r. znak: OS-I.7222.60.3.2024.AD</w:t>
      </w:r>
      <w:r w:rsidR="00620814" w:rsidRPr="0086552C">
        <w:rPr>
          <w:rFonts w:ascii="Arial" w:hAnsi="Arial" w:cs="Arial"/>
          <w:sz w:val="24"/>
          <w:szCs w:val="24"/>
        </w:rPr>
        <w:t>,</w:t>
      </w:r>
    </w:p>
    <w:p w14:paraId="743C51CE" w14:textId="77777777" w:rsidR="00813E15" w:rsidRPr="0086552C" w:rsidRDefault="00813E15" w:rsidP="00EB3488">
      <w:pPr>
        <w:rPr>
          <w:rFonts w:ascii="Arial" w:hAnsi="Arial" w:cs="Arial"/>
        </w:rPr>
      </w:pPr>
      <w:r w:rsidRPr="0086552C">
        <w:rPr>
          <w:rFonts w:ascii="Arial" w:hAnsi="Arial" w:cs="Arial"/>
        </w:rPr>
        <w:t>udzielającej pozwolenia zintegrowanego na prowadzenie:</w:t>
      </w:r>
    </w:p>
    <w:p w14:paraId="491B3051" w14:textId="2C3D594F" w:rsidR="00813E15" w:rsidRPr="0086552C" w:rsidRDefault="00EB3488" w:rsidP="00EB3488">
      <w:pPr>
        <w:pStyle w:val="Bodytext20"/>
        <w:shd w:val="clear" w:color="auto" w:fill="auto"/>
        <w:spacing w:line="240" w:lineRule="auto"/>
        <w:ind w:firstLine="0"/>
        <w:jc w:val="both"/>
        <w:rPr>
          <w:rFonts w:ascii="Arial" w:hAnsi="Arial" w:cs="Arial"/>
          <w:sz w:val="24"/>
          <w:szCs w:val="24"/>
        </w:rPr>
      </w:pPr>
      <w:r w:rsidRPr="0086552C">
        <w:rPr>
          <w:rFonts w:ascii="Arial" w:hAnsi="Arial" w:cs="Arial"/>
          <w:sz w:val="24"/>
          <w:szCs w:val="24"/>
        </w:rPr>
        <w:t xml:space="preserve">1. </w:t>
      </w:r>
      <w:r w:rsidR="00813E15" w:rsidRPr="0086552C">
        <w:rPr>
          <w:rFonts w:ascii="Arial" w:hAnsi="Arial" w:cs="Arial"/>
          <w:sz w:val="24"/>
          <w:szCs w:val="24"/>
        </w:rPr>
        <w:t>Instalacji do mechaniczno - biologicznego przetwarzania zmieszanych odpadów komunalnych tzw. MBP, którą tworz</w:t>
      </w:r>
      <w:r w:rsidR="00835270" w:rsidRPr="0086552C">
        <w:rPr>
          <w:rFonts w:ascii="Arial" w:hAnsi="Arial" w:cs="Arial"/>
          <w:sz w:val="24"/>
          <w:szCs w:val="24"/>
        </w:rPr>
        <w:t>ą</w:t>
      </w:r>
      <w:r w:rsidR="00813E15" w:rsidRPr="0086552C">
        <w:rPr>
          <w:rFonts w:ascii="Arial" w:hAnsi="Arial" w:cs="Arial"/>
          <w:sz w:val="24"/>
          <w:szCs w:val="24"/>
        </w:rPr>
        <w:t>:</w:t>
      </w:r>
    </w:p>
    <w:p w14:paraId="33195D3B" w14:textId="77777777" w:rsidR="00813E15" w:rsidRPr="0086552C" w:rsidRDefault="00813E15" w:rsidP="00EB3488">
      <w:pPr>
        <w:pStyle w:val="Bodytext20"/>
        <w:shd w:val="clear" w:color="auto" w:fill="auto"/>
        <w:spacing w:line="240" w:lineRule="auto"/>
        <w:ind w:left="426" w:hanging="426"/>
        <w:jc w:val="both"/>
        <w:rPr>
          <w:rFonts w:ascii="Arial" w:hAnsi="Arial" w:cs="Arial"/>
          <w:sz w:val="24"/>
          <w:szCs w:val="24"/>
        </w:rPr>
      </w:pPr>
      <w:r w:rsidRPr="0086552C">
        <w:rPr>
          <w:rFonts w:ascii="Arial" w:hAnsi="Arial" w:cs="Arial"/>
          <w:sz w:val="24"/>
          <w:szCs w:val="24"/>
        </w:rPr>
        <w:t>a) węzeł do mechanicznego przetwarzania zmieszanych odpadów komunalnych i innych odpadów, o wydajności całkowitej 130 000 Mg/rok, w tym wariantowo:</w:t>
      </w:r>
    </w:p>
    <w:p w14:paraId="6F1A770C" w14:textId="77777777" w:rsidR="00813E15" w:rsidRPr="0086552C" w:rsidRDefault="00813E15" w:rsidP="00EB3488">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przetwarzanie zmieszanych odpadów komunalnych o kodzie 20 03 01 – 130 000 Mg/rok,</w:t>
      </w:r>
    </w:p>
    <w:p w14:paraId="655606A9" w14:textId="77777777" w:rsidR="00813E15" w:rsidRPr="0086552C" w:rsidRDefault="00813E15" w:rsidP="00EB3488">
      <w:pPr>
        <w:pStyle w:val="Bodytext20"/>
        <w:numPr>
          <w:ilvl w:val="0"/>
          <w:numId w:val="10"/>
        </w:numPr>
        <w:shd w:val="clear" w:color="auto" w:fill="auto"/>
        <w:spacing w:line="240" w:lineRule="auto"/>
        <w:ind w:left="350"/>
        <w:jc w:val="both"/>
        <w:rPr>
          <w:rFonts w:ascii="Arial" w:hAnsi="Arial" w:cs="Arial"/>
          <w:sz w:val="24"/>
          <w:szCs w:val="24"/>
        </w:rPr>
      </w:pPr>
      <w:r w:rsidRPr="0086552C">
        <w:rPr>
          <w:rFonts w:ascii="Arial" w:hAnsi="Arial" w:cs="Arial"/>
          <w:sz w:val="24"/>
          <w:szCs w:val="24"/>
        </w:rPr>
        <w:t>przetwarzanie (doczyszczanie) selektywnie zebranych frakcji odpadów komunalnych – 100 000 Mg/rok,</w:t>
      </w:r>
    </w:p>
    <w:p w14:paraId="304A729D" w14:textId="77777777" w:rsidR="00813E15" w:rsidRPr="0086552C" w:rsidRDefault="00813E15" w:rsidP="00EB3488">
      <w:pPr>
        <w:pStyle w:val="Bodytext20"/>
        <w:numPr>
          <w:ilvl w:val="0"/>
          <w:numId w:val="10"/>
        </w:numPr>
        <w:shd w:val="clear" w:color="auto" w:fill="auto"/>
        <w:spacing w:line="240" w:lineRule="auto"/>
        <w:ind w:left="350"/>
        <w:jc w:val="both"/>
        <w:rPr>
          <w:rFonts w:ascii="Arial" w:hAnsi="Arial" w:cs="Arial"/>
          <w:sz w:val="24"/>
          <w:szCs w:val="24"/>
        </w:rPr>
      </w:pPr>
      <w:r w:rsidRPr="0086552C">
        <w:rPr>
          <w:rFonts w:ascii="Arial" w:hAnsi="Arial" w:cs="Arial"/>
          <w:sz w:val="24"/>
          <w:szCs w:val="24"/>
        </w:rPr>
        <w:t xml:space="preserve">obróbka wstępna odpadów przeznaczonych do termicznego przekształcania, </w:t>
      </w:r>
      <w:r w:rsidRPr="0086552C">
        <w:rPr>
          <w:rFonts w:ascii="Arial" w:hAnsi="Arial" w:cs="Arial"/>
          <w:sz w:val="24"/>
          <w:szCs w:val="24"/>
        </w:rPr>
        <w:br/>
        <w:t xml:space="preserve">tj. mechaniczne przetwarzanie odpadów kalorycznych – 100 000 Mg/rok. </w:t>
      </w:r>
    </w:p>
    <w:p w14:paraId="331BB61F" w14:textId="77777777" w:rsidR="00813E15" w:rsidRPr="0086552C" w:rsidRDefault="00813E15" w:rsidP="00EB3488">
      <w:pPr>
        <w:pStyle w:val="Bodytext20"/>
        <w:numPr>
          <w:ilvl w:val="0"/>
          <w:numId w:val="11"/>
        </w:numPr>
        <w:shd w:val="clear" w:color="auto" w:fill="auto"/>
        <w:spacing w:line="240" w:lineRule="auto"/>
        <w:ind w:left="426" w:hanging="426"/>
        <w:jc w:val="both"/>
        <w:rPr>
          <w:rFonts w:ascii="Arial" w:hAnsi="Arial" w:cs="Arial"/>
          <w:sz w:val="24"/>
          <w:szCs w:val="24"/>
        </w:rPr>
      </w:pPr>
      <w:r w:rsidRPr="0086552C">
        <w:rPr>
          <w:rFonts w:ascii="Arial" w:hAnsi="Arial" w:cs="Arial"/>
          <w:sz w:val="24"/>
          <w:szCs w:val="24"/>
        </w:rPr>
        <w:t xml:space="preserve">węzeł do biologicznego przetwarzania odpadów o wydajności całkowitej 85 000 Mg/rok, w tym wariantowo: </w:t>
      </w:r>
    </w:p>
    <w:p w14:paraId="492688DF" w14:textId="77777777" w:rsidR="00813E15" w:rsidRPr="0086552C" w:rsidRDefault="00813E15" w:rsidP="00EB3488">
      <w:pPr>
        <w:pStyle w:val="Bodytext20"/>
        <w:numPr>
          <w:ilvl w:val="0"/>
          <w:numId w:val="10"/>
        </w:numPr>
        <w:shd w:val="clear" w:color="auto" w:fill="auto"/>
        <w:spacing w:line="240" w:lineRule="auto"/>
        <w:ind w:left="851"/>
        <w:jc w:val="both"/>
        <w:rPr>
          <w:rFonts w:ascii="Arial" w:hAnsi="Arial" w:cs="Arial"/>
          <w:sz w:val="24"/>
          <w:szCs w:val="24"/>
        </w:rPr>
      </w:pPr>
      <w:r w:rsidRPr="0086552C">
        <w:rPr>
          <w:rFonts w:ascii="Arial" w:hAnsi="Arial" w:cs="Arial"/>
          <w:sz w:val="24"/>
          <w:szCs w:val="24"/>
        </w:rPr>
        <w:t>biostabilizacja – 64 400 Mg/rok,</w:t>
      </w:r>
    </w:p>
    <w:p w14:paraId="665DA308" w14:textId="77777777" w:rsidR="00813E15" w:rsidRPr="0086552C" w:rsidRDefault="00813E15" w:rsidP="00EB3488">
      <w:pPr>
        <w:pStyle w:val="Bodytext20"/>
        <w:numPr>
          <w:ilvl w:val="0"/>
          <w:numId w:val="10"/>
        </w:numPr>
        <w:shd w:val="clear" w:color="auto" w:fill="auto"/>
        <w:spacing w:line="240" w:lineRule="auto"/>
        <w:ind w:left="851"/>
        <w:jc w:val="both"/>
        <w:rPr>
          <w:rFonts w:ascii="Arial" w:hAnsi="Arial" w:cs="Arial"/>
          <w:sz w:val="24"/>
          <w:szCs w:val="24"/>
        </w:rPr>
      </w:pPr>
      <w:r w:rsidRPr="0086552C">
        <w:rPr>
          <w:rFonts w:ascii="Arial" w:hAnsi="Arial" w:cs="Arial"/>
          <w:sz w:val="24"/>
          <w:szCs w:val="24"/>
        </w:rPr>
        <w:t>biosuszenie – 85 000 Mg/rok.</w:t>
      </w:r>
    </w:p>
    <w:p w14:paraId="29CB712E" w14:textId="413299D7" w:rsidR="00813E15" w:rsidRPr="0086552C" w:rsidRDefault="00EB3488" w:rsidP="00EB3488">
      <w:pPr>
        <w:pStyle w:val="Bodytext20"/>
        <w:shd w:val="clear" w:color="auto" w:fill="auto"/>
        <w:spacing w:line="240" w:lineRule="auto"/>
        <w:ind w:firstLine="0"/>
        <w:jc w:val="both"/>
        <w:rPr>
          <w:rFonts w:ascii="Arial" w:hAnsi="Arial" w:cs="Arial"/>
          <w:sz w:val="24"/>
          <w:szCs w:val="24"/>
        </w:rPr>
      </w:pPr>
      <w:r w:rsidRPr="0086552C">
        <w:rPr>
          <w:rFonts w:ascii="Arial" w:hAnsi="Arial" w:cs="Arial"/>
          <w:sz w:val="24"/>
          <w:szCs w:val="24"/>
        </w:rPr>
        <w:t xml:space="preserve">2. </w:t>
      </w:r>
      <w:r w:rsidR="00813E15" w:rsidRPr="0086552C">
        <w:rPr>
          <w:rFonts w:ascii="Arial" w:hAnsi="Arial" w:cs="Arial"/>
          <w:sz w:val="24"/>
          <w:szCs w:val="24"/>
        </w:rPr>
        <w:t xml:space="preserve">Instalacji do przetwarzania odpadów zielonych i odpadów biodegradowalnych selektywnie zbieranych – 10 000 Mg/rok, zlokalizowanych w m. Młyny, </w:t>
      </w:r>
      <w:r w:rsidR="00813E15" w:rsidRPr="0086552C">
        <w:rPr>
          <w:rFonts w:ascii="Arial" w:hAnsi="Arial" w:cs="Arial"/>
          <w:sz w:val="24"/>
          <w:szCs w:val="24"/>
        </w:rPr>
        <w:br/>
        <w:t>gmina Radymno</w:t>
      </w:r>
      <w:r w:rsidR="00261432" w:rsidRPr="0086552C">
        <w:rPr>
          <w:rFonts w:ascii="Arial" w:hAnsi="Arial" w:cs="Arial"/>
          <w:sz w:val="24"/>
          <w:szCs w:val="24"/>
        </w:rPr>
        <w:t>.</w:t>
      </w:r>
    </w:p>
    <w:p w14:paraId="5FF34E12" w14:textId="6C679C56" w:rsidR="00813E15" w:rsidRPr="0086552C" w:rsidRDefault="00813E15" w:rsidP="00EB3488">
      <w:pPr>
        <w:autoSpaceDE w:val="0"/>
        <w:autoSpaceDN w:val="0"/>
        <w:adjustRightInd w:val="0"/>
        <w:ind w:firstLine="709"/>
        <w:jc w:val="both"/>
        <w:rPr>
          <w:rFonts w:ascii="Arial" w:hAnsi="Arial" w:cs="Arial"/>
        </w:rPr>
      </w:pPr>
      <w:r w:rsidRPr="0086552C">
        <w:rPr>
          <w:rFonts w:ascii="Arial" w:hAnsi="Arial" w:cs="Arial"/>
        </w:rPr>
        <w:t xml:space="preserve">Informacja o przedłożonym wniosku umieszczona została w publicznie dostępnym wykazie danych o dokumentach zawierających informacje o środowisku i jego ochronie w karcie informacyjnej pod numerem </w:t>
      </w:r>
      <w:r w:rsidR="00261432" w:rsidRPr="0086552C">
        <w:rPr>
          <w:rFonts w:ascii="Arial" w:hAnsi="Arial" w:cs="Arial"/>
        </w:rPr>
        <w:t>874</w:t>
      </w:r>
      <w:r w:rsidRPr="0086552C">
        <w:rPr>
          <w:rFonts w:ascii="Arial" w:hAnsi="Arial" w:cs="Arial"/>
        </w:rPr>
        <w:t>/2024.</w:t>
      </w:r>
      <w:r w:rsidR="00261432" w:rsidRPr="0086552C">
        <w:rPr>
          <w:rFonts w:ascii="Arial" w:hAnsi="Arial" w:cs="Arial"/>
        </w:rPr>
        <w:t xml:space="preserve"> </w:t>
      </w:r>
    </w:p>
    <w:p w14:paraId="6168D4DD" w14:textId="77777777" w:rsidR="00EB3488" w:rsidRPr="0086552C" w:rsidRDefault="00EB3488" w:rsidP="00EB3488">
      <w:pPr>
        <w:ind w:firstLine="708"/>
        <w:contextualSpacing/>
        <w:jc w:val="both"/>
        <w:rPr>
          <w:rFonts w:ascii="Arial" w:hAnsi="Arial" w:cs="Arial"/>
          <w:shd w:val="clear" w:color="auto" w:fill="FFFFFF"/>
        </w:rPr>
      </w:pPr>
      <w:r w:rsidRPr="0086552C">
        <w:rPr>
          <w:rFonts w:ascii="Arial" w:hAnsi="Arial" w:cs="Arial"/>
          <w:color w:val="0070C0"/>
        </w:rPr>
        <w:tab/>
      </w:r>
      <w:r w:rsidRPr="0086552C">
        <w:rPr>
          <w:rFonts w:ascii="Arial" w:hAnsi="Arial" w:cs="Arial"/>
        </w:rPr>
        <w:t xml:space="preserve">Zarządzający instalacją nie złożył wniosku o wyłączenie z udostępniania danych zawartych w dokumentacji, w trybie art. 16 ustawy z dn. 3 października 2008r. </w:t>
      </w:r>
      <w:r w:rsidRPr="0086552C">
        <w:rPr>
          <w:rFonts w:ascii="Arial" w:hAnsi="Arial" w:cs="Arial"/>
        </w:rPr>
        <w:br/>
        <w:t xml:space="preserve">o udostępnianiu informacji o środowisku i jego ochronie, udziale społeczeństwa </w:t>
      </w:r>
      <w:r w:rsidRPr="0086552C">
        <w:rPr>
          <w:rFonts w:ascii="Arial" w:hAnsi="Arial" w:cs="Arial"/>
        </w:rPr>
        <w:br/>
        <w:t xml:space="preserve">w ochronie środowiska oraz o ocenach oddziaływania na środowisko (Dz. U. z 2022 poz. 1029 </w:t>
      </w:r>
      <w:proofErr w:type="spellStart"/>
      <w:r w:rsidRPr="0086552C">
        <w:rPr>
          <w:rFonts w:ascii="Arial" w:hAnsi="Arial" w:cs="Arial"/>
        </w:rPr>
        <w:t>t.j</w:t>
      </w:r>
      <w:proofErr w:type="spellEnd"/>
      <w:r w:rsidRPr="0086552C">
        <w:rPr>
          <w:rFonts w:ascii="Arial" w:hAnsi="Arial" w:cs="Arial"/>
        </w:rPr>
        <w:t>.).</w:t>
      </w:r>
      <w:r w:rsidRPr="0086552C">
        <w:rPr>
          <w:rFonts w:ascii="Arial" w:hAnsi="Arial" w:cs="Arial"/>
          <w:shd w:val="clear" w:color="auto" w:fill="FFFFFF"/>
        </w:rPr>
        <w:t xml:space="preserve"> </w:t>
      </w:r>
    </w:p>
    <w:p w14:paraId="60602F34" w14:textId="77777777" w:rsidR="001376AD" w:rsidRPr="0086552C" w:rsidRDefault="00130566" w:rsidP="00AB4041">
      <w:pPr>
        <w:ind w:firstLine="709"/>
        <w:jc w:val="both"/>
        <w:rPr>
          <w:rFonts w:ascii="Arial" w:hAnsi="Arial" w:cs="Arial"/>
        </w:rPr>
      </w:pPr>
      <w:r w:rsidRPr="0086552C">
        <w:rPr>
          <w:rFonts w:ascii="Arial" w:hAnsi="Arial" w:cs="Arial"/>
        </w:rPr>
        <w:t xml:space="preserve">Eksploatowane </w:t>
      </w:r>
      <w:r w:rsidR="00AB4041" w:rsidRPr="0086552C">
        <w:rPr>
          <w:rFonts w:ascii="Arial" w:hAnsi="Arial" w:cs="Arial"/>
        </w:rPr>
        <w:t>przez Przedsiębiorstwo Usług Komunalnych „EMPOL” Sp. z o.o.</w:t>
      </w:r>
      <w:r w:rsidR="001376AD" w:rsidRPr="0086552C">
        <w:rPr>
          <w:rFonts w:ascii="Arial" w:hAnsi="Arial" w:cs="Arial"/>
        </w:rPr>
        <w:t>:</w:t>
      </w:r>
      <w:r w:rsidR="00AB4041" w:rsidRPr="0086552C">
        <w:rPr>
          <w:rFonts w:ascii="Arial" w:hAnsi="Arial" w:cs="Arial"/>
        </w:rPr>
        <w:t xml:space="preserve"> </w:t>
      </w:r>
    </w:p>
    <w:p w14:paraId="2E7DBF66" w14:textId="77777777" w:rsidR="001376AD" w:rsidRPr="0086552C" w:rsidRDefault="00130566" w:rsidP="001376AD">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instalacj</w:t>
      </w:r>
      <w:r w:rsidR="001376AD" w:rsidRPr="0086552C">
        <w:rPr>
          <w:rFonts w:ascii="Arial" w:hAnsi="Arial" w:cs="Arial"/>
          <w:sz w:val="24"/>
          <w:szCs w:val="24"/>
        </w:rPr>
        <w:t>a</w:t>
      </w:r>
      <w:r w:rsidRPr="0086552C">
        <w:rPr>
          <w:rFonts w:ascii="Arial" w:hAnsi="Arial" w:cs="Arial"/>
          <w:sz w:val="24"/>
          <w:szCs w:val="24"/>
        </w:rPr>
        <w:t xml:space="preserve"> do mechaniczno - biologicznego przetwarzania zmieszanych odpadów komunalnych tzw. MBP, </w:t>
      </w:r>
    </w:p>
    <w:p w14:paraId="58FE4BAC" w14:textId="77777777" w:rsidR="001376AD" w:rsidRPr="0086552C" w:rsidRDefault="00130566" w:rsidP="001376AD">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instalacja do przetwarzania odpadów zielonych i odpadów biodegradowalnych selektywnie zbieranych</w:t>
      </w:r>
      <w:r w:rsidR="001376AD" w:rsidRPr="0086552C">
        <w:rPr>
          <w:rFonts w:ascii="Arial" w:hAnsi="Arial" w:cs="Arial"/>
          <w:sz w:val="24"/>
          <w:szCs w:val="24"/>
        </w:rPr>
        <w:t>,</w:t>
      </w:r>
      <w:r w:rsidRPr="0086552C">
        <w:rPr>
          <w:rFonts w:ascii="Arial" w:hAnsi="Arial" w:cs="Arial"/>
          <w:sz w:val="24"/>
          <w:szCs w:val="24"/>
        </w:rPr>
        <w:t xml:space="preserve"> oraz </w:t>
      </w:r>
    </w:p>
    <w:p w14:paraId="48AF44E1" w14:textId="194447D0" w:rsidR="001376AD" w:rsidRPr="0086552C" w:rsidRDefault="00130566" w:rsidP="001376AD">
      <w:pPr>
        <w:pStyle w:val="Bodytext20"/>
        <w:numPr>
          <w:ilvl w:val="0"/>
          <w:numId w:val="10"/>
        </w:numPr>
        <w:shd w:val="clear" w:color="auto" w:fill="auto"/>
        <w:spacing w:line="240" w:lineRule="auto"/>
        <w:ind w:left="350" w:hanging="357"/>
        <w:jc w:val="both"/>
        <w:rPr>
          <w:rFonts w:ascii="Arial" w:hAnsi="Arial" w:cs="Arial"/>
          <w:sz w:val="24"/>
          <w:szCs w:val="24"/>
        </w:rPr>
      </w:pPr>
      <w:r w:rsidRPr="0086552C">
        <w:rPr>
          <w:rFonts w:ascii="Arial" w:hAnsi="Arial" w:cs="Arial"/>
          <w:sz w:val="24"/>
          <w:szCs w:val="24"/>
        </w:rPr>
        <w:t xml:space="preserve">instalacja do </w:t>
      </w:r>
      <w:r w:rsidR="00AB4041" w:rsidRPr="0086552C">
        <w:rPr>
          <w:rFonts w:ascii="Arial" w:hAnsi="Arial" w:cs="Arial"/>
          <w:sz w:val="24"/>
          <w:szCs w:val="24"/>
        </w:rPr>
        <w:t>przetwarzania odpadów kalorycznych</w:t>
      </w:r>
      <w:r w:rsidR="001376AD" w:rsidRPr="0086552C">
        <w:rPr>
          <w:rFonts w:ascii="Arial" w:hAnsi="Arial" w:cs="Arial"/>
          <w:sz w:val="24"/>
          <w:szCs w:val="24"/>
        </w:rPr>
        <w:t xml:space="preserve"> (produkcja paliwa alternatywnego i komponentu do produkcji paliwa RDF)</w:t>
      </w:r>
      <w:r w:rsidR="00AB4041" w:rsidRPr="0086552C">
        <w:rPr>
          <w:rFonts w:ascii="Arial" w:hAnsi="Arial" w:cs="Arial"/>
          <w:sz w:val="24"/>
          <w:szCs w:val="24"/>
        </w:rPr>
        <w:t xml:space="preserve">, </w:t>
      </w:r>
    </w:p>
    <w:p w14:paraId="532D0AF1" w14:textId="6B83B26E" w:rsidR="00AB4041" w:rsidRPr="0086552C" w:rsidRDefault="00AB4041" w:rsidP="001376AD">
      <w:pPr>
        <w:jc w:val="both"/>
        <w:rPr>
          <w:rFonts w:ascii="Arial" w:eastAsia="Calibri" w:hAnsi="Arial" w:cs="Arial"/>
          <w:lang w:eastAsia="en-US"/>
        </w:rPr>
      </w:pPr>
      <w:r w:rsidRPr="0086552C">
        <w:rPr>
          <w:rFonts w:ascii="Arial" w:eastAsia="Calibri" w:hAnsi="Arial" w:cs="Arial"/>
          <w:lang w:eastAsia="en-US"/>
        </w:rPr>
        <w:t xml:space="preserve">na podstawie </w:t>
      </w:r>
      <w:r w:rsidRPr="0086552C">
        <w:rPr>
          <w:rFonts w:ascii="Arial" w:hAnsi="Arial" w:cs="Arial"/>
        </w:rPr>
        <w:t xml:space="preserve">pkt. 5 </w:t>
      </w:r>
      <w:proofErr w:type="spellStart"/>
      <w:r w:rsidRPr="0086552C">
        <w:rPr>
          <w:rFonts w:ascii="Arial" w:hAnsi="Arial" w:cs="Arial"/>
        </w:rPr>
        <w:t>ppkt</w:t>
      </w:r>
      <w:proofErr w:type="spellEnd"/>
      <w:r w:rsidRPr="0086552C">
        <w:rPr>
          <w:rFonts w:ascii="Arial" w:hAnsi="Arial" w:cs="Arial"/>
        </w:rPr>
        <w:t xml:space="preserve"> 3 lit. b </w:t>
      </w:r>
      <w:r w:rsidRPr="0086552C">
        <w:rPr>
          <w:rFonts w:ascii="Arial" w:eastAsia="Calibri" w:hAnsi="Arial" w:cs="Arial"/>
          <w:lang w:eastAsia="en-US"/>
        </w:rPr>
        <w:t>załącznika do rozporządzenia</w:t>
      </w:r>
      <w:r w:rsidRPr="0086552C">
        <w:rPr>
          <w:rFonts w:ascii="Arial" w:hAnsi="Arial" w:cs="Arial"/>
        </w:rPr>
        <w:t xml:space="preserve"> </w:t>
      </w:r>
      <w:r w:rsidR="00813E15" w:rsidRPr="0086552C">
        <w:rPr>
          <w:rFonts w:ascii="Arial" w:eastAsia="Calibri" w:hAnsi="Arial" w:cs="Arial"/>
          <w:lang w:eastAsia="en-US"/>
        </w:rPr>
        <w:t xml:space="preserve">Ministra Środowiska </w:t>
      </w:r>
      <w:r w:rsidR="001376AD" w:rsidRPr="0086552C">
        <w:rPr>
          <w:rFonts w:ascii="Arial" w:eastAsia="Calibri" w:hAnsi="Arial" w:cs="Arial"/>
          <w:lang w:eastAsia="en-US"/>
        </w:rPr>
        <w:br/>
      </w:r>
      <w:r w:rsidR="00813E15" w:rsidRPr="0086552C">
        <w:rPr>
          <w:rFonts w:ascii="Arial" w:eastAsia="Calibri" w:hAnsi="Arial" w:cs="Arial"/>
          <w:lang w:eastAsia="en-US"/>
        </w:rPr>
        <w:t>z dnia 27 sierpnia 2014r. w sprawie rodzajów instalacji mogących powodować znaczne zanieczyszczenie poszczególnych elementów przyrodniczych albo środowiska jako całości (Dz. U. z 2014r., poz. 1169)</w:t>
      </w:r>
      <w:r w:rsidRPr="0086552C">
        <w:rPr>
          <w:rFonts w:ascii="Arial" w:eastAsia="Calibri" w:hAnsi="Arial" w:cs="Arial"/>
          <w:lang w:eastAsia="en-US"/>
        </w:rPr>
        <w:t xml:space="preserve">, kwalifikują się jako „instalacja w gospodarce odpadami dla odpadów innych niż niebezpieczne do odzysku lub kombinacji odzysku i unieszkodliwiania o zdolności przetwarzania ponad 75 Mg/dobę, z wykorzystaniem obróbki biologicznej i obróbki wstępnej odpadów przeznaczonych do termicznego przekształcania”. </w:t>
      </w:r>
    </w:p>
    <w:p w14:paraId="42FE690B" w14:textId="37EFBED3" w:rsidR="001722C8" w:rsidRPr="0086552C" w:rsidRDefault="001722C8" w:rsidP="00835270">
      <w:pPr>
        <w:jc w:val="both"/>
        <w:rPr>
          <w:rFonts w:ascii="Arial" w:hAnsi="Arial" w:cs="Arial"/>
        </w:rPr>
      </w:pPr>
      <w:r w:rsidRPr="0086552C">
        <w:rPr>
          <w:rFonts w:ascii="Arial" w:hAnsi="Arial" w:cs="Arial"/>
        </w:rPr>
        <w:t xml:space="preserve">Uwzględniając zapis ww. rozporządzenia „Parametry tego samego rodzaju, charakteryzujące skalę działalności prowadzonej w instalacji, odnoszące się do instalacji tego samego rodzaju, położonych na terenie jednego zakładu, sumuje się”, na podstawie art. 201 ust. 1 ustawy Prawo ochrony środowiska eksploatacja tych instalacji wymagała uzyskania pozwolenia zintegrowanego. </w:t>
      </w:r>
    </w:p>
    <w:p w14:paraId="13A94BC5" w14:textId="366104D2" w:rsidR="00AB4041" w:rsidRPr="0086552C" w:rsidRDefault="006D1118" w:rsidP="006D1118">
      <w:pPr>
        <w:ind w:firstLine="708"/>
        <w:jc w:val="both"/>
        <w:rPr>
          <w:rFonts w:ascii="Arial" w:hAnsi="Arial" w:cs="Arial"/>
        </w:rPr>
      </w:pPr>
      <w:r w:rsidRPr="0086552C">
        <w:rPr>
          <w:rFonts w:ascii="Arial" w:hAnsi="Arial" w:cs="Arial"/>
        </w:rPr>
        <w:lastRenderedPageBreak/>
        <w:t xml:space="preserve">Eksploatowana instalacja MBP, na podstawie §2 ust. 1 pkt 47 rozporządzenia Rady Ministrów z dnia 10 września 2019r. w sprawie przedsięwzięć mogących znacząco oddziaływać na środowisko (Dz. U. z 2019 r. poz. 1839), zaliczana jest do przedsięwzięć mogących zawsze znacząco oddziaływać na środowisko, tj. instalacji do przetwarzania odpadów w rozumieniu art. 3 ust. 1 pkt 21 ustawy o odpadach (…), mogących przyjmować odpady w ilości nie mniejszej niż 10 t na dobę (…). </w:t>
      </w:r>
    </w:p>
    <w:p w14:paraId="13DD767E" w14:textId="10EE990D" w:rsidR="006D1118" w:rsidRPr="0086552C" w:rsidRDefault="006D1118" w:rsidP="006D1118">
      <w:pPr>
        <w:ind w:firstLine="708"/>
        <w:jc w:val="both"/>
        <w:rPr>
          <w:rFonts w:ascii="Arial" w:hAnsi="Arial" w:cs="Arial"/>
        </w:rPr>
      </w:pPr>
      <w:r w:rsidRPr="0086552C">
        <w:rPr>
          <w:rFonts w:ascii="Arial" w:hAnsi="Arial" w:cs="Arial"/>
        </w:rPr>
        <w:t xml:space="preserve">Instalacja </w:t>
      </w:r>
      <w:r w:rsidR="001722C8" w:rsidRPr="0086552C">
        <w:rPr>
          <w:rFonts w:ascii="Arial" w:hAnsi="Arial" w:cs="Arial"/>
        </w:rPr>
        <w:t xml:space="preserve">MBP </w:t>
      </w:r>
      <w:r w:rsidRPr="0086552C">
        <w:rPr>
          <w:rFonts w:ascii="Arial" w:hAnsi="Arial" w:cs="Arial"/>
        </w:rPr>
        <w:t xml:space="preserve">wpisana </w:t>
      </w:r>
      <w:r w:rsidR="001722C8" w:rsidRPr="0086552C">
        <w:rPr>
          <w:rFonts w:ascii="Arial" w:hAnsi="Arial" w:cs="Arial"/>
        </w:rPr>
        <w:t xml:space="preserve">jest </w:t>
      </w:r>
      <w:r w:rsidRPr="0086552C">
        <w:rPr>
          <w:rFonts w:ascii="Arial" w:hAnsi="Arial" w:cs="Arial"/>
        </w:rPr>
        <w:t xml:space="preserve">na </w:t>
      </w:r>
      <w:r w:rsidR="001722C8" w:rsidRPr="0086552C">
        <w:rPr>
          <w:rFonts w:ascii="Arial" w:hAnsi="Arial" w:cs="Arial"/>
        </w:rPr>
        <w:t xml:space="preserve">prowadzonej przez Marszałka Województwa Podkarpackiego </w:t>
      </w:r>
      <w:r w:rsidRPr="0086552C">
        <w:rPr>
          <w:rFonts w:ascii="Arial" w:hAnsi="Arial" w:cs="Arial"/>
        </w:rPr>
        <w:t xml:space="preserve">„Liście funkcjonujących oraz planowanych do budowy, rozbudowy lub modernizacji na terenie województwa podkarpackiego instalacji komunalnych, </w:t>
      </w:r>
      <w:r w:rsidR="001722C8" w:rsidRPr="0086552C">
        <w:rPr>
          <w:rFonts w:ascii="Arial" w:hAnsi="Arial" w:cs="Arial"/>
        </w:rPr>
        <w:br/>
      </w:r>
      <w:r w:rsidRPr="0086552C">
        <w:rPr>
          <w:rFonts w:ascii="Arial" w:hAnsi="Arial" w:cs="Arial"/>
        </w:rPr>
        <w:t>o których mowa w art. 38b ustawy z dnia 14 grudnia 2012r. o odpadach” jako „Instalacja do mechaniczno-biologicznego przetwarzania niesegregowanych (zmieszanych) odpadów komunalnych</w:t>
      </w:r>
      <w:r w:rsidR="001722C8" w:rsidRPr="0086552C">
        <w:rPr>
          <w:rFonts w:ascii="Arial" w:hAnsi="Arial" w:cs="Arial"/>
        </w:rPr>
        <w:t xml:space="preserve"> -</w:t>
      </w:r>
      <w:r w:rsidRPr="0086552C">
        <w:rPr>
          <w:rFonts w:ascii="Arial" w:hAnsi="Arial" w:cs="Arial"/>
        </w:rPr>
        <w:t xml:space="preserve"> Sortownia odpadów komunalnych zmieszanych, kompostownia frakcji podsitowej Młyny 111a, 37-552 Młyny”.</w:t>
      </w:r>
    </w:p>
    <w:p w14:paraId="231265F0" w14:textId="4302C4A1" w:rsidR="006D1118" w:rsidRPr="0086552C" w:rsidRDefault="006D1118" w:rsidP="006D1118">
      <w:pPr>
        <w:jc w:val="both"/>
        <w:rPr>
          <w:rFonts w:ascii="Arial" w:hAnsi="Arial" w:cs="Arial"/>
        </w:rPr>
      </w:pPr>
      <w:r w:rsidRPr="0086552C">
        <w:rPr>
          <w:rFonts w:ascii="Arial" w:hAnsi="Arial" w:cs="Arial"/>
        </w:rPr>
        <w:t xml:space="preserve">Tym samym, zgodnie z art. 183 w związku z art. 378 ust. 2a pkt. 1 i 3 ustawy </w:t>
      </w:r>
      <w:r w:rsidRPr="0086552C">
        <w:rPr>
          <w:rFonts w:ascii="Arial" w:hAnsi="Arial" w:cs="Arial"/>
        </w:rPr>
        <w:br/>
        <w:t>Prawo ochrony środowiska</w:t>
      </w:r>
      <w:r w:rsidR="001376AD" w:rsidRPr="0086552C">
        <w:rPr>
          <w:rFonts w:ascii="Arial" w:hAnsi="Arial" w:cs="Arial"/>
        </w:rPr>
        <w:t>,</w:t>
      </w:r>
      <w:r w:rsidRPr="0086552C">
        <w:rPr>
          <w:rFonts w:ascii="Arial" w:hAnsi="Arial" w:cs="Arial"/>
        </w:rPr>
        <w:t xml:space="preserve"> właściwym w sprawie jest marszałek województwa. </w:t>
      </w:r>
    </w:p>
    <w:p w14:paraId="53CD5579" w14:textId="77777777" w:rsidR="00A95623" w:rsidRPr="0086552C" w:rsidRDefault="00A95623" w:rsidP="00A95623">
      <w:pPr>
        <w:ind w:firstLine="708"/>
        <w:contextualSpacing/>
        <w:jc w:val="both"/>
        <w:rPr>
          <w:rFonts w:ascii="Arial" w:eastAsia="Calibri" w:hAnsi="Arial" w:cs="Arial"/>
        </w:rPr>
      </w:pPr>
      <w:r w:rsidRPr="0086552C">
        <w:rPr>
          <w:rFonts w:ascii="Arial" w:eastAsia="Calibri" w:hAnsi="Arial" w:cs="Arial"/>
        </w:rPr>
        <w:t>Po analizie przedłożonych przez Zakład uzupełnień uznano, że wniosek spełnia wymogi art. 184 i art. 208 ustawy Prawo ochrony środowiska.</w:t>
      </w:r>
    </w:p>
    <w:p w14:paraId="0C9B222A" w14:textId="2C8F606C" w:rsidR="00EB3488" w:rsidRPr="0086552C" w:rsidRDefault="00261432" w:rsidP="00EB3488">
      <w:pPr>
        <w:ind w:firstLine="709"/>
        <w:jc w:val="both"/>
        <w:rPr>
          <w:rFonts w:ascii="Arial" w:hAnsi="Arial" w:cs="Arial"/>
        </w:rPr>
      </w:pPr>
      <w:r w:rsidRPr="0086552C">
        <w:rPr>
          <w:rFonts w:ascii="Arial" w:hAnsi="Arial" w:cs="Arial"/>
        </w:rPr>
        <w:t>Z</w:t>
      </w:r>
      <w:r w:rsidR="00813E15" w:rsidRPr="0086552C">
        <w:rPr>
          <w:rFonts w:ascii="Arial" w:hAnsi="Arial" w:cs="Arial"/>
        </w:rPr>
        <w:t>awiadomieniem z dnia</w:t>
      </w:r>
      <w:r w:rsidRPr="0086552C">
        <w:rPr>
          <w:rFonts w:ascii="Arial" w:hAnsi="Arial" w:cs="Arial"/>
        </w:rPr>
        <w:t xml:space="preserve"> 3</w:t>
      </w:r>
      <w:r w:rsidR="00813E15" w:rsidRPr="0086552C">
        <w:rPr>
          <w:rFonts w:ascii="Arial" w:hAnsi="Arial" w:cs="Arial"/>
        </w:rPr>
        <w:t xml:space="preserve"> </w:t>
      </w:r>
      <w:r w:rsidRPr="0086552C">
        <w:rPr>
          <w:rFonts w:ascii="Arial" w:hAnsi="Arial" w:cs="Arial"/>
        </w:rPr>
        <w:t>grudnia</w:t>
      </w:r>
      <w:r w:rsidR="00813E15" w:rsidRPr="0086552C">
        <w:rPr>
          <w:rFonts w:ascii="Arial" w:hAnsi="Arial" w:cs="Arial"/>
        </w:rPr>
        <w:t xml:space="preserve"> 2024r., znak: OS-I.7222.60.</w:t>
      </w:r>
      <w:r w:rsidRPr="0086552C">
        <w:rPr>
          <w:rFonts w:ascii="Arial" w:hAnsi="Arial" w:cs="Arial"/>
        </w:rPr>
        <w:t>16</w:t>
      </w:r>
      <w:r w:rsidR="00813E15" w:rsidRPr="0086552C">
        <w:rPr>
          <w:rFonts w:ascii="Arial" w:hAnsi="Arial" w:cs="Arial"/>
        </w:rPr>
        <w:t>.2024.</w:t>
      </w:r>
      <w:r w:rsidRPr="0086552C">
        <w:rPr>
          <w:rFonts w:ascii="Arial" w:hAnsi="Arial" w:cs="Arial"/>
        </w:rPr>
        <w:t>R</w:t>
      </w:r>
      <w:r w:rsidR="00813E15" w:rsidRPr="0086552C">
        <w:rPr>
          <w:rFonts w:ascii="Arial" w:hAnsi="Arial" w:cs="Arial"/>
        </w:rPr>
        <w:t xml:space="preserve">D powiadomiono o wszczęciu postępowania administracyjnego w sprawie zmiany pozwolenia zintegrowanego. Dodatkowo, wypełniając ustawowy obowiązek wynikający z brzmienia art. 209 ust. 1 ustawy Prawo ochrony środowiska, </w:t>
      </w:r>
      <w:r w:rsidR="00AB4041" w:rsidRPr="0086552C">
        <w:rPr>
          <w:rFonts w:ascii="Arial" w:hAnsi="Arial" w:cs="Arial"/>
        </w:rPr>
        <w:br/>
      </w:r>
      <w:r w:rsidRPr="0086552C">
        <w:rPr>
          <w:rFonts w:ascii="Arial" w:hAnsi="Arial" w:cs="Arial"/>
        </w:rPr>
        <w:t xml:space="preserve">pismem z dnia 4 grudnia 2024r. znak: OS-I.7222.60.16.2024.RD </w:t>
      </w:r>
      <w:r w:rsidR="00813E15" w:rsidRPr="0086552C">
        <w:rPr>
          <w:rFonts w:ascii="Arial" w:hAnsi="Arial" w:cs="Arial"/>
        </w:rPr>
        <w:t>przekazano wersję elektroniczną przedmiotowego wniosku do Ministra Klimatu i Środowiska za pomocą środków komunikacji elektronicznej.</w:t>
      </w:r>
    </w:p>
    <w:p w14:paraId="4C573A4B" w14:textId="04867DA3" w:rsidR="00342C88" w:rsidRPr="0086552C" w:rsidRDefault="00813E15" w:rsidP="00342C88">
      <w:pPr>
        <w:ind w:firstLine="709"/>
        <w:jc w:val="both"/>
        <w:rPr>
          <w:rFonts w:ascii="Arial" w:hAnsi="Arial" w:cs="Arial"/>
        </w:rPr>
      </w:pPr>
      <w:r w:rsidRPr="0086552C">
        <w:rPr>
          <w:rFonts w:ascii="Arial" w:hAnsi="Arial" w:cs="Arial"/>
        </w:rPr>
        <w:t>Ze względu na fakt</w:t>
      </w:r>
      <w:r w:rsidRPr="0086552C">
        <w:rPr>
          <w:rFonts w:ascii="Arial" w:eastAsia="Calibri" w:hAnsi="Arial" w:cs="Arial"/>
          <w:lang w:eastAsia="zh-CN"/>
        </w:rPr>
        <w:t>, iż obowiązujące pozwolenie zintegrowane uwzględnia przetwarzanie odpadów</w:t>
      </w:r>
      <w:r w:rsidRPr="0086552C">
        <w:rPr>
          <w:rFonts w:ascii="Arial" w:hAnsi="Arial" w:cs="Arial"/>
        </w:rPr>
        <w:t>,</w:t>
      </w:r>
      <w:r w:rsidRPr="0086552C">
        <w:rPr>
          <w:rFonts w:ascii="Arial" w:eastAsia="Calibri" w:hAnsi="Arial" w:cs="Arial"/>
          <w:lang w:eastAsia="zh-CN"/>
        </w:rPr>
        <w:t xml:space="preserve"> w toku prowadzonego postępowania, zgodnie art. 41 ust. 6a ustawy z dnia 14 grudnia 2012r. o odpadach, </w:t>
      </w:r>
      <w:r w:rsidR="00261432" w:rsidRPr="0086552C">
        <w:rPr>
          <w:rFonts w:ascii="Arial" w:eastAsia="Calibri" w:hAnsi="Arial" w:cs="Arial"/>
          <w:lang w:eastAsia="zh-CN"/>
        </w:rPr>
        <w:t xml:space="preserve">pismem z dnia 11 grudnia 2024r. </w:t>
      </w:r>
      <w:r w:rsidR="00756D88" w:rsidRPr="0086552C">
        <w:rPr>
          <w:rFonts w:ascii="Arial" w:eastAsia="Calibri" w:hAnsi="Arial" w:cs="Arial"/>
          <w:lang w:eastAsia="zh-CN"/>
        </w:rPr>
        <w:br/>
      </w:r>
      <w:r w:rsidRPr="0086552C">
        <w:rPr>
          <w:rFonts w:ascii="Arial" w:eastAsia="Calibri" w:hAnsi="Arial" w:cs="Arial"/>
          <w:lang w:eastAsia="zh-CN"/>
        </w:rPr>
        <w:t>znak: OS-I.7222.60.</w:t>
      </w:r>
      <w:r w:rsidR="00261432" w:rsidRPr="0086552C">
        <w:rPr>
          <w:rFonts w:ascii="Arial" w:eastAsia="Calibri" w:hAnsi="Arial" w:cs="Arial"/>
          <w:lang w:eastAsia="zh-CN"/>
        </w:rPr>
        <w:t>16</w:t>
      </w:r>
      <w:r w:rsidRPr="0086552C">
        <w:rPr>
          <w:rFonts w:ascii="Arial" w:eastAsia="Calibri" w:hAnsi="Arial" w:cs="Arial"/>
          <w:lang w:eastAsia="zh-CN"/>
        </w:rPr>
        <w:t>.2024.</w:t>
      </w:r>
      <w:r w:rsidR="00261432" w:rsidRPr="0086552C">
        <w:rPr>
          <w:rFonts w:ascii="Arial" w:eastAsia="Calibri" w:hAnsi="Arial" w:cs="Arial"/>
          <w:lang w:eastAsia="zh-CN"/>
        </w:rPr>
        <w:t>R</w:t>
      </w:r>
      <w:r w:rsidRPr="0086552C">
        <w:rPr>
          <w:rFonts w:ascii="Arial" w:eastAsia="Calibri" w:hAnsi="Arial" w:cs="Arial"/>
          <w:lang w:eastAsia="zh-CN"/>
        </w:rPr>
        <w:t>D wystąpiono o opinię Wójta Gminy Radymno, właściwego ze względu na miejsce prowadzenia działalności</w:t>
      </w:r>
      <w:r w:rsidR="00261432" w:rsidRPr="0086552C">
        <w:rPr>
          <w:rFonts w:ascii="Arial" w:eastAsia="Calibri" w:hAnsi="Arial" w:cs="Arial"/>
          <w:lang w:eastAsia="zh-CN"/>
        </w:rPr>
        <w:t xml:space="preserve"> w zakresie przetwarzania odpadów</w:t>
      </w:r>
      <w:r w:rsidRPr="0086552C">
        <w:rPr>
          <w:rFonts w:ascii="Arial" w:eastAsia="Calibri" w:hAnsi="Arial" w:cs="Arial"/>
          <w:lang w:eastAsia="zh-CN"/>
        </w:rPr>
        <w:t>.</w:t>
      </w:r>
      <w:r w:rsidRPr="0086552C">
        <w:rPr>
          <w:rFonts w:ascii="Arial" w:hAnsi="Arial" w:cs="Arial"/>
        </w:rPr>
        <w:t xml:space="preserve"> Wójt Gminy Radymno </w:t>
      </w:r>
      <w:r w:rsidR="00342C88" w:rsidRPr="0086552C">
        <w:rPr>
          <w:rFonts w:ascii="Arial" w:hAnsi="Arial" w:cs="Arial"/>
        </w:rPr>
        <w:t xml:space="preserve">nie </w:t>
      </w:r>
      <w:r w:rsidRPr="0086552C">
        <w:rPr>
          <w:rFonts w:ascii="Arial" w:hAnsi="Arial" w:cs="Arial"/>
        </w:rPr>
        <w:t>przedstawił swoje</w:t>
      </w:r>
      <w:r w:rsidR="00342C88" w:rsidRPr="0086552C">
        <w:rPr>
          <w:rFonts w:ascii="Arial" w:hAnsi="Arial" w:cs="Arial"/>
        </w:rPr>
        <w:t>go</w:t>
      </w:r>
      <w:r w:rsidRPr="0086552C">
        <w:rPr>
          <w:rFonts w:ascii="Arial" w:hAnsi="Arial" w:cs="Arial"/>
        </w:rPr>
        <w:t xml:space="preserve"> stanowisk</w:t>
      </w:r>
      <w:r w:rsidR="00342C88" w:rsidRPr="0086552C">
        <w:rPr>
          <w:rFonts w:ascii="Arial" w:hAnsi="Arial" w:cs="Arial"/>
        </w:rPr>
        <w:t xml:space="preserve">a w wymaganym terminie, tym samym, na podstawie art. 41 6b) ustawy o odpadach przyjmuje się, </w:t>
      </w:r>
      <w:r w:rsidR="00013431" w:rsidRPr="0086552C">
        <w:rPr>
          <w:rFonts w:ascii="Arial" w:hAnsi="Arial" w:cs="Arial"/>
        </w:rPr>
        <w:br/>
      </w:r>
      <w:r w:rsidR="00342C88" w:rsidRPr="0086552C">
        <w:rPr>
          <w:rFonts w:ascii="Arial" w:hAnsi="Arial" w:cs="Arial"/>
        </w:rPr>
        <w:t>że wydano opinię pozytywną.</w:t>
      </w:r>
    </w:p>
    <w:p w14:paraId="276471AF" w14:textId="67419E30" w:rsidR="00B26704" w:rsidRPr="0086552C" w:rsidRDefault="00B26704" w:rsidP="006D1118">
      <w:pPr>
        <w:ind w:firstLine="708"/>
        <w:jc w:val="both"/>
        <w:rPr>
          <w:rFonts w:ascii="Arial" w:hAnsi="Arial" w:cs="Arial"/>
        </w:rPr>
      </w:pPr>
      <w:r w:rsidRPr="0086552C">
        <w:rPr>
          <w:rFonts w:ascii="Arial" w:hAnsi="Arial" w:cs="Arial"/>
        </w:rPr>
        <w:t xml:space="preserve">Na podstawie art. 41a ustawy z dnia 14 grudnia 2012r. o odpadach, </w:t>
      </w:r>
      <w:r w:rsidR="006D1118" w:rsidRPr="0086552C">
        <w:rPr>
          <w:rFonts w:ascii="Arial" w:hAnsi="Arial" w:cs="Arial"/>
        </w:rPr>
        <w:br/>
      </w:r>
      <w:r w:rsidRPr="0086552C">
        <w:rPr>
          <w:rFonts w:ascii="Arial" w:hAnsi="Arial" w:cs="Arial"/>
        </w:rPr>
        <w:t xml:space="preserve">pismem z dnia 6 lutego 2025r. znak: OS.I.7222.6.16.2024.RD, wystąpiłem do Podkarpackiego Wojewódzkiego Inspektora Ochrony Środowiska w Rzeszowie </w:t>
      </w:r>
      <w:r w:rsidR="006D1118" w:rsidRPr="0086552C">
        <w:rPr>
          <w:rFonts w:ascii="Arial" w:hAnsi="Arial" w:cs="Arial"/>
        </w:rPr>
        <w:br/>
      </w:r>
      <w:r w:rsidRPr="0086552C">
        <w:rPr>
          <w:rFonts w:ascii="Arial" w:hAnsi="Arial" w:cs="Arial"/>
        </w:rPr>
        <w:t>o przeprowadzenie kontroli instalacji w m. Młyny - z udziałem przedstawiciela Marszałka Województwa Podkarpackiego</w:t>
      </w:r>
      <w:r w:rsidR="001376AD" w:rsidRPr="0086552C">
        <w:rPr>
          <w:rFonts w:ascii="Arial" w:hAnsi="Arial" w:cs="Arial"/>
        </w:rPr>
        <w:t>,</w:t>
      </w:r>
      <w:r w:rsidRPr="0086552C">
        <w:rPr>
          <w:rFonts w:ascii="Arial" w:hAnsi="Arial" w:cs="Arial"/>
        </w:rPr>
        <w:t xml:space="preserve"> w przedmiocie spełnienia wymagań określonych w przepisach ochrony środowiska. W dniu 25 lutego 2025r. przeprowadzono kontrolę instalacji. Zgodnie z art. 41a ust. 3 ustawy o odpadach postanowieniem z dnia 14 marca 2025r. znak: DPWI.7060.5.2025.NN, </w:t>
      </w:r>
      <w:r w:rsidR="001376AD" w:rsidRPr="0086552C">
        <w:rPr>
          <w:rFonts w:ascii="Arial" w:hAnsi="Arial" w:cs="Arial"/>
        </w:rPr>
        <w:br/>
      </w:r>
      <w:r w:rsidRPr="0086552C">
        <w:rPr>
          <w:rFonts w:ascii="Arial" w:hAnsi="Arial" w:cs="Arial"/>
        </w:rPr>
        <w:t xml:space="preserve">Podkarpacki Wojewódzki Inspektor Ochrony Środowiska stwierdził, że przedmiotowa instalacja MBP eksploatowana przez PUK EMPOL Sp. z o.o., z/s Tylmanowa spełnia wymagania określone w przepisach ochrony środowiska.  </w:t>
      </w:r>
    </w:p>
    <w:p w14:paraId="6B77D187" w14:textId="08D2DC8F" w:rsidR="00813E15" w:rsidRPr="0086552C" w:rsidRDefault="00813E15" w:rsidP="00EB3488">
      <w:pPr>
        <w:ind w:firstLine="709"/>
        <w:jc w:val="both"/>
        <w:rPr>
          <w:rFonts w:ascii="Arial" w:hAnsi="Arial" w:cs="Arial"/>
        </w:rPr>
      </w:pPr>
      <w:r w:rsidRPr="0086552C">
        <w:rPr>
          <w:rFonts w:ascii="Arial" w:hAnsi="Arial" w:cs="Arial"/>
        </w:rPr>
        <w:t xml:space="preserve">Mając na względzie, iż pozwolenie zintegrowane uwzględnia wytwarzanie odpadów, w toku prowadzonego postępowania, działając na podstawie art. 183c ust. 2 ustawy Prawo ochrony środowiska, </w:t>
      </w:r>
      <w:r w:rsidR="00EB3488" w:rsidRPr="0086552C">
        <w:rPr>
          <w:rFonts w:ascii="Arial" w:hAnsi="Arial" w:cs="Arial"/>
        </w:rPr>
        <w:t>pismem z dnia</w:t>
      </w:r>
      <w:r w:rsidRPr="0086552C">
        <w:rPr>
          <w:rFonts w:ascii="Arial" w:hAnsi="Arial" w:cs="Arial"/>
        </w:rPr>
        <w:t xml:space="preserve"> </w:t>
      </w:r>
      <w:r w:rsidR="00EB3488" w:rsidRPr="0086552C">
        <w:rPr>
          <w:rFonts w:ascii="Arial" w:hAnsi="Arial" w:cs="Arial"/>
        </w:rPr>
        <w:t>3</w:t>
      </w:r>
      <w:r w:rsidRPr="0086552C">
        <w:rPr>
          <w:rFonts w:ascii="Arial" w:hAnsi="Arial" w:cs="Arial"/>
        </w:rPr>
        <w:t xml:space="preserve"> </w:t>
      </w:r>
      <w:r w:rsidR="00EB3488" w:rsidRPr="0086552C">
        <w:rPr>
          <w:rFonts w:ascii="Arial" w:hAnsi="Arial" w:cs="Arial"/>
        </w:rPr>
        <w:t>lutego</w:t>
      </w:r>
      <w:r w:rsidRPr="0086552C">
        <w:rPr>
          <w:rFonts w:ascii="Arial" w:hAnsi="Arial" w:cs="Arial"/>
        </w:rPr>
        <w:t xml:space="preserve"> 202</w:t>
      </w:r>
      <w:r w:rsidR="00EB3488" w:rsidRPr="0086552C">
        <w:rPr>
          <w:rFonts w:ascii="Arial" w:hAnsi="Arial" w:cs="Arial"/>
        </w:rPr>
        <w:t>5</w:t>
      </w:r>
      <w:r w:rsidRPr="0086552C">
        <w:rPr>
          <w:rFonts w:ascii="Arial" w:hAnsi="Arial" w:cs="Arial"/>
        </w:rPr>
        <w:t xml:space="preserve">r., znak: </w:t>
      </w:r>
      <w:r w:rsidR="006D1118" w:rsidRPr="0086552C">
        <w:rPr>
          <w:rFonts w:ascii="Arial" w:hAnsi="Arial" w:cs="Arial"/>
        </w:rPr>
        <w:br/>
      </w:r>
      <w:r w:rsidRPr="0086552C">
        <w:rPr>
          <w:rFonts w:ascii="Arial" w:hAnsi="Arial" w:cs="Arial"/>
        </w:rPr>
        <w:t>OS-</w:t>
      </w:r>
      <w:r w:rsidR="006D1118" w:rsidRPr="0086552C">
        <w:rPr>
          <w:rFonts w:ascii="Arial" w:hAnsi="Arial" w:cs="Arial"/>
        </w:rPr>
        <w:t>I</w:t>
      </w:r>
      <w:r w:rsidRPr="0086552C">
        <w:rPr>
          <w:rFonts w:ascii="Arial" w:hAnsi="Arial" w:cs="Arial"/>
        </w:rPr>
        <w:t>.7222.60.</w:t>
      </w:r>
      <w:r w:rsidR="00EB3488" w:rsidRPr="0086552C">
        <w:rPr>
          <w:rFonts w:ascii="Arial" w:hAnsi="Arial" w:cs="Arial"/>
        </w:rPr>
        <w:t>16</w:t>
      </w:r>
      <w:r w:rsidRPr="0086552C">
        <w:rPr>
          <w:rFonts w:ascii="Arial" w:hAnsi="Arial" w:cs="Arial"/>
        </w:rPr>
        <w:t>.2024.</w:t>
      </w:r>
      <w:r w:rsidR="00EB3488" w:rsidRPr="0086552C">
        <w:rPr>
          <w:rFonts w:ascii="Arial" w:hAnsi="Arial" w:cs="Arial"/>
        </w:rPr>
        <w:t>R</w:t>
      </w:r>
      <w:r w:rsidRPr="0086552C">
        <w:rPr>
          <w:rFonts w:ascii="Arial" w:hAnsi="Arial" w:cs="Arial"/>
        </w:rPr>
        <w:t>D zwróc</w:t>
      </w:r>
      <w:r w:rsidR="00756D88" w:rsidRPr="0086552C">
        <w:rPr>
          <w:rFonts w:ascii="Arial" w:hAnsi="Arial" w:cs="Arial"/>
        </w:rPr>
        <w:t>iłem</w:t>
      </w:r>
      <w:r w:rsidRPr="0086552C">
        <w:rPr>
          <w:rFonts w:ascii="Arial" w:hAnsi="Arial" w:cs="Arial"/>
        </w:rPr>
        <w:t xml:space="preserve"> się do Komendanta Powiatowego Państwowej Straży Pożarnej w Jarosławiu z wnioskiem o przeprowadzenie kontroli przedmiotowej instalacji w przedmiocie spełnienia wymagań określonych w przepisach o ochronie </w:t>
      </w:r>
      <w:r w:rsidRPr="0086552C">
        <w:rPr>
          <w:rFonts w:ascii="Arial" w:hAnsi="Arial" w:cs="Arial"/>
        </w:rPr>
        <w:lastRenderedPageBreak/>
        <w:t>przeciwpożarowej oraz w zakresie zgodności z warunkami ochrony przeciwpożarowej, o których mowa w operacie przeciwpożarowym.</w:t>
      </w:r>
    </w:p>
    <w:p w14:paraId="53DE636D" w14:textId="554C5B54" w:rsidR="001376AD" w:rsidRPr="0086552C" w:rsidRDefault="00813E15" w:rsidP="00EB3488">
      <w:pPr>
        <w:jc w:val="both"/>
        <w:rPr>
          <w:rFonts w:ascii="Arial" w:hAnsi="Arial" w:cs="Arial"/>
        </w:rPr>
      </w:pPr>
      <w:r w:rsidRPr="0086552C">
        <w:rPr>
          <w:rFonts w:ascii="Arial" w:hAnsi="Arial" w:cs="Arial"/>
        </w:rPr>
        <w:t xml:space="preserve">Postanowieniem </w:t>
      </w:r>
      <w:r w:rsidRPr="0086552C">
        <w:rPr>
          <w:rFonts w:ascii="Arial" w:hAnsi="Arial" w:cs="Arial"/>
          <w:i/>
          <w:iCs/>
        </w:rPr>
        <w:t xml:space="preserve">z dnia </w:t>
      </w:r>
      <w:r w:rsidR="00DC1B63" w:rsidRPr="0086552C">
        <w:rPr>
          <w:rFonts w:ascii="Arial" w:hAnsi="Arial" w:cs="Arial"/>
        </w:rPr>
        <w:t>14 maja</w:t>
      </w:r>
      <w:r w:rsidRPr="0086552C">
        <w:rPr>
          <w:rFonts w:ascii="Arial" w:hAnsi="Arial" w:cs="Arial"/>
        </w:rPr>
        <w:t xml:space="preserve"> 202</w:t>
      </w:r>
      <w:r w:rsidR="00342C88" w:rsidRPr="0086552C">
        <w:rPr>
          <w:rFonts w:ascii="Arial" w:hAnsi="Arial" w:cs="Arial"/>
        </w:rPr>
        <w:t>5</w:t>
      </w:r>
      <w:r w:rsidRPr="0086552C">
        <w:rPr>
          <w:rFonts w:ascii="Arial" w:hAnsi="Arial" w:cs="Arial"/>
        </w:rPr>
        <w:t>r., znak: PRZ.5268.</w:t>
      </w:r>
      <w:r w:rsidR="00DC1B63" w:rsidRPr="0086552C">
        <w:rPr>
          <w:rFonts w:ascii="Arial" w:hAnsi="Arial" w:cs="Arial"/>
        </w:rPr>
        <w:t>4</w:t>
      </w:r>
      <w:r w:rsidRPr="0086552C">
        <w:rPr>
          <w:rFonts w:ascii="Arial" w:hAnsi="Arial" w:cs="Arial"/>
        </w:rPr>
        <w:t>.202</w:t>
      </w:r>
      <w:r w:rsidR="00DC1B63" w:rsidRPr="0086552C">
        <w:rPr>
          <w:rFonts w:ascii="Arial" w:hAnsi="Arial" w:cs="Arial"/>
        </w:rPr>
        <w:t>5</w:t>
      </w:r>
      <w:r w:rsidRPr="0086552C">
        <w:rPr>
          <w:rFonts w:ascii="Arial" w:hAnsi="Arial" w:cs="Arial"/>
        </w:rPr>
        <w:t xml:space="preserve"> Komendant Powiatowy Państwowej Straży Pożarnej w Jarosławiu stwierdził spełnienie dla przedmiotowej instalacji wymagań określonych w przepisach dotyczących ochrony przeciwpożarowej oraz wymagań w zakresie zgodności z warunkami ochrony przeciwpożarowej, o których mowa w przedłożonym przez PUK „EMPOL” Sp. z o.o., operacie przeciwpożarowym wykonanym w styczniu 2024r. przez rzeczoznawcę ds. zabezpieczeń przeciwpożarowych, uzgodnionym pozytywnie przez Komendanta Powiatowego Państwowej Straży pożarnej w Jarosławiu postanowieniem z dnia </w:t>
      </w:r>
      <w:r w:rsidR="002105D0" w:rsidRPr="0086552C">
        <w:rPr>
          <w:rFonts w:ascii="Arial" w:hAnsi="Arial" w:cs="Arial"/>
        </w:rPr>
        <w:br/>
      </w:r>
      <w:r w:rsidRPr="0086552C">
        <w:rPr>
          <w:rFonts w:ascii="Arial" w:hAnsi="Arial" w:cs="Arial"/>
        </w:rPr>
        <w:t>14 lutego 2024r., znak: PRZ.5268.3.2024.</w:t>
      </w:r>
      <w:r w:rsidR="002105D0" w:rsidRPr="0086552C">
        <w:rPr>
          <w:rFonts w:ascii="Arial" w:hAnsi="Arial" w:cs="Arial"/>
        </w:rPr>
        <w:t xml:space="preserve"> </w:t>
      </w:r>
    </w:p>
    <w:p w14:paraId="6834BDF0" w14:textId="5B5E8342" w:rsidR="002105D0" w:rsidRPr="0086552C" w:rsidRDefault="002105D0" w:rsidP="00EB3488">
      <w:pPr>
        <w:jc w:val="both"/>
        <w:rPr>
          <w:rFonts w:ascii="Arial" w:hAnsi="Arial" w:cs="Arial"/>
          <w:color w:val="FF0000"/>
        </w:rPr>
      </w:pPr>
      <w:r w:rsidRPr="0086552C">
        <w:rPr>
          <w:rFonts w:ascii="Arial" w:hAnsi="Arial" w:cs="Arial"/>
        </w:rPr>
        <w:t xml:space="preserve">Uwzględniono również </w:t>
      </w:r>
      <w:r w:rsidRPr="0086552C">
        <w:rPr>
          <w:rFonts w:ascii="Arial" w:eastAsia="Calibri" w:hAnsi="Arial" w:cs="Arial"/>
        </w:rPr>
        <w:t xml:space="preserve">opinię sporządzoną przez rzeczoznawcę ds. zabezpieczeń przeciwpożarowych (nr </w:t>
      </w:r>
      <w:proofErr w:type="spellStart"/>
      <w:r w:rsidRPr="0086552C">
        <w:rPr>
          <w:rFonts w:ascii="Arial" w:eastAsia="Calibri" w:hAnsi="Arial" w:cs="Arial"/>
        </w:rPr>
        <w:t>upr</w:t>
      </w:r>
      <w:proofErr w:type="spellEnd"/>
      <w:r w:rsidRPr="0086552C">
        <w:rPr>
          <w:rFonts w:ascii="Arial" w:eastAsia="Calibri" w:hAnsi="Arial" w:cs="Arial"/>
        </w:rPr>
        <w:t xml:space="preserve">. 678/2018) pismem z dnia 22 stycznia 2025r. </w:t>
      </w:r>
    </w:p>
    <w:p w14:paraId="16EEA5A3" w14:textId="77777777" w:rsidR="00D40231" w:rsidRPr="0086552C" w:rsidRDefault="00D40231" w:rsidP="00A06A05">
      <w:pPr>
        <w:ind w:firstLine="708"/>
        <w:jc w:val="both"/>
        <w:rPr>
          <w:rFonts w:ascii="Arial" w:hAnsi="Arial" w:cs="Arial"/>
          <w:sz w:val="8"/>
          <w:szCs w:val="8"/>
        </w:rPr>
      </w:pPr>
    </w:p>
    <w:p w14:paraId="22D54C27" w14:textId="1EDA7E72" w:rsidR="00D366F3" w:rsidRPr="0086552C" w:rsidRDefault="00A95623" w:rsidP="00013431">
      <w:pPr>
        <w:autoSpaceDE w:val="0"/>
        <w:autoSpaceDN w:val="0"/>
        <w:adjustRightInd w:val="0"/>
        <w:ind w:firstLine="378"/>
        <w:jc w:val="both"/>
        <w:rPr>
          <w:rFonts w:ascii="Arial" w:eastAsia="Calibri" w:hAnsi="Arial" w:cs="Arial"/>
          <w:lang w:eastAsia="en-US"/>
        </w:rPr>
      </w:pPr>
      <w:r w:rsidRPr="0086552C">
        <w:rPr>
          <w:rFonts w:ascii="Arial" w:eastAsia="Calibri" w:hAnsi="Arial" w:cs="Arial"/>
          <w:lang w:eastAsia="en-US"/>
        </w:rPr>
        <w:t>Uwzględniając wniosek, wprowadziłem w pozwoleniu następujące zmiany:</w:t>
      </w:r>
    </w:p>
    <w:p w14:paraId="07DE164C" w14:textId="77777777" w:rsidR="00773DC5" w:rsidRPr="0086552C" w:rsidRDefault="00773DC5" w:rsidP="009A48F5">
      <w:pPr>
        <w:jc w:val="both"/>
        <w:rPr>
          <w:rFonts w:ascii="Arial" w:hAnsi="Arial" w:cs="Arial"/>
          <w:sz w:val="10"/>
          <w:szCs w:val="10"/>
        </w:rPr>
      </w:pPr>
    </w:p>
    <w:p w14:paraId="18C7695E" w14:textId="1AA803D5" w:rsidR="009A48F5" w:rsidRPr="0086552C" w:rsidRDefault="00583BC5" w:rsidP="009A48F5">
      <w:pPr>
        <w:jc w:val="both"/>
        <w:rPr>
          <w:rFonts w:ascii="Arial" w:hAnsi="Arial" w:cs="Arial"/>
        </w:rPr>
      </w:pPr>
      <w:r w:rsidRPr="0086552C">
        <w:rPr>
          <w:rFonts w:ascii="Arial" w:hAnsi="Arial" w:cs="Arial"/>
        </w:rPr>
        <w:t xml:space="preserve">W punkcie I. </w:t>
      </w:r>
      <w:r w:rsidR="00D366F3" w:rsidRPr="0086552C">
        <w:rPr>
          <w:rFonts w:ascii="Arial" w:hAnsi="Arial" w:cs="Arial"/>
        </w:rPr>
        <w:t xml:space="preserve">i I.1.2. </w:t>
      </w:r>
      <w:r w:rsidRPr="0086552C">
        <w:rPr>
          <w:rFonts w:ascii="Arial" w:hAnsi="Arial" w:cs="Arial"/>
        </w:rPr>
        <w:t xml:space="preserve">pozwolenia </w:t>
      </w:r>
      <w:r w:rsidR="009A48F5" w:rsidRPr="0086552C">
        <w:rPr>
          <w:rFonts w:ascii="Arial" w:hAnsi="Arial" w:cs="Arial"/>
        </w:rPr>
        <w:t xml:space="preserve">zintegrowanego </w:t>
      </w:r>
      <w:r w:rsidR="0003728E" w:rsidRPr="0086552C">
        <w:rPr>
          <w:rFonts w:ascii="Arial" w:hAnsi="Arial" w:cs="Arial"/>
        </w:rPr>
        <w:t xml:space="preserve">wprowadzono następujące zmiany </w:t>
      </w:r>
      <w:r w:rsidR="0003728E" w:rsidRPr="0086552C">
        <w:rPr>
          <w:rFonts w:ascii="Arial" w:hAnsi="Arial" w:cs="Arial"/>
        </w:rPr>
        <w:br/>
        <w:t xml:space="preserve">w </w:t>
      </w:r>
      <w:r w:rsidRPr="0086552C">
        <w:rPr>
          <w:rFonts w:ascii="Arial" w:hAnsi="Arial" w:cs="Arial"/>
        </w:rPr>
        <w:t xml:space="preserve">działalności </w:t>
      </w:r>
      <w:r w:rsidR="00C24CA1" w:rsidRPr="0086552C">
        <w:rPr>
          <w:rFonts w:ascii="Arial" w:hAnsi="Arial" w:cs="Arial"/>
        </w:rPr>
        <w:t xml:space="preserve">ZZO Młyny, </w:t>
      </w:r>
      <w:r w:rsidR="00C24CA1" w:rsidRPr="0086552C">
        <w:rPr>
          <w:rFonts w:ascii="Arial" w:eastAsia="Calibri" w:hAnsi="Arial" w:cs="Arial"/>
          <w:lang w:eastAsia="en-US"/>
        </w:rPr>
        <w:t>gm. Radymno</w:t>
      </w:r>
      <w:r w:rsidR="009A48F5" w:rsidRPr="0086552C">
        <w:rPr>
          <w:rFonts w:ascii="Arial" w:hAnsi="Arial" w:cs="Arial"/>
        </w:rPr>
        <w:t>:</w:t>
      </w:r>
    </w:p>
    <w:p w14:paraId="0D7331C8" w14:textId="3AA7BA5A" w:rsidR="00A06A05" w:rsidRPr="0086552C" w:rsidRDefault="00583BC5" w:rsidP="00773DC5">
      <w:pPr>
        <w:pStyle w:val="Akapitzlist"/>
        <w:numPr>
          <w:ilvl w:val="0"/>
          <w:numId w:val="49"/>
        </w:numPr>
        <w:spacing w:line="240" w:lineRule="auto"/>
        <w:ind w:left="378"/>
        <w:jc w:val="both"/>
        <w:rPr>
          <w:rFonts w:ascii="Arial" w:eastAsia="Calibri" w:hAnsi="Arial" w:cs="Arial"/>
          <w:sz w:val="24"/>
          <w:szCs w:val="24"/>
          <w:lang w:eastAsia="en-US"/>
        </w:rPr>
      </w:pPr>
      <w:r w:rsidRPr="0086552C">
        <w:rPr>
          <w:rFonts w:ascii="Arial" w:eastAsia="Calibri" w:hAnsi="Arial" w:cs="Arial"/>
          <w:sz w:val="24"/>
          <w:szCs w:val="24"/>
          <w:lang w:eastAsia="en-US"/>
        </w:rPr>
        <w:t xml:space="preserve">montaż nowej linii do przetwarzania (doczyszczania/sortowania) odpadów pochodzących z selektywnej zbiórki z podgrupy 15 01 i 20 01 (z wyłączeniem odpadów szkła) </w:t>
      </w:r>
      <w:r w:rsidR="00AD7E2E" w:rsidRPr="0086552C">
        <w:rPr>
          <w:rFonts w:ascii="Arial" w:eastAsia="Calibri" w:hAnsi="Arial" w:cs="Arial"/>
          <w:sz w:val="24"/>
          <w:szCs w:val="24"/>
          <w:lang w:eastAsia="en-US"/>
        </w:rPr>
        <w:t>w nawie I. hali sortowniczej</w:t>
      </w:r>
      <w:r w:rsidR="00A06A05" w:rsidRPr="0086552C">
        <w:rPr>
          <w:rFonts w:ascii="Arial" w:eastAsia="Calibri" w:hAnsi="Arial" w:cs="Arial"/>
          <w:sz w:val="24"/>
          <w:szCs w:val="24"/>
          <w:lang w:eastAsia="en-US"/>
        </w:rPr>
        <w:t>,</w:t>
      </w:r>
    </w:p>
    <w:p w14:paraId="01FDEA25" w14:textId="1997D4AD" w:rsidR="0003728E" w:rsidRPr="0086552C" w:rsidRDefault="00AD7E2E" w:rsidP="0003728E">
      <w:pPr>
        <w:pStyle w:val="Akapitzlist"/>
        <w:numPr>
          <w:ilvl w:val="0"/>
          <w:numId w:val="49"/>
        </w:numPr>
        <w:spacing w:after="0" w:line="240" w:lineRule="auto"/>
        <w:ind w:left="378"/>
        <w:jc w:val="both"/>
        <w:rPr>
          <w:rFonts w:ascii="Arial" w:eastAsia="Calibri" w:hAnsi="Arial" w:cs="Arial"/>
          <w:sz w:val="24"/>
          <w:szCs w:val="24"/>
          <w:lang w:eastAsia="en-US"/>
        </w:rPr>
      </w:pPr>
      <w:r w:rsidRPr="0086552C">
        <w:rPr>
          <w:rFonts w:ascii="Arial" w:eastAsia="Calibri" w:hAnsi="Arial" w:cs="Arial"/>
          <w:sz w:val="24"/>
          <w:szCs w:val="24"/>
          <w:lang w:eastAsia="en-US"/>
        </w:rPr>
        <w:t xml:space="preserve"> </w:t>
      </w:r>
      <w:r w:rsidR="00773DC5" w:rsidRPr="0086552C">
        <w:rPr>
          <w:rFonts w:ascii="Arial" w:eastAsia="Calibri" w:hAnsi="Arial" w:cs="Arial"/>
          <w:sz w:val="24"/>
          <w:szCs w:val="24"/>
          <w:lang w:eastAsia="en-US"/>
        </w:rPr>
        <w:t>zezwoleni</w:t>
      </w:r>
      <w:r w:rsidR="0003728E" w:rsidRPr="0086552C">
        <w:rPr>
          <w:rFonts w:ascii="Arial" w:eastAsia="Calibri" w:hAnsi="Arial" w:cs="Arial"/>
          <w:sz w:val="24"/>
          <w:szCs w:val="24"/>
          <w:lang w:eastAsia="en-US"/>
        </w:rPr>
        <w:t>e</w:t>
      </w:r>
      <w:r w:rsidR="00773DC5" w:rsidRPr="0086552C">
        <w:rPr>
          <w:rFonts w:ascii="Arial" w:eastAsia="Calibri" w:hAnsi="Arial" w:cs="Arial"/>
          <w:sz w:val="24"/>
          <w:szCs w:val="24"/>
          <w:lang w:eastAsia="en-US"/>
        </w:rPr>
        <w:t xml:space="preserve"> na </w:t>
      </w:r>
      <w:r w:rsidR="00A06A05" w:rsidRPr="0086552C">
        <w:rPr>
          <w:rFonts w:ascii="Arial" w:hAnsi="Arial" w:cs="Arial"/>
          <w:sz w:val="24"/>
          <w:szCs w:val="24"/>
        </w:rPr>
        <w:t>przetwarzani</w:t>
      </w:r>
      <w:r w:rsidR="00773DC5" w:rsidRPr="0086552C">
        <w:rPr>
          <w:rFonts w:ascii="Arial" w:hAnsi="Arial" w:cs="Arial"/>
          <w:sz w:val="24"/>
          <w:szCs w:val="24"/>
        </w:rPr>
        <w:t>e</w:t>
      </w:r>
      <w:r w:rsidR="00A06A05" w:rsidRPr="0086552C">
        <w:rPr>
          <w:rFonts w:ascii="Arial" w:hAnsi="Arial" w:cs="Arial"/>
          <w:sz w:val="24"/>
          <w:szCs w:val="24"/>
        </w:rPr>
        <w:t xml:space="preserve"> w instalacji MBP odpadów budowlanych </w:t>
      </w:r>
      <w:r w:rsidR="00773DC5" w:rsidRPr="0086552C">
        <w:rPr>
          <w:rFonts w:ascii="Arial" w:hAnsi="Arial" w:cs="Arial"/>
          <w:sz w:val="24"/>
          <w:szCs w:val="24"/>
        </w:rPr>
        <w:br/>
      </w:r>
      <w:r w:rsidR="00A06A05" w:rsidRPr="0086552C">
        <w:rPr>
          <w:rFonts w:ascii="Arial" w:hAnsi="Arial" w:cs="Arial"/>
          <w:sz w:val="24"/>
          <w:szCs w:val="24"/>
        </w:rPr>
        <w:t>i rozbiórkowych</w:t>
      </w:r>
      <w:r w:rsidR="00773DC5" w:rsidRPr="0086552C">
        <w:rPr>
          <w:rFonts w:ascii="Arial" w:hAnsi="Arial" w:cs="Arial"/>
          <w:sz w:val="24"/>
          <w:szCs w:val="24"/>
        </w:rPr>
        <w:t xml:space="preserve"> o kodach </w:t>
      </w:r>
      <w:r w:rsidR="00773DC5" w:rsidRPr="0086552C">
        <w:rPr>
          <w:rFonts w:ascii="Arial" w:eastAsia="Calibri" w:hAnsi="Arial" w:cs="Arial"/>
          <w:sz w:val="24"/>
          <w:szCs w:val="24"/>
          <w:lang w:eastAsia="en-US"/>
        </w:rPr>
        <w:t>17 01 07, 17 02 03, 17 09 04</w:t>
      </w:r>
      <w:r w:rsidR="0003728E" w:rsidRPr="0086552C">
        <w:rPr>
          <w:rFonts w:ascii="Arial" w:eastAsia="Calibri" w:hAnsi="Arial" w:cs="Arial"/>
          <w:sz w:val="24"/>
          <w:szCs w:val="24"/>
          <w:lang w:eastAsia="en-US"/>
        </w:rPr>
        <w:t>,</w:t>
      </w:r>
    </w:p>
    <w:p w14:paraId="13FD1CFC" w14:textId="24E41A55" w:rsidR="00773DC5" w:rsidRPr="0086552C" w:rsidRDefault="0003728E" w:rsidP="00AD7E2E">
      <w:pPr>
        <w:pStyle w:val="Akapitzlist"/>
        <w:numPr>
          <w:ilvl w:val="0"/>
          <w:numId w:val="49"/>
        </w:numPr>
        <w:spacing w:line="240" w:lineRule="auto"/>
        <w:ind w:left="378"/>
        <w:jc w:val="both"/>
        <w:rPr>
          <w:rFonts w:ascii="Arial" w:eastAsia="Calibri" w:hAnsi="Arial" w:cs="Arial"/>
          <w:sz w:val="24"/>
          <w:szCs w:val="24"/>
          <w:lang w:eastAsia="en-US"/>
        </w:rPr>
      </w:pPr>
      <w:r w:rsidRPr="0086552C">
        <w:rPr>
          <w:rFonts w:ascii="Arial" w:eastAsia="Calibri" w:hAnsi="Arial" w:cs="Arial"/>
          <w:sz w:val="24"/>
          <w:szCs w:val="24"/>
          <w:lang w:eastAsia="en-US"/>
        </w:rPr>
        <w:t xml:space="preserve">rozszerzenie listy rodzajów odpadów przyjmowanych do produkcji paliwa alternatywnego o odpad o kodzie o kodzie 10 11 03 [odpady włókna szklanego </w:t>
      </w:r>
      <w:r w:rsidRPr="0086552C">
        <w:rPr>
          <w:rFonts w:ascii="Arial" w:eastAsia="Calibri" w:hAnsi="Arial" w:cs="Arial"/>
          <w:sz w:val="24"/>
          <w:szCs w:val="24"/>
          <w:lang w:eastAsia="en-US"/>
        </w:rPr>
        <w:br/>
        <w:t>i tkanin z włókna szklanego].</w:t>
      </w:r>
    </w:p>
    <w:p w14:paraId="2168BC74" w14:textId="1C330FDE" w:rsidR="00756D88" w:rsidRPr="0086552C" w:rsidRDefault="001376AD" w:rsidP="00AD7E2E">
      <w:pPr>
        <w:jc w:val="both"/>
        <w:rPr>
          <w:rFonts w:ascii="Arial" w:eastAsiaTheme="minorHAnsi" w:hAnsi="Arial" w:cs="Arial"/>
          <w:lang w:eastAsia="en-US"/>
        </w:rPr>
      </w:pPr>
      <w:r w:rsidRPr="0086552C">
        <w:rPr>
          <w:rFonts w:ascii="Arial" w:hAnsi="Arial" w:cs="Arial"/>
        </w:rPr>
        <w:t>Całkowita w</w:t>
      </w:r>
      <w:r w:rsidR="000B0136" w:rsidRPr="0086552C">
        <w:rPr>
          <w:rFonts w:ascii="Arial" w:eastAsiaTheme="minorHAnsi" w:hAnsi="Arial" w:cs="Arial"/>
          <w:lang w:eastAsia="en-US"/>
        </w:rPr>
        <w:t xml:space="preserve">ydajność węzła do mechanicznego przetwarzania odpadów pozostaje bez zmian i wynosi  </w:t>
      </w:r>
      <w:r w:rsidR="000B0136" w:rsidRPr="0086552C">
        <w:rPr>
          <w:rFonts w:ascii="Arial" w:eastAsia="Arial" w:hAnsi="Arial" w:cs="Arial"/>
          <w:lang w:eastAsia="en-US"/>
        </w:rPr>
        <w:t xml:space="preserve">130 000 Mg/rok </w:t>
      </w:r>
      <w:r w:rsidR="000B0136" w:rsidRPr="0086552C">
        <w:rPr>
          <w:rFonts w:ascii="Arial" w:hAnsi="Arial" w:cs="Arial"/>
        </w:rPr>
        <w:t>(≈ 508,0 Mg/dobę uwzględniając czas pracy - przyjmowania odpadów do instalacji - 256 dni/rok).</w:t>
      </w:r>
      <w:r w:rsidR="00AD7E2E" w:rsidRPr="0086552C">
        <w:rPr>
          <w:rFonts w:ascii="Arial" w:eastAsiaTheme="minorHAnsi" w:hAnsi="Arial" w:cs="Arial"/>
          <w:lang w:eastAsia="en-US"/>
        </w:rPr>
        <w:t xml:space="preserve"> </w:t>
      </w:r>
    </w:p>
    <w:p w14:paraId="5085AF81" w14:textId="54DB3B01" w:rsidR="0076612E" w:rsidRPr="0086552C" w:rsidRDefault="000B0136" w:rsidP="00AD7E2E">
      <w:pPr>
        <w:jc w:val="both"/>
        <w:rPr>
          <w:rFonts w:ascii="Arial" w:eastAsia="Arial" w:hAnsi="Arial" w:cs="Arial"/>
          <w:lang w:eastAsia="en-US"/>
        </w:rPr>
      </w:pPr>
      <w:r w:rsidRPr="0086552C">
        <w:rPr>
          <w:rFonts w:ascii="Arial" w:hAnsi="Arial" w:cs="Arial"/>
        </w:rPr>
        <w:t>W</w:t>
      </w:r>
      <w:r w:rsidRPr="0086552C">
        <w:rPr>
          <w:rFonts w:ascii="Arial" w:eastAsiaTheme="minorHAnsi" w:hAnsi="Arial" w:cs="Arial"/>
          <w:lang w:eastAsia="en-US"/>
        </w:rPr>
        <w:t>ydajność węzła do biologicznego</w:t>
      </w:r>
      <w:r w:rsidR="00C24CA1" w:rsidRPr="0086552C">
        <w:rPr>
          <w:rFonts w:ascii="Arial" w:eastAsiaTheme="minorHAnsi" w:hAnsi="Arial" w:cs="Arial"/>
          <w:lang w:eastAsia="en-US"/>
        </w:rPr>
        <w:t xml:space="preserve"> </w:t>
      </w:r>
      <w:r w:rsidRPr="0086552C">
        <w:rPr>
          <w:rFonts w:ascii="Arial" w:eastAsiaTheme="minorHAnsi" w:hAnsi="Arial" w:cs="Arial"/>
          <w:lang w:eastAsia="en-US"/>
        </w:rPr>
        <w:t xml:space="preserve">przetwarzania odpadów w procesie stabilizacji tlenowej frakcji podsitowej pozostaje bez zmian i wynosi </w:t>
      </w:r>
      <w:r w:rsidRPr="0086552C">
        <w:rPr>
          <w:rFonts w:ascii="Arial" w:eastAsia="Arial" w:hAnsi="Arial" w:cs="Arial"/>
          <w:lang w:eastAsia="en-US"/>
        </w:rPr>
        <w:t>85 000 Mg/rok.</w:t>
      </w:r>
    </w:p>
    <w:p w14:paraId="70DDC789" w14:textId="77777777" w:rsidR="00773DC5" w:rsidRPr="0086552C" w:rsidRDefault="00773DC5" w:rsidP="000C1B09">
      <w:pPr>
        <w:ind w:firstLine="709"/>
        <w:jc w:val="both"/>
        <w:rPr>
          <w:rFonts w:ascii="Arial" w:hAnsi="Arial" w:cs="Arial"/>
          <w:sz w:val="10"/>
          <w:szCs w:val="10"/>
        </w:rPr>
      </w:pPr>
    </w:p>
    <w:p w14:paraId="44DC8388" w14:textId="79736BE7" w:rsidR="00C24CA1" w:rsidRPr="0086552C" w:rsidRDefault="00C24CA1" w:rsidP="000C1B09">
      <w:pPr>
        <w:ind w:firstLine="709"/>
        <w:jc w:val="both"/>
        <w:rPr>
          <w:rFonts w:ascii="Arial" w:hAnsi="Arial" w:cs="Arial"/>
        </w:rPr>
      </w:pPr>
      <w:r w:rsidRPr="0086552C">
        <w:rPr>
          <w:rFonts w:ascii="Arial" w:hAnsi="Arial" w:cs="Arial"/>
        </w:rPr>
        <w:t>W punkcie I.3.1.1. pozwolenia</w:t>
      </w:r>
      <w:r w:rsidR="001376AD" w:rsidRPr="0086552C">
        <w:rPr>
          <w:rFonts w:ascii="Arial" w:hAnsi="Arial" w:cs="Arial"/>
        </w:rPr>
        <w:t>,</w:t>
      </w:r>
      <w:r w:rsidRPr="0086552C">
        <w:rPr>
          <w:rFonts w:ascii="Arial" w:hAnsi="Arial" w:cs="Arial"/>
        </w:rPr>
        <w:t xml:space="preserve"> wprowadzono zmiany dotyczące parametrów węzła do mechaniczno –ręcznego przetwarzania odpadów.</w:t>
      </w:r>
    </w:p>
    <w:p w14:paraId="09B295AF" w14:textId="77777777" w:rsidR="0003728E" w:rsidRPr="0086552C" w:rsidRDefault="00C24CA1" w:rsidP="000C1B09">
      <w:pPr>
        <w:autoSpaceDE w:val="0"/>
        <w:autoSpaceDN w:val="0"/>
        <w:adjustRightInd w:val="0"/>
        <w:jc w:val="both"/>
        <w:rPr>
          <w:rFonts w:ascii="Arial" w:hAnsi="Arial" w:cs="Arial"/>
        </w:rPr>
      </w:pPr>
      <w:r w:rsidRPr="0086552C">
        <w:rPr>
          <w:rFonts w:ascii="Arial" w:hAnsi="Arial" w:cs="Arial"/>
        </w:rPr>
        <w:t xml:space="preserve">W hali sortowniczej w I. nawie </w:t>
      </w:r>
      <w:r w:rsidR="000C1B09" w:rsidRPr="0086552C">
        <w:rPr>
          <w:rFonts w:ascii="Arial" w:hAnsi="Arial" w:cs="Arial"/>
        </w:rPr>
        <w:t>o powierzchni użytkowej 1 876 m</w:t>
      </w:r>
      <w:r w:rsidR="000C1B09" w:rsidRPr="0086552C">
        <w:rPr>
          <w:rFonts w:ascii="Arial" w:hAnsi="Arial" w:cs="Arial"/>
          <w:vertAlign w:val="superscript"/>
        </w:rPr>
        <w:t xml:space="preserve">2 </w:t>
      </w:r>
      <w:r w:rsidR="000C1B09" w:rsidRPr="0086552C">
        <w:rPr>
          <w:rFonts w:ascii="Arial" w:hAnsi="Arial" w:cs="Arial"/>
        </w:rPr>
        <w:t xml:space="preserve">zlokalizowano zautomatyzowaną linię do przetwarzania (doczyszczania/sortowania) odpadów </w:t>
      </w:r>
      <w:r w:rsidR="000C1B09" w:rsidRPr="0086552C">
        <w:rPr>
          <w:rFonts w:ascii="Arial" w:hAnsi="Arial" w:cs="Arial"/>
        </w:rPr>
        <w:br/>
        <w:t xml:space="preserve">z selektywnej zbiórki. </w:t>
      </w:r>
    </w:p>
    <w:p w14:paraId="75B3CDF2" w14:textId="2B6CD84C" w:rsidR="00B03E9E" w:rsidRPr="0086552C" w:rsidRDefault="000C1B09" w:rsidP="000C1B09">
      <w:pPr>
        <w:autoSpaceDE w:val="0"/>
        <w:autoSpaceDN w:val="0"/>
        <w:adjustRightInd w:val="0"/>
        <w:jc w:val="both"/>
        <w:rPr>
          <w:rFonts w:ascii="Arial" w:hAnsi="Arial" w:cs="Arial"/>
        </w:rPr>
      </w:pPr>
      <w:r w:rsidRPr="0086552C">
        <w:rPr>
          <w:rFonts w:ascii="Arial" w:hAnsi="Arial" w:cs="Arial"/>
        </w:rPr>
        <w:t>Ponadto, w nawie I. wyznaczono umowne strefy:</w:t>
      </w:r>
    </w:p>
    <w:p w14:paraId="2EBABE01" w14:textId="77777777" w:rsidR="000C1B09" w:rsidRPr="0086552C" w:rsidRDefault="000C1B09" w:rsidP="000C1B09">
      <w:pPr>
        <w:pStyle w:val="Akapitzlist"/>
        <w:numPr>
          <w:ilvl w:val="0"/>
          <w:numId w:val="46"/>
        </w:numPr>
        <w:spacing w:after="0"/>
        <w:ind w:left="426"/>
        <w:jc w:val="both"/>
        <w:rPr>
          <w:rFonts w:ascii="Arial" w:hAnsi="Arial" w:cs="Arial"/>
          <w:sz w:val="24"/>
          <w:szCs w:val="24"/>
        </w:rPr>
      </w:pPr>
      <w:r w:rsidRPr="0086552C">
        <w:rPr>
          <w:rFonts w:ascii="Arial" w:hAnsi="Arial" w:cs="Arial"/>
          <w:sz w:val="24"/>
          <w:szCs w:val="24"/>
        </w:rPr>
        <w:t xml:space="preserve">Strefa przyjęcia i magazynowania odpadów: </w:t>
      </w:r>
    </w:p>
    <w:p w14:paraId="4D180A79" w14:textId="77777777" w:rsidR="000C1B09" w:rsidRPr="0086552C" w:rsidRDefault="000C1B09" w:rsidP="000C1B09">
      <w:pPr>
        <w:numPr>
          <w:ilvl w:val="0"/>
          <w:numId w:val="23"/>
        </w:numPr>
        <w:ind w:left="392" w:right="37" w:hanging="425"/>
        <w:contextualSpacing/>
        <w:jc w:val="both"/>
        <w:rPr>
          <w:rFonts w:ascii="Arial" w:eastAsia="Calibri" w:hAnsi="Arial" w:cs="Arial"/>
        </w:rPr>
      </w:pPr>
      <w:r w:rsidRPr="0086552C">
        <w:rPr>
          <w:rFonts w:ascii="Arial" w:eastAsia="Calibri" w:hAnsi="Arial" w:cs="Arial"/>
        </w:rPr>
        <w:t>H.I.1 o powierzchni 111 m</w:t>
      </w:r>
      <w:r w:rsidRPr="0086552C">
        <w:rPr>
          <w:rFonts w:ascii="Arial" w:eastAsia="Calibri" w:hAnsi="Arial" w:cs="Arial"/>
          <w:vertAlign w:val="superscript"/>
        </w:rPr>
        <w:t>2</w:t>
      </w:r>
      <w:r w:rsidRPr="0086552C">
        <w:rPr>
          <w:rFonts w:ascii="Arial" w:eastAsia="Calibri" w:hAnsi="Arial" w:cs="Arial"/>
        </w:rPr>
        <w:t xml:space="preserve"> – miejsce przyjęcia i magazynowania odpadów przewidzianych do przetwarzania,</w:t>
      </w:r>
    </w:p>
    <w:p w14:paraId="2E56A331" w14:textId="77777777" w:rsidR="000C1B09" w:rsidRPr="0086552C" w:rsidRDefault="000C1B09" w:rsidP="000C1B09">
      <w:pPr>
        <w:numPr>
          <w:ilvl w:val="0"/>
          <w:numId w:val="23"/>
        </w:numPr>
        <w:ind w:left="392" w:right="37" w:hanging="425"/>
        <w:contextualSpacing/>
        <w:jc w:val="both"/>
        <w:rPr>
          <w:rFonts w:ascii="Arial" w:eastAsia="Calibri" w:hAnsi="Arial" w:cs="Arial"/>
        </w:rPr>
      </w:pPr>
      <w:r w:rsidRPr="0086552C">
        <w:rPr>
          <w:rFonts w:ascii="Arial" w:eastAsia="Calibri" w:hAnsi="Arial" w:cs="Arial"/>
        </w:rPr>
        <w:t>H.I.2 o powierzchni 45 m</w:t>
      </w:r>
      <w:r w:rsidRPr="0086552C">
        <w:rPr>
          <w:rFonts w:ascii="Arial" w:eastAsia="Calibri" w:hAnsi="Arial" w:cs="Arial"/>
          <w:vertAlign w:val="superscript"/>
        </w:rPr>
        <w:t>2</w:t>
      </w:r>
      <w:r w:rsidRPr="0086552C">
        <w:rPr>
          <w:rFonts w:ascii="Arial" w:eastAsia="Calibri" w:hAnsi="Arial" w:cs="Arial"/>
        </w:rPr>
        <w:t xml:space="preserve"> – miejsce magazynowania odpadów wytwarzanych</w:t>
      </w:r>
    </w:p>
    <w:p w14:paraId="4CBF6378" w14:textId="77777777" w:rsidR="000C1B09" w:rsidRPr="0086552C" w:rsidRDefault="000C1B09" w:rsidP="000C1B09">
      <w:pPr>
        <w:numPr>
          <w:ilvl w:val="0"/>
          <w:numId w:val="23"/>
        </w:numPr>
        <w:ind w:left="392" w:right="37" w:hanging="425"/>
        <w:contextualSpacing/>
        <w:jc w:val="both"/>
        <w:rPr>
          <w:rFonts w:ascii="Arial" w:eastAsia="Calibri" w:hAnsi="Arial" w:cs="Arial"/>
        </w:rPr>
      </w:pPr>
      <w:r w:rsidRPr="0086552C">
        <w:rPr>
          <w:rFonts w:ascii="Arial" w:eastAsia="Calibri" w:hAnsi="Arial" w:cs="Arial"/>
        </w:rPr>
        <w:t>H.I.3 o powierzchni 266 m</w:t>
      </w:r>
      <w:r w:rsidRPr="0086552C">
        <w:rPr>
          <w:rFonts w:ascii="Arial" w:eastAsia="Calibri" w:hAnsi="Arial" w:cs="Arial"/>
          <w:vertAlign w:val="superscript"/>
        </w:rPr>
        <w:t xml:space="preserve">2 </w:t>
      </w:r>
      <w:r w:rsidRPr="0086552C">
        <w:rPr>
          <w:rFonts w:ascii="Arial" w:eastAsia="Calibri" w:hAnsi="Arial" w:cs="Arial"/>
        </w:rPr>
        <w:t>– miejsce magazynowania odpadów wytwarzanych (w tym odpadów, które mogą być poddane dalszemu przetwarzaniu na terenie zakładu),</w:t>
      </w:r>
    </w:p>
    <w:p w14:paraId="6557D62C" w14:textId="77777777" w:rsidR="000C1B09" w:rsidRPr="0086552C" w:rsidRDefault="000C1B09" w:rsidP="000C1B09">
      <w:pPr>
        <w:numPr>
          <w:ilvl w:val="0"/>
          <w:numId w:val="23"/>
        </w:numPr>
        <w:ind w:left="392" w:right="37" w:hanging="425"/>
        <w:contextualSpacing/>
        <w:jc w:val="both"/>
        <w:rPr>
          <w:rFonts w:ascii="Arial" w:eastAsia="Calibri" w:hAnsi="Arial" w:cs="Arial"/>
        </w:rPr>
      </w:pPr>
      <w:r w:rsidRPr="0086552C">
        <w:rPr>
          <w:rFonts w:ascii="Arial" w:eastAsia="Calibri" w:hAnsi="Arial" w:cs="Arial"/>
        </w:rPr>
        <w:t>H.I.4 o powierzchni 36 m</w:t>
      </w:r>
      <w:r w:rsidRPr="0086552C">
        <w:rPr>
          <w:rFonts w:ascii="Arial" w:eastAsia="Calibri" w:hAnsi="Arial" w:cs="Arial"/>
          <w:vertAlign w:val="superscript"/>
        </w:rPr>
        <w:t>2</w:t>
      </w:r>
      <w:r w:rsidRPr="0086552C">
        <w:rPr>
          <w:rFonts w:ascii="Arial" w:eastAsia="Calibri" w:hAnsi="Arial" w:cs="Arial"/>
        </w:rPr>
        <w:t xml:space="preserve"> – miejsc magazynowania odpadów wytwarzanych.</w:t>
      </w:r>
    </w:p>
    <w:p w14:paraId="162FBF01" w14:textId="16BB0FF4" w:rsidR="000C1B09" w:rsidRPr="0086552C" w:rsidRDefault="000C1B09" w:rsidP="000C1B09">
      <w:pPr>
        <w:numPr>
          <w:ilvl w:val="0"/>
          <w:numId w:val="47"/>
        </w:numPr>
        <w:ind w:left="426"/>
        <w:contextualSpacing/>
        <w:jc w:val="both"/>
        <w:rPr>
          <w:rFonts w:ascii="Arial" w:hAnsi="Arial" w:cs="Arial"/>
        </w:rPr>
      </w:pPr>
      <w:r w:rsidRPr="0086552C">
        <w:rPr>
          <w:rFonts w:ascii="Arial" w:hAnsi="Arial" w:cs="Arial"/>
        </w:rPr>
        <w:t xml:space="preserve">Strefa mechanicznego przetwarzania odpadów: Linia do przetwarzania (doczyszczania) odpadów z selektywnej zbiórki z podgrupy 15 01 i 20 01, </w:t>
      </w:r>
      <w:r w:rsidRPr="0086552C">
        <w:rPr>
          <w:rFonts w:ascii="Arial" w:hAnsi="Arial" w:cs="Arial"/>
        </w:rPr>
        <w:br/>
        <w:t>z wyłączeniem odpadów szkła, zajmująca pow. ok. 1 500 m</w:t>
      </w:r>
      <w:r w:rsidRPr="0086552C">
        <w:rPr>
          <w:rFonts w:ascii="Arial" w:hAnsi="Arial" w:cs="Arial"/>
          <w:vertAlign w:val="superscript"/>
        </w:rPr>
        <w:t>2</w:t>
      </w:r>
      <w:r w:rsidRPr="0086552C">
        <w:rPr>
          <w:rFonts w:ascii="Arial" w:hAnsi="Arial" w:cs="Arial"/>
        </w:rPr>
        <w:t xml:space="preserve">. </w:t>
      </w:r>
      <w:r w:rsidRPr="0086552C">
        <w:rPr>
          <w:rFonts w:ascii="Arial" w:eastAsia="Calibri" w:hAnsi="Arial" w:cs="Arial"/>
        </w:rPr>
        <w:t xml:space="preserve">Miejsca magazynowania odpadów wytwarzanych mieszczą się częściowo w obrębie strefy przetwarzania odpadów. </w:t>
      </w:r>
    </w:p>
    <w:p w14:paraId="269DD2B6" w14:textId="4DCB9569" w:rsidR="000C1B09" w:rsidRPr="0086552C" w:rsidRDefault="000C1B09" w:rsidP="000C1B09">
      <w:pPr>
        <w:ind w:right="40"/>
        <w:jc w:val="both"/>
        <w:rPr>
          <w:rFonts w:ascii="Arial" w:eastAsia="Calibri" w:hAnsi="Arial" w:cs="Arial"/>
        </w:rPr>
      </w:pPr>
      <w:r w:rsidRPr="0086552C">
        <w:rPr>
          <w:rFonts w:ascii="Arial" w:hAnsi="Arial" w:cs="Arial"/>
        </w:rPr>
        <w:lastRenderedPageBreak/>
        <w:t>Uwzględniając warunki operatu przeciwpożarowego na terenie hali sortowniczej dopuszcza się magazynowanie odpadów palnych i niepalnych w łącznej ilości 313 Mg jednocześnie.</w:t>
      </w:r>
    </w:p>
    <w:p w14:paraId="47C3F70F" w14:textId="383C0D21" w:rsidR="000C1B09" w:rsidRPr="0086552C" w:rsidRDefault="000C1B09" w:rsidP="000C1B09">
      <w:pPr>
        <w:shd w:val="clear" w:color="auto" w:fill="FFFFFF"/>
        <w:jc w:val="both"/>
        <w:rPr>
          <w:rFonts w:ascii="Arial" w:hAnsi="Arial" w:cs="Arial"/>
        </w:rPr>
      </w:pPr>
      <w:r w:rsidRPr="0086552C">
        <w:rPr>
          <w:rFonts w:ascii="Arial" w:eastAsia="Cambria" w:hAnsi="Arial" w:cs="Arial"/>
        </w:rPr>
        <w:t xml:space="preserve">Zgodnie z warunkiem punktu </w:t>
      </w:r>
      <w:r w:rsidRPr="0086552C">
        <w:rPr>
          <w:rFonts w:ascii="Arial" w:hAnsi="Arial" w:cs="Arial"/>
        </w:rPr>
        <w:t xml:space="preserve">I.3.1.1.4. pozwolenia od dnia 18 sierpnia 2022 r. emisja zanieczyszczeń gazów i pyłów do powietrza z hali sortowniczej prowadzona jest poprzez instalację wentylacji mechanicznej wyposażonej w filtry tkaninowe </w:t>
      </w:r>
      <w:r w:rsidRPr="0086552C">
        <w:rPr>
          <w:rFonts w:ascii="Arial" w:hAnsi="Arial" w:cs="Arial"/>
        </w:rPr>
        <w:br/>
        <w:t xml:space="preserve">o skuteczności odpylania ok. 80% na </w:t>
      </w:r>
      <w:proofErr w:type="spellStart"/>
      <w:r w:rsidRPr="0086552C">
        <w:rPr>
          <w:rFonts w:ascii="Arial" w:hAnsi="Arial" w:cs="Arial"/>
        </w:rPr>
        <w:t>biofiltry</w:t>
      </w:r>
      <w:proofErr w:type="spellEnd"/>
      <w:r w:rsidRPr="0086552C">
        <w:rPr>
          <w:rFonts w:ascii="Arial" w:hAnsi="Arial" w:cs="Arial"/>
        </w:rPr>
        <w:t xml:space="preserve"> B1 i B2, o skuteczności redukcji zanieczyszczeń na poziomie min. 90 %, celem podczyszczenia i kolejno emitorami EB1 i EB2 do powietrza atmosferycznego. </w:t>
      </w:r>
    </w:p>
    <w:p w14:paraId="72420DA9" w14:textId="77777777" w:rsidR="001376AD" w:rsidRPr="0086552C" w:rsidRDefault="00342C88" w:rsidP="000C1B09">
      <w:pPr>
        <w:shd w:val="clear" w:color="auto" w:fill="FFFFFF"/>
        <w:jc w:val="both"/>
        <w:rPr>
          <w:rFonts w:ascii="Arial" w:hAnsi="Arial" w:cs="Arial"/>
        </w:rPr>
      </w:pPr>
      <w:r w:rsidRPr="0086552C">
        <w:rPr>
          <w:rFonts w:ascii="Arial" w:hAnsi="Arial" w:cs="Arial"/>
        </w:rPr>
        <w:t>Dodatkowo, nowa kabina sortownicza wchodząc</w:t>
      </w:r>
      <w:r w:rsidR="00B26704" w:rsidRPr="0086552C">
        <w:rPr>
          <w:rFonts w:ascii="Arial" w:hAnsi="Arial" w:cs="Arial"/>
        </w:rPr>
        <w:t>a</w:t>
      </w:r>
      <w:r w:rsidRPr="0086552C">
        <w:rPr>
          <w:rFonts w:ascii="Arial" w:hAnsi="Arial" w:cs="Arial"/>
        </w:rPr>
        <w:t xml:space="preserve"> w skład linii do sortowania odpadów pochodzących z selektywnej zbiórki, usytuowana w nawie nr I hali produkcyjno – magazynowej, posiada</w:t>
      </w:r>
      <w:r w:rsidR="00953D79" w:rsidRPr="0086552C">
        <w:rPr>
          <w:rFonts w:ascii="Arial" w:hAnsi="Arial" w:cs="Arial"/>
        </w:rPr>
        <w:t>ć będzie</w:t>
      </w:r>
      <w:r w:rsidRPr="0086552C">
        <w:rPr>
          <w:rFonts w:ascii="Arial" w:hAnsi="Arial" w:cs="Arial"/>
        </w:rPr>
        <w:t xml:space="preserve"> własny system wentylacji zapewniający właściwe warunki pracy. Powietrze wyprowadzane z kabiny trafia</w:t>
      </w:r>
      <w:r w:rsidR="00B26704" w:rsidRPr="0086552C">
        <w:rPr>
          <w:rFonts w:ascii="Arial" w:hAnsi="Arial" w:cs="Arial"/>
        </w:rPr>
        <w:t>ć będzie</w:t>
      </w:r>
      <w:r w:rsidRPr="0086552C">
        <w:rPr>
          <w:rFonts w:ascii="Arial" w:hAnsi="Arial" w:cs="Arial"/>
        </w:rPr>
        <w:t xml:space="preserve"> na halę. </w:t>
      </w:r>
    </w:p>
    <w:p w14:paraId="4D5A5312" w14:textId="5BFF7540" w:rsidR="00342C88" w:rsidRPr="0086552C" w:rsidRDefault="00342C88" w:rsidP="000C1B09">
      <w:pPr>
        <w:shd w:val="clear" w:color="auto" w:fill="FFFFFF"/>
        <w:jc w:val="both"/>
        <w:rPr>
          <w:rFonts w:ascii="Arial" w:hAnsi="Arial" w:cs="Arial"/>
        </w:rPr>
      </w:pPr>
      <w:r w:rsidRPr="0086552C">
        <w:rPr>
          <w:rFonts w:ascii="Arial" w:hAnsi="Arial" w:cs="Arial"/>
        </w:rPr>
        <w:t>Tym samym, ilość i parametry emitorów ustalone w pozwoleniu zintegrowanym nie uleg</w:t>
      </w:r>
      <w:r w:rsidR="00B26704" w:rsidRPr="0086552C">
        <w:rPr>
          <w:rFonts w:ascii="Arial" w:hAnsi="Arial" w:cs="Arial"/>
        </w:rPr>
        <w:t>n</w:t>
      </w:r>
      <w:r w:rsidR="00953D79" w:rsidRPr="0086552C">
        <w:rPr>
          <w:rFonts w:ascii="Arial" w:hAnsi="Arial" w:cs="Arial"/>
        </w:rPr>
        <w:t>ą</w:t>
      </w:r>
      <w:r w:rsidRPr="0086552C">
        <w:rPr>
          <w:rFonts w:ascii="Arial" w:hAnsi="Arial" w:cs="Arial"/>
        </w:rPr>
        <w:t xml:space="preserve"> zmianie. </w:t>
      </w:r>
    </w:p>
    <w:p w14:paraId="0E78A38F" w14:textId="77777777" w:rsidR="009A48F5" w:rsidRPr="0086552C" w:rsidRDefault="002673ED" w:rsidP="00AD7E2E">
      <w:pPr>
        <w:widowControl w:val="0"/>
        <w:tabs>
          <w:tab w:val="left" w:pos="426"/>
        </w:tabs>
        <w:jc w:val="both"/>
        <w:rPr>
          <w:rFonts w:ascii="Arial" w:hAnsi="Arial" w:cs="Arial"/>
          <w:sz w:val="8"/>
          <w:szCs w:val="8"/>
        </w:rPr>
      </w:pPr>
      <w:r w:rsidRPr="0086552C">
        <w:rPr>
          <w:rFonts w:ascii="Arial" w:hAnsi="Arial" w:cs="Arial"/>
        </w:rPr>
        <w:tab/>
      </w:r>
    </w:p>
    <w:p w14:paraId="4B592B5F" w14:textId="34E92950" w:rsidR="00AD7E2E" w:rsidRPr="0086552C" w:rsidRDefault="00953D79" w:rsidP="00AD7E2E">
      <w:pPr>
        <w:widowControl w:val="0"/>
        <w:tabs>
          <w:tab w:val="left" w:pos="426"/>
        </w:tabs>
        <w:jc w:val="both"/>
        <w:rPr>
          <w:rFonts w:ascii="Arial" w:hAnsi="Arial" w:cs="Arial"/>
        </w:rPr>
      </w:pPr>
      <w:r w:rsidRPr="0086552C">
        <w:rPr>
          <w:rFonts w:ascii="Arial" w:hAnsi="Arial" w:cs="Arial"/>
        </w:rPr>
        <w:tab/>
      </w:r>
      <w:r w:rsidR="00AD7E2E" w:rsidRPr="0086552C">
        <w:rPr>
          <w:rFonts w:ascii="Arial" w:hAnsi="Arial" w:cs="Arial"/>
        </w:rPr>
        <w:t xml:space="preserve">Przetwarzanie odpadów </w:t>
      </w:r>
      <w:r w:rsidR="002673ED" w:rsidRPr="0086552C">
        <w:rPr>
          <w:rFonts w:ascii="Arial" w:hAnsi="Arial" w:cs="Arial"/>
        </w:rPr>
        <w:t xml:space="preserve">budowlanych </w:t>
      </w:r>
      <w:r w:rsidRPr="0086552C">
        <w:rPr>
          <w:rFonts w:ascii="Arial" w:hAnsi="Arial" w:cs="Arial"/>
        </w:rPr>
        <w:t xml:space="preserve">i rozbiórkowych o kodach: 17 01 07, </w:t>
      </w:r>
      <w:r w:rsidRPr="0086552C">
        <w:rPr>
          <w:rFonts w:ascii="Arial" w:hAnsi="Arial" w:cs="Arial"/>
        </w:rPr>
        <w:br/>
        <w:t xml:space="preserve">17 02 03, 17 09 04 </w:t>
      </w:r>
      <w:r w:rsidR="00AD7E2E" w:rsidRPr="0086552C">
        <w:rPr>
          <w:rFonts w:ascii="Arial" w:hAnsi="Arial" w:cs="Arial"/>
        </w:rPr>
        <w:t xml:space="preserve">realizowane będzie </w:t>
      </w:r>
      <w:r w:rsidR="002673ED" w:rsidRPr="0086552C">
        <w:rPr>
          <w:rFonts w:ascii="Arial" w:hAnsi="Arial" w:cs="Arial"/>
        </w:rPr>
        <w:t xml:space="preserve">na terenie ZZO w Młynach </w:t>
      </w:r>
      <w:r w:rsidR="00AD7E2E" w:rsidRPr="0086552C">
        <w:rPr>
          <w:rFonts w:ascii="Arial" w:hAnsi="Arial" w:cs="Arial"/>
        </w:rPr>
        <w:t xml:space="preserve">na placu technologiczno-magazynowym </w:t>
      </w:r>
      <w:r w:rsidR="00B132F3" w:rsidRPr="0086552C">
        <w:rPr>
          <w:rFonts w:ascii="Arial" w:hAnsi="Arial" w:cs="Arial"/>
        </w:rPr>
        <w:t xml:space="preserve">o powierzchni </w:t>
      </w:r>
      <w:r w:rsidR="00AD7E2E" w:rsidRPr="0086552C">
        <w:rPr>
          <w:rFonts w:ascii="Arial" w:hAnsi="Arial" w:cs="Arial"/>
        </w:rPr>
        <w:t>ok. 400 m</w:t>
      </w:r>
      <w:r w:rsidR="00AD7E2E" w:rsidRPr="0086552C">
        <w:rPr>
          <w:rFonts w:ascii="Arial" w:hAnsi="Arial" w:cs="Arial"/>
          <w:vertAlign w:val="superscript"/>
        </w:rPr>
        <w:t>2</w:t>
      </w:r>
      <w:r w:rsidR="00B132F3" w:rsidRPr="0086552C">
        <w:rPr>
          <w:rFonts w:ascii="Arial" w:hAnsi="Arial" w:cs="Arial"/>
        </w:rPr>
        <w:t xml:space="preserve"> (o</w:t>
      </w:r>
      <w:r w:rsidR="00B132F3" w:rsidRPr="0086552C">
        <w:rPr>
          <w:rFonts w:ascii="Arial" w:hAnsi="Arial" w:cs="Arial"/>
          <w:vertAlign w:val="superscript"/>
        </w:rPr>
        <w:t xml:space="preserve"> </w:t>
      </w:r>
      <w:r w:rsidR="00B132F3" w:rsidRPr="0086552C">
        <w:rPr>
          <w:rFonts w:ascii="Arial" w:hAnsi="Arial" w:cs="Arial"/>
        </w:rPr>
        <w:t>szczelnej powierzchni wyprofilowanej ze spadkiem w kierunku odwodnienia liniowego i szczelnego zbiornika o poj. 200 m</w:t>
      </w:r>
      <w:r w:rsidR="00B132F3" w:rsidRPr="0086552C">
        <w:rPr>
          <w:rFonts w:ascii="Arial" w:hAnsi="Arial" w:cs="Arial"/>
          <w:vertAlign w:val="superscript"/>
        </w:rPr>
        <w:t>3</w:t>
      </w:r>
      <w:r w:rsidR="00B132F3" w:rsidRPr="0086552C">
        <w:rPr>
          <w:rFonts w:ascii="Arial" w:hAnsi="Arial" w:cs="Arial"/>
        </w:rPr>
        <w:t xml:space="preserve"> na terenie Zakładu), mieszczącym się po zachodniej stronie hali produkcyjno-magazynowej</w:t>
      </w:r>
      <w:r w:rsidRPr="0086552C">
        <w:rPr>
          <w:rFonts w:ascii="Arial" w:hAnsi="Arial" w:cs="Arial"/>
        </w:rPr>
        <w:t xml:space="preserve">. Przetwarzanie może być kontynuowane </w:t>
      </w:r>
      <w:r w:rsidR="00AD7E2E" w:rsidRPr="0086552C">
        <w:rPr>
          <w:rFonts w:ascii="Arial" w:eastAsia="Calibri" w:hAnsi="Arial" w:cs="Arial"/>
        </w:rPr>
        <w:t>na</w:t>
      </w:r>
      <w:r w:rsidR="00B132F3" w:rsidRPr="0086552C">
        <w:rPr>
          <w:rFonts w:ascii="Arial" w:eastAsia="Calibri" w:hAnsi="Arial" w:cs="Arial"/>
        </w:rPr>
        <w:t xml:space="preserve"> istniejącej </w:t>
      </w:r>
      <w:r w:rsidR="00AD7E2E" w:rsidRPr="0086552C">
        <w:rPr>
          <w:rFonts w:ascii="Arial" w:eastAsia="Calibri" w:hAnsi="Arial" w:cs="Arial"/>
        </w:rPr>
        <w:t>linii do przetwarzania niesegregowanych (zmieszanych) odpadów komunalnych mieszczącej się w nawie nr 2 hali sortowniczej</w:t>
      </w:r>
      <w:r w:rsidR="002673ED" w:rsidRPr="0086552C">
        <w:rPr>
          <w:rFonts w:ascii="Arial" w:eastAsia="Calibri" w:hAnsi="Arial" w:cs="Arial"/>
          <w:iCs/>
        </w:rPr>
        <w:t xml:space="preserve"> </w:t>
      </w:r>
      <w:r w:rsidRPr="0086552C">
        <w:rPr>
          <w:rFonts w:ascii="Arial" w:eastAsia="Calibri" w:hAnsi="Arial" w:cs="Arial"/>
          <w:iCs/>
        </w:rPr>
        <w:t>(MBP)</w:t>
      </w:r>
      <w:r w:rsidR="00B132F3" w:rsidRPr="0086552C">
        <w:rPr>
          <w:rFonts w:ascii="Arial" w:eastAsia="Calibri" w:hAnsi="Arial" w:cs="Arial"/>
          <w:iCs/>
        </w:rPr>
        <w:t xml:space="preserve"> lub ręcznie, celem wyodrębnienia frakcji nadającej się do odzysku materiałowego lub energetycznego, </w:t>
      </w:r>
      <w:r w:rsidRPr="0086552C">
        <w:rPr>
          <w:rFonts w:ascii="Arial" w:eastAsia="Calibri" w:hAnsi="Arial" w:cs="Arial"/>
          <w:iCs/>
        </w:rPr>
        <w:br/>
      </w:r>
      <w:r w:rsidR="002673ED" w:rsidRPr="0086552C">
        <w:rPr>
          <w:rFonts w:ascii="Arial" w:eastAsia="Calibri" w:hAnsi="Arial" w:cs="Arial"/>
          <w:iCs/>
        </w:rPr>
        <w:t>w ilości maksymalnej 10 000 Mg/rok.</w:t>
      </w:r>
    </w:p>
    <w:p w14:paraId="3433D2E2" w14:textId="77777777" w:rsidR="0003728E" w:rsidRPr="0086552C" w:rsidRDefault="00AD7E2E" w:rsidP="00AD7E2E">
      <w:pPr>
        <w:jc w:val="both"/>
        <w:rPr>
          <w:rFonts w:ascii="Arial" w:hAnsi="Arial" w:cs="Arial"/>
        </w:rPr>
      </w:pPr>
      <w:r w:rsidRPr="0086552C">
        <w:rPr>
          <w:rFonts w:ascii="Arial" w:hAnsi="Arial" w:cs="Arial"/>
        </w:rPr>
        <w:t xml:space="preserve">Konieczność segregacji odpadów budowlanych wynika przede wszystkim z wejścia </w:t>
      </w:r>
      <w:r w:rsidR="002673ED" w:rsidRPr="0086552C">
        <w:rPr>
          <w:rFonts w:ascii="Arial" w:hAnsi="Arial" w:cs="Arial"/>
        </w:rPr>
        <w:br/>
      </w:r>
      <w:r w:rsidR="0003728E" w:rsidRPr="0086552C">
        <w:rPr>
          <w:rFonts w:ascii="Arial" w:hAnsi="Arial" w:cs="Arial"/>
        </w:rPr>
        <w:t xml:space="preserve">w życie 1 stycznia 2025 roku </w:t>
      </w:r>
      <w:r w:rsidRPr="0086552C">
        <w:rPr>
          <w:rFonts w:ascii="Arial" w:hAnsi="Arial" w:cs="Arial"/>
        </w:rPr>
        <w:t>zmiany ustawy o odpadach</w:t>
      </w:r>
      <w:r w:rsidR="0003728E" w:rsidRPr="0086552C">
        <w:rPr>
          <w:rFonts w:ascii="Arial" w:hAnsi="Arial" w:cs="Arial"/>
        </w:rPr>
        <w:t xml:space="preserve"> w zakresie</w:t>
      </w:r>
      <w:r w:rsidRPr="0086552C">
        <w:rPr>
          <w:rFonts w:ascii="Arial" w:hAnsi="Arial" w:cs="Arial"/>
        </w:rPr>
        <w:t xml:space="preserve"> segregacji odpadów budowlanych. Przedsiębiorcy wytwarzający odpady budowlane </w:t>
      </w:r>
      <w:r w:rsidR="0003728E" w:rsidRPr="0086552C">
        <w:rPr>
          <w:rFonts w:ascii="Arial" w:hAnsi="Arial" w:cs="Arial"/>
        </w:rPr>
        <w:br/>
      </w:r>
      <w:r w:rsidRPr="0086552C">
        <w:rPr>
          <w:rFonts w:ascii="Arial" w:hAnsi="Arial" w:cs="Arial"/>
        </w:rPr>
        <w:t xml:space="preserve">i rozbiórkowe mają od 2025 roku obowiązek zapewnienia segregacji odpadów budowlanych na przynajmniej 6 frakcji materiałowych. Ustawodawca dał wytwórcom odpadów budowlanych możliwość przekazania obowiązku segregacji profesjonalnym podmiotom zajmującym się przetwarzaniem odpadów po spełnieniu dodatkowych warunków. Nowy obowiązek segregacji odpadów budowlanych wynika pośrednio </w:t>
      </w:r>
      <w:r w:rsidR="0003728E" w:rsidRPr="0086552C">
        <w:rPr>
          <w:rFonts w:ascii="Arial" w:hAnsi="Arial" w:cs="Arial"/>
        </w:rPr>
        <w:br/>
      </w:r>
      <w:r w:rsidRPr="0086552C">
        <w:rPr>
          <w:rFonts w:ascii="Arial" w:hAnsi="Arial" w:cs="Arial"/>
        </w:rPr>
        <w:t>z art. 101a ustawy o odpadach.</w:t>
      </w:r>
    </w:p>
    <w:p w14:paraId="7C3A0F01" w14:textId="5ED88A05" w:rsidR="00AD7E2E" w:rsidRPr="0086552C" w:rsidRDefault="00AD7E2E" w:rsidP="00AD7E2E">
      <w:pPr>
        <w:jc w:val="both"/>
        <w:rPr>
          <w:rFonts w:ascii="Arial" w:hAnsi="Arial" w:cs="Arial"/>
        </w:rPr>
      </w:pPr>
      <w:r w:rsidRPr="0086552C">
        <w:rPr>
          <w:rFonts w:ascii="Arial" w:hAnsi="Arial" w:cs="Arial"/>
        </w:rPr>
        <w:t>P</w:t>
      </w:r>
      <w:r w:rsidR="0003728E" w:rsidRPr="0086552C">
        <w:rPr>
          <w:rFonts w:ascii="Arial" w:hAnsi="Arial" w:cs="Arial"/>
        </w:rPr>
        <w:t>UK</w:t>
      </w:r>
      <w:r w:rsidRPr="0086552C">
        <w:rPr>
          <w:rFonts w:ascii="Arial" w:hAnsi="Arial" w:cs="Arial"/>
        </w:rPr>
        <w:t xml:space="preserve"> E</w:t>
      </w:r>
      <w:r w:rsidR="0003728E" w:rsidRPr="0086552C">
        <w:rPr>
          <w:rFonts w:ascii="Arial" w:hAnsi="Arial" w:cs="Arial"/>
        </w:rPr>
        <w:t>MPOL</w:t>
      </w:r>
      <w:r w:rsidRPr="0086552C">
        <w:rPr>
          <w:rFonts w:ascii="Arial" w:hAnsi="Arial" w:cs="Arial"/>
        </w:rPr>
        <w:t xml:space="preserve"> będzie uprawnionym odbiorc</w:t>
      </w:r>
      <w:r w:rsidR="0003728E" w:rsidRPr="0086552C">
        <w:rPr>
          <w:rFonts w:ascii="Arial" w:hAnsi="Arial" w:cs="Arial"/>
        </w:rPr>
        <w:t>ą</w:t>
      </w:r>
      <w:r w:rsidRPr="0086552C">
        <w:rPr>
          <w:rFonts w:ascii="Arial" w:hAnsi="Arial" w:cs="Arial"/>
        </w:rPr>
        <w:t xml:space="preserve"> przetwarzającym selektywnie zebrane oraz zmieszane odpady budowlane, który zapewni segregację</w:t>
      </w:r>
      <w:r w:rsidR="0003728E" w:rsidRPr="0086552C">
        <w:rPr>
          <w:rFonts w:ascii="Arial" w:hAnsi="Arial" w:cs="Arial"/>
        </w:rPr>
        <w:t xml:space="preserve"> tych odpadów</w:t>
      </w:r>
      <w:r w:rsidRPr="0086552C">
        <w:rPr>
          <w:rFonts w:ascii="Arial" w:hAnsi="Arial" w:cs="Arial"/>
        </w:rPr>
        <w:t>.</w:t>
      </w:r>
    </w:p>
    <w:p w14:paraId="73E7704D" w14:textId="12C67BBA" w:rsidR="00C03A04" w:rsidRPr="0086552C" w:rsidRDefault="00AD7E2E" w:rsidP="00AD7E2E">
      <w:pPr>
        <w:jc w:val="both"/>
        <w:rPr>
          <w:rFonts w:ascii="Arial" w:hAnsi="Arial" w:cs="Arial"/>
        </w:rPr>
      </w:pPr>
      <w:r w:rsidRPr="0086552C">
        <w:rPr>
          <w:rFonts w:ascii="Arial" w:hAnsi="Arial" w:cs="Arial"/>
        </w:rPr>
        <w:t xml:space="preserve">Wnioskodawca uzyskał w tym zakresie decyzje Wójta Gminy Radymno </w:t>
      </w:r>
      <w:r w:rsidR="00C03A04" w:rsidRPr="0086552C">
        <w:rPr>
          <w:rFonts w:ascii="Arial" w:hAnsi="Arial" w:cs="Arial"/>
        </w:rPr>
        <w:br/>
      </w:r>
      <w:r w:rsidRPr="0086552C">
        <w:rPr>
          <w:rFonts w:ascii="Arial" w:hAnsi="Arial" w:cs="Arial"/>
        </w:rPr>
        <w:t>o środowiskowych uwarunkowaniach realizacji przedsięwzięcia z dnia 14 stycznia 2025r. znak: RO-6220.6.47.2024</w:t>
      </w:r>
      <w:r w:rsidR="00D366F3" w:rsidRPr="0086552C">
        <w:rPr>
          <w:rFonts w:ascii="Arial" w:hAnsi="Arial" w:cs="Arial"/>
        </w:rPr>
        <w:t>. W DUŚ uwzględniono m.in. mechaniczne</w:t>
      </w:r>
      <w:r w:rsidR="00C03A04" w:rsidRPr="0086552C">
        <w:rPr>
          <w:rFonts w:ascii="Arial" w:hAnsi="Arial" w:cs="Arial"/>
        </w:rPr>
        <w:t xml:space="preserve"> </w:t>
      </w:r>
      <w:r w:rsidR="00D366F3" w:rsidRPr="0086552C">
        <w:rPr>
          <w:rFonts w:ascii="Arial" w:hAnsi="Arial" w:cs="Arial"/>
        </w:rPr>
        <w:t>przetwarzania odpadów</w:t>
      </w:r>
      <w:r w:rsidR="00B132F3" w:rsidRPr="0086552C">
        <w:rPr>
          <w:rFonts w:ascii="Arial" w:hAnsi="Arial" w:cs="Arial"/>
        </w:rPr>
        <w:t xml:space="preserve"> </w:t>
      </w:r>
      <w:r w:rsidR="00D366F3" w:rsidRPr="0086552C">
        <w:rPr>
          <w:rFonts w:ascii="Arial" w:hAnsi="Arial" w:cs="Arial"/>
        </w:rPr>
        <w:t xml:space="preserve">budowlanych i rozbiórkowych o kodach: 17 01 07, 17 02 03, 17 04 07, 17 09 04 </w:t>
      </w:r>
      <w:r w:rsidR="00B132F3" w:rsidRPr="0086552C">
        <w:rPr>
          <w:rFonts w:ascii="Arial" w:hAnsi="Arial" w:cs="Arial"/>
        </w:rPr>
        <w:t xml:space="preserve">w ilości do 10 000 Mg/rok. </w:t>
      </w:r>
    </w:p>
    <w:p w14:paraId="0750F00D" w14:textId="5DD2E9EC" w:rsidR="001722C8" w:rsidRPr="0086552C" w:rsidRDefault="00AD7E2E" w:rsidP="0003728E">
      <w:pPr>
        <w:jc w:val="both"/>
        <w:rPr>
          <w:rFonts w:ascii="Arial" w:hAnsi="Arial" w:cs="Arial"/>
        </w:rPr>
      </w:pPr>
      <w:r w:rsidRPr="0086552C">
        <w:rPr>
          <w:rFonts w:ascii="Arial" w:hAnsi="Arial" w:cs="Arial"/>
        </w:rPr>
        <w:t xml:space="preserve">Warunki prowadzenia procesu przetwarzania odpadów budowlanych i rozbiórkowych ustalono w </w:t>
      </w:r>
      <w:r w:rsidR="00953D79" w:rsidRPr="0086552C">
        <w:rPr>
          <w:rFonts w:ascii="Arial" w:hAnsi="Arial" w:cs="Arial"/>
        </w:rPr>
        <w:t xml:space="preserve">nowym </w:t>
      </w:r>
      <w:r w:rsidRPr="0086552C">
        <w:rPr>
          <w:rFonts w:ascii="Arial" w:hAnsi="Arial" w:cs="Arial"/>
        </w:rPr>
        <w:t xml:space="preserve">punkcie II.5. pozwolenia. </w:t>
      </w:r>
    </w:p>
    <w:p w14:paraId="0FDE2D37" w14:textId="2E54D3DF" w:rsidR="00AD7E2E" w:rsidRPr="0086552C" w:rsidRDefault="00AD7E2E" w:rsidP="00AD7E2E">
      <w:pPr>
        <w:widowControl w:val="0"/>
        <w:tabs>
          <w:tab w:val="left" w:pos="426"/>
        </w:tabs>
        <w:jc w:val="both"/>
        <w:rPr>
          <w:rFonts w:ascii="Arial" w:hAnsi="Arial" w:cs="Arial"/>
        </w:rPr>
      </w:pPr>
      <w:r w:rsidRPr="0086552C">
        <w:rPr>
          <w:rFonts w:ascii="Arial" w:hAnsi="Arial" w:cs="Arial"/>
        </w:rPr>
        <w:t>Zgodnie z zał. nr 1 do ustawy o odpadach – „Niewyczerpujący wykaz procesów odzysku” proces mechaniczno - ręcznego przetwarzania odpadów kwalifikowany będzie jako R12 /Wymiana odpadów w celu poddania ich któremukolwiek z procesów wymienionych w pozycji R1 - R11/.</w:t>
      </w:r>
    </w:p>
    <w:p w14:paraId="79D9C8F3" w14:textId="177E9B0E" w:rsidR="00AC1780" w:rsidRPr="0086552C" w:rsidRDefault="00AC1780" w:rsidP="00AC1780">
      <w:pPr>
        <w:jc w:val="both"/>
        <w:rPr>
          <w:rFonts w:ascii="Arial" w:eastAsia="Calibri" w:hAnsi="Arial" w:cs="Arial"/>
        </w:rPr>
      </w:pPr>
      <w:r w:rsidRPr="0086552C">
        <w:rPr>
          <w:rFonts w:ascii="Arial" w:eastAsia="Calibri" w:hAnsi="Arial" w:cs="Arial"/>
        </w:rPr>
        <w:t xml:space="preserve">Proces technologiczny przetwarzania odpadów budowlanych na linii sortowniczej – zgodnie z </w:t>
      </w:r>
      <w:r w:rsidR="00953D79" w:rsidRPr="0086552C">
        <w:rPr>
          <w:rFonts w:ascii="Arial" w:eastAsia="Calibri" w:hAnsi="Arial" w:cs="Arial"/>
        </w:rPr>
        <w:t>punktem</w:t>
      </w:r>
      <w:r w:rsidRPr="0086552C">
        <w:rPr>
          <w:rFonts w:ascii="Arial" w:eastAsia="Calibri" w:hAnsi="Arial" w:cs="Arial"/>
        </w:rPr>
        <w:t xml:space="preserve"> I.5.7. decyzji. Doczyszczanie odpadów budowlanych </w:t>
      </w:r>
      <w:r w:rsidR="0091085A" w:rsidRPr="0086552C">
        <w:rPr>
          <w:rFonts w:ascii="Arial" w:eastAsia="Calibri" w:hAnsi="Arial" w:cs="Arial"/>
        </w:rPr>
        <w:br/>
      </w:r>
      <w:r w:rsidRPr="0086552C">
        <w:rPr>
          <w:rFonts w:ascii="Arial" w:eastAsia="Calibri" w:hAnsi="Arial" w:cs="Arial"/>
        </w:rPr>
        <w:lastRenderedPageBreak/>
        <w:t xml:space="preserve">i rozbiórkowych na linii do przetwarzania zmieszanych odpadów komunalnych </w:t>
      </w:r>
      <w:r w:rsidR="00953D79" w:rsidRPr="0086552C">
        <w:rPr>
          <w:rFonts w:ascii="Arial" w:eastAsia="Calibri" w:hAnsi="Arial" w:cs="Arial"/>
        </w:rPr>
        <w:br/>
      </w:r>
      <w:r w:rsidRPr="0086552C">
        <w:rPr>
          <w:rFonts w:ascii="Arial" w:eastAsia="Calibri" w:hAnsi="Arial" w:cs="Arial"/>
        </w:rPr>
        <w:t xml:space="preserve">(nawa II.) odbywać się będzie w czasie, gdy nie będą przetwarzane odpady 20 03 01. </w:t>
      </w:r>
    </w:p>
    <w:p w14:paraId="31DE8686" w14:textId="77777777" w:rsidR="00B8627E" w:rsidRPr="0086552C" w:rsidRDefault="00AC1780" w:rsidP="00AC1780">
      <w:pPr>
        <w:jc w:val="both"/>
        <w:rPr>
          <w:rFonts w:ascii="Arial" w:eastAsia="Calibri" w:hAnsi="Arial" w:cs="Arial"/>
        </w:rPr>
      </w:pPr>
      <w:r w:rsidRPr="0086552C">
        <w:rPr>
          <w:rFonts w:ascii="Arial" w:eastAsia="Calibri" w:hAnsi="Arial" w:cs="Arial"/>
        </w:rPr>
        <w:t xml:space="preserve">Odpady budowlane i rozbiórkowe przeznaczone do przetwarzania poddawane będą wstępnemu sortowaniu na placu technologiczno- magazynowym. </w:t>
      </w:r>
    </w:p>
    <w:p w14:paraId="00CB66D1" w14:textId="05F1DA78" w:rsidR="00B8627E" w:rsidRPr="0086552C" w:rsidRDefault="00B8627E" w:rsidP="00B8627E">
      <w:pPr>
        <w:tabs>
          <w:tab w:val="left" w:pos="3915"/>
        </w:tabs>
        <w:jc w:val="both"/>
        <w:rPr>
          <w:rFonts w:ascii="Arial" w:eastAsia="Calibri" w:hAnsi="Arial" w:cs="Arial"/>
        </w:rPr>
      </w:pPr>
      <w:r w:rsidRPr="0086552C">
        <w:rPr>
          <w:rFonts w:ascii="Arial" w:eastAsia="Calibri" w:hAnsi="Arial" w:cs="Arial"/>
        </w:rPr>
        <w:t xml:space="preserve">Wstępne sortowanie odbywać się będzie głównie przy użyciu chwytaka, ładowarki, wózka widłowego, ale również będzie to sortowanie ręczne (w zależności od rodzaju odpadów). W przypadku odpadów o znacznych gabarytach w razie potrzeby następować będzie ich kruszenie przy użyciu chwytaka, młotów pneumatycznych, cięcie przy użyciu pił.  W wyniku powyższych czynności z odpadów budowlanych mogą zostać wydzielone odpady o kodach 17 01 01, 17 01 02, 17 01 03, 17 02 01, 17 02 02, 17 02 03, 17 04 01, 17 04 02, 17 04 03, 17 04 04, 17 04 05, 17 04 06, 17 04 07, </w:t>
      </w:r>
      <w:r w:rsidRPr="0086552C">
        <w:rPr>
          <w:rFonts w:ascii="Arial" w:eastAsia="Calibri" w:hAnsi="Arial" w:cs="Arial"/>
        </w:rPr>
        <w:br/>
        <w:t>17 05 04, 17 08 02, 19 12 02, 19 12 03, 19 12 04, 19 12 07. W wyniku czynności odbywających się na placu poza wydzieleniem ww. odpadów powstawać mogą także następujące odpady: 19 12 09, 19 12 10, 19 12 12. Łączna ilość wytworzonych odpadów nie przekroczy 10 000 Mg/rok.</w:t>
      </w:r>
    </w:p>
    <w:p w14:paraId="59B67D76" w14:textId="74712E75" w:rsidR="00013431" w:rsidRPr="0086552C" w:rsidRDefault="00AC1780" w:rsidP="00AC1780">
      <w:pPr>
        <w:jc w:val="both"/>
        <w:rPr>
          <w:rFonts w:ascii="Arial" w:eastAsia="Calibri" w:hAnsi="Arial" w:cs="Arial"/>
        </w:rPr>
      </w:pPr>
      <w:r w:rsidRPr="0086552C">
        <w:rPr>
          <w:rFonts w:ascii="Arial" w:eastAsia="Calibri" w:hAnsi="Arial" w:cs="Arial"/>
        </w:rPr>
        <w:t>Część odpadów, które będą wymagały doczyszczenia, z placu kierowane będą do hali na istniejąc</w:t>
      </w:r>
      <w:r w:rsidR="0069551D" w:rsidRPr="0086552C">
        <w:rPr>
          <w:rFonts w:ascii="Arial" w:eastAsia="Calibri" w:hAnsi="Arial" w:cs="Arial"/>
        </w:rPr>
        <w:t>ą</w:t>
      </w:r>
      <w:r w:rsidRPr="0086552C">
        <w:rPr>
          <w:rFonts w:ascii="Arial" w:eastAsia="Calibri" w:hAnsi="Arial" w:cs="Arial"/>
        </w:rPr>
        <w:t xml:space="preserve"> linię do sortowania odpadów</w:t>
      </w:r>
      <w:r w:rsidR="00B8627E" w:rsidRPr="0086552C">
        <w:rPr>
          <w:rFonts w:ascii="Arial" w:eastAsia="Calibri" w:hAnsi="Arial" w:cs="Arial"/>
        </w:rPr>
        <w:t xml:space="preserve"> (MBP)</w:t>
      </w:r>
      <w:r w:rsidRPr="0086552C">
        <w:rPr>
          <w:rFonts w:ascii="Arial" w:eastAsia="Calibri" w:hAnsi="Arial" w:cs="Arial"/>
        </w:rPr>
        <w:t xml:space="preserve">. </w:t>
      </w:r>
      <w:r w:rsidR="00B8627E" w:rsidRPr="0086552C">
        <w:rPr>
          <w:rFonts w:ascii="Arial" w:eastAsia="Calibri" w:hAnsi="Arial" w:cs="Arial"/>
        </w:rPr>
        <w:t xml:space="preserve">Odpady, których proces przetwarzania będzie kontynuowany w hali produkcyjno-magazynowej zostaną przetransportowane z placu w kontenerach, pojemnikach lub przy użyciu pojazdów </w:t>
      </w:r>
      <w:r w:rsidR="00B8627E" w:rsidRPr="0086552C">
        <w:rPr>
          <w:rFonts w:ascii="Arial" w:eastAsia="Calibri" w:hAnsi="Arial" w:cs="Arial"/>
        </w:rPr>
        <w:br/>
        <w:t xml:space="preserve">z naczepą lub też przy użyciu ładowarki. Sposób transportu odpadów z placu do hali będzie dostosowany do sytuacji i będzie wynikał z charakteru, rodzaju i ilości odpadów. W hali, odpady z obszaru rozładunku dostarczane będą za pomocą ładowarki chwytakowej do zasobnika przenośnika wznoszącego, który transportuje je do sita obrotowego bębnowego. Dalszy sposób przetwarzania zgodnie z punktem I.5.7. decyzji. </w:t>
      </w:r>
    </w:p>
    <w:p w14:paraId="758C117A" w14:textId="27288D03" w:rsidR="00AC1780" w:rsidRPr="0086552C" w:rsidRDefault="00AC1780" w:rsidP="00AC1780">
      <w:pPr>
        <w:jc w:val="both"/>
        <w:rPr>
          <w:rFonts w:ascii="Arial" w:eastAsia="Calibri" w:hAnsi="Arial" w:cs="Arial"/>
        </w:rPr>
      </w:pPr>
      <w:r w:rsidRPr="0086552C">
        <w:rPr>
          <w:rFonts w:ascii="Arial" w:hAnsi="Arial" w:cs="Arial"/>
        </w:rPr>
        <w:t xml:space="preserve">Łączna ilość przetwarzanych odpadów budowlanych i rozbiórkowych nie będzie przekraczać 10 000 [Mg/rok]. </w:t>
      </w:r>
    </w:p>
    <w:p w14:paraId="1DCB34F0" w14:textId="112D1B4F" w:rsidR="00AD7E2E" w:rsidRPr="0086552C" w:rsidRDefault="00AD7E2E" w:rsidP="00AD7E2E">
      <w:pPr>
        <w:widowControl w:val="0"/>
        <w:jc w:val="both"/>
        <w:rPr>
          <w:rFonts w:ascii="Arial" w:hAnsi="Arial" w:cs="Arial"/>
          <w:szCs w:val="20"/>
        </w:rPr>
      </w:pPr>
      <w:r w:rsidRPr="0086552C">
        <w:rPr>
          <w:rFonts w:ascii="Arial" w:hAnsi="Arial" w:cs="Arial"/>
          <w:szCs w:val="20"/>
        </w:rPr>
        <w:t>Rodzaje i masa odpadów budowlanych i rozbiórkowych kierowanych do mechaniczno-ręcznego przetwarzania (w procesie R12) ustalono w punkcie II.5.2. pozwolenia.</w:t>
      </w:r>
      <w:r w:rsidR="00AC1780" w:rsidRPr="0086552C">
        <w:rPr>
          <w:rFonts w:ascii="Arial" w:hAnsi="Arial" w:cs="Arial"/>
          <w:szCs w:val="20"/>
        </w:rPr>
        <w:t xml:space="preserve"> Sposób i miejsce ich magazynowania </w:t>
      </w:r>
      <w:r w:rsidR="009F26B4" w:rsidRPr="0086552C">
        <w:rPr>
          <w:rFonts w:ascii="Arial" w:hAnsi="Arial" w:cs="Arial"/>
          <w:szCs w:val="20"/>
        </w:rPr>
        <w:t xml:space="preserve">odpadów przewidzianych do przetwarzania </w:t>
      </w:r>
      <w:r w:rsidR="00AC1780" w:rsidRPr="0086552C">
        <w:rPr>
          <w:rFonts w:ascii="Arial" w:hAnsi="Arial" w:cs="Arial"/>
          <w:szCs w:val="20"/>
        </w:rPr>
        <w:t xml:space="preserve">ustalono w pkt. II.5.3. Dodatkowe warunki przetwarzania ustalono w punkcie II.5.4. </w:t>
      </w:r>
    </w:p>
    <w:p w14:paraId="41FBAECA" w14:textId="77777777" w:rsidR="009A48F5" w:rsidRPr="0086552C" w:rsidRDefault="00AD7E2E" w:rsidP="000D7399">
      <w:pPr>
        <w:jc w:val="both"/>
        <w:rPr>
          <w:rFonts w:ascii="Arial" w:eastAsia="Calibri" w:hAnsi="Arial" w:cs="Arial"/>
        </w:rPr>
      </w:pPr>
      <w:r w:rsidRPr="0086552C">
        <w:rPr>
          <w:rFonts w:ascii="Arial" w:hAnsi="Arial" w:cs="Arial"/>
          <w:szCs w:val="20"/>
        </w:rPr>
        <w:t>Rodzaj i masa odpadów wytwarzanych w wyniku przetwarzania odpadów budowlanych i rozbiórkowych ustalono w punkcie II.5.5. pozwolenia.</w:t>
      </w:r>
      <w:r w:rsidRPr="0086552C">
        <w:rPr>
          <w:rFonts w:ascii="Arial" w:eastAsia="Calibri" w:hAnsi="Arial" w:cs="Arial"/>
        </w:rPr>
        <w:t xml:space="preserve"> </w:t>
      </w:r>
    </w:p>
    <w:p w14:paraId="0520B2D1" w14:textId="1877EE81" w:rsidR="000D7399" w:rsidRPr="0086552C" w:rsidRDefault="00AD7E2E" w:rsidP="000D7399">
      <w:pPr>
        <w:jc w:val="both"/>
        <w:rPr>
          <w:rFonts w:ascii="Arial" w:eastAsia="Calibri" w:hAnsi="Arial" w:cs="Arial"/>
        </w:rPr>
      </w:pPr>
      <w:r w:rsidRPr="0086552C">
        <w:rPr>
          <w:rFonts w:ascii="Arial" w:hAnsi="Arial" w:cs="Arial"/>
          <w:szCs w:val="20"/>
        </w:rPr>
        <w:t xml:space="preserve">Wytworzone odpady będą selektywnie magazynowane w hali lub na placach magazynowych w wyznaczonych do tego celu miejscach. Sposoby i miejsca magazynowania poszczególnych rodzajów odpadów </w:t>
      </w:r>
      <w:r w:rsidR="00AC1780" w:rsidRPr="0086552C">
        <w:rPr>
          <w:rFonts w:ascii="Arial" w:hAnsi="Arial" w:cs="Arial"/>
          <w:szCs w:val="20"/>
        </w:rPr>
        <w:t xml:space="preserve">wytwarzanych </w:t>
      </w:r>
      <w:r w:rsidRPr="0086552C">
        <w:rPr>
          <w:rFonts w:ascii="Arial" w:hAnsi="Arial" w:cs="Arial"/>
          <w:szCs w:val="20"/>
        </w:rPr>
        <w:t xml:space="preserve">wskazano </w:t>
      </w:r>
      <w:r w:rsidR="009A48F5" w:rsidRPr="0086552C">
        <w:rPr>
          <w:rFonts w:ascii="Arial" w:hAnsi="Arial" w:cs="Arial"/>
          <w:szCs w:val="20"/>
        </w:rPr>
        <w:br/>
      </w:r>
      <w:r w:rsidRPr="0086552C">
        <w:rPr>
          <w:rFonts w:ascii="Arial" w:hAnsi="Arial" w:cs="Arial"/>
          <w:szCs w:val="20"/>
        </w:rPr>
        <w:t>w załączniku nr 4 do decyzji.</w:t>
      </w:r>
      <w:r w:rsidR="000D7399" w:rsidRPr="0086552C">
        <w:rPr>
          <w:rFonts w:ascii="Arial" w:eastAsia="Calibri" w:hAnsi="Arial" w:cs="Arial"/>
        </w:rPr>
        <w:t xml:space="preserve"> </w:t>
      </w:r>
    </w:p>
    <w:p w14:paraId="228981F7" w14:textId="5AF23213" w:rsidR="000D7399" w:rsidRPr="0086552C" w:rsidRDefault="000D7399" w:rsidP="000D7399">
      <w:pPr>
        <w:jc w:val="both"/>
        <w:rPr>
          <w:rFonts w:ascii="Arial" w:eastAsia="Calibri" w:hAnsi="Arial" w:cs="Arial"/>
          <w:i/>
          <w:iCs/>
        </w:rPr>
      </w:pPr>
      <w:r w:rsidRPr="0086552C">
        <w:rPr>
          <w:rFonts w:ascii="Arial" w:eastAsia="Calibri" w:hAnsi="Arial" w:cs="Arial"/>
        </w:rPr>
        <w:t>System wentylacji hali</w:t>
      </w:r>
      <w:r w:rsidR="009A48F5" w:rsidRPr="0086552C">
        <w:rPr>
          <w:rFonts w:ascii="Arial" w:eastAsia="Calibri" w:hAnsi="Arial" w:cs="Arial"/>
        </w:rPr>
        <w:t xml:space="preserve"> sortowniczej</w:t>
      </w:r>
      <w:r w:rsidRPr="0086552C">
        <w:rPr>
          <w:rFonts w:ascii="Arial" w:eastAsia="Calibri" w:hAnsi="Arial" w:cs="Arial"/>
        </w:rPr>
        <w:t xml:space="preserve">, w której odbywać się będzie przetwarzanie odpadów – pozostaje bez zmian. </w:t>
      </w:r>
    </w:p>
    <w:p w14:paraId="2A4226FD" w14:textId="1A4910DF" w:rsidR="009A48F5" w:rsidRPr="0086552C" w:rsidRDefault="002105D0" w:rsidP="001722C8">
      <w:pPr>
        <w:spacing w:before="120" w:after="120"/>
        <w:contextualSpacing/>
        <w:jc w:val="both"/>
        <w:rPr>
          <w:rFonts w:ascii="Arial" w:hAnsi="Arial" w:cs="Arial"/>
          <w:szCs w:val="20"/>
        </w:rPr>
      </w:pPr>
      <w:r w:rsidRPr="0086552C">
        <w:rPr>
          <w:rFonts w:ascii="Arial" w:hAnsi="Arial" w:cs="Arial"/>
          <w:szCs w:val="20"/>
        </w:rPr>
        <w:t xml:space="preserve">Uruchomienie nowego procesu przetwarzania zmieszanych odpadów budowlanych </w:t>
      </w:r>
      <w:r w:rsidR="009A48F5" w:rsidRPr="0086552C">
        <w:rPr>
          <w:rFonts w:ascii="Arial" w:hAnsi="Arial" w:cs="Arial"/>
          <w:szCs w:val="20"/>
        </w:rPr>
        <w:br/>
      </w:r>
      <w:r w:rsidRPr="0086552C">
        <w:rPr>
          <w:rFonts w:ascii="Arial" w:hAnsi="Arial" w:cs="Arial"/>
          <w:szCs w:val="20"/>
        </w:rPr>
        <w:t xml:space="preserve">i rozbiórkowych nie spowoduje zwiększenia łącznej ilości odpadów przetwarzanych </w:t>
      </w:r>
      <w:r w:rsidR="009A48F5" w:rsidRPr="0086552C">
        <w:rPr>
          <w:rFonts w:ascii="Arial" w:hAnsi="Arial" w:cs="Arial"/>
          <w:szCs w:val="20"/>
        </w:rPr>
        <w:br/>
      </w:r>
      <w:r w:rsidRPr="0086552C">
        <w:rPr>
          <w:rFonts w:ascii="Arial" w:hAnsi="Arial" w:cs="Arial"/>
          <w:szCs w:val="20"/>
        </w:rPr>
        <w:t>w Zakładzie Zagospodarowania Odpadów w Młynach</w:t>
      </w:r>
      <w:r w:rsidR="009A48F5" w:rsidRPr="0086552C">
        <w:rPr>
          <w:rFonts w:ascii="Arial" w:hAnsi="Arial" w:cs="Arial"/>
          <w:szCs w:val="20"/>
        </w:rPr>
        <w:t>. M</w:t>
      </w:r>
      <w:r w:rsidRPr="0086552C">
        <w:rPr>
          <w:rFonts w:ascii="Arial" w:hAnsi="Arial" w:cs="Arial"/>
          <w:szCs w:val="20"/>
        </w:rPr>
        <w:t xml:space="preserve">ożliwość przetwarzania </w:t>
      </w:r>
      <w:r w:rsidR="0003728E" w:rsidRPr="0086552C">
        <w:rPr>
          <w:rFonts w:ascii="Arial" w:hAnsi="Arial" w:cs="Arial"/>
          <w:szCs w:val="20"/>
        </w:rPr>
        <w:br/>
      </w:r>
      <w:r w:rsidRPr="0086552C">
        <w:rPr>
          <w:rFonts w:ascii="Arial" w:hAnsi="Arial" w:cs="Arial"/>
          <w:szCs w:val="20"/>
        </w:rPr>
        <w:t xml:space="preserve">ww. odpadów została uwzględniona w ramach określonej w pozwoleniu zintegrowanym łącznej wydajności węzła mechanicznego przetwarzania odpadów. </w:t>
      </w:r>
    </w:p>
    <w:p w14:paraId="28401668" w14:textId="77777777" w:rsidR="00D316FB" w:rsidRPr="0086552C" w:rsidRDefault="00D316FB" w:rsidP="009A48F5">
      <w:pPr>
        <w:ind w:firstLine="708"/>
        <w:jc w:val="both"/>
        <w:rPr>
          <w:rFonts w:ascii="Arial" w:eastAsia="Calibri" w:hAnsi="Arial" w:cs="Arial"/>
          <w:sz w:val="10"/>
          <w:szCs w:val="10"/>
          <w:lang w:eastAsia="en-US"/>
        </w:rPr>
      </w:pPr>
    </w:p>
    <w:p w14:paraId="69D07730" w14:textId="48C77E2B" w:rsidR="009A48F5" w:rsidRPr="0086552C" w:rsidRDefault="009A48F5" w:rsidP="009A48F5">
      <w:pPr>
        <w:ind w:firstLine="708"/>
        <w:jc w:val="both"/>
        <w:rPr>
          <w:rFonts w:ascii="Arial" w:eastAsia="Calibri" w:hAnsi="Arial" w:cs="Arial"/>
          <w:lang w:eastAsia="en-US"/>
        </w:rPr>
      </w:pPr>
      <w:r w:rsidRPr="0086552C">
        <w:rPr>
          <w:rFonts w:ascii="Arial" w:eastAsia="Calibri" w:hAnsi="Arial" w:cs="Arial"/>
          <w:lang w:eastAsia="en-US"/>
        </w:rPr>
        <w:t>Przetwarzanie (doczyszczanie/sortowanie)</w:t>
      </w:r>
      <w:r w:rsidR="0003728E" w:rsidRPr="0086552C">
        <w:rPr>
          <w:rFonts w:ascii="Arial" w:eastAsia="Calibri" w:hAnsi="Arial" w:cs="Arial"/>
          <w:lang w:eastAsia="en-US"/>
        </w:rPr>
        <w:t xml:space="preserve"> </w:t>
      </w:r>
      <w:r w:rsidRPr="0086552C">
        <w:rPr>
          <w:rFonts w:ascii="Arial" w:eastAsia="Calibri" w:hAnsi="Arial" w:cs="Arial"/>
          <w:lang w:eastAsia="en-US"/>
        </w:rPr>
        <w:t xml:space="preserve">odpadów pochodzących </w:t>
      </w:r>
      <w:r w:rsidR="00013431" w:rsidRPr="0086552C">
        <w:rPr>
          <w:rFonts w:ascii="Arial" w:eastAsia="Calibri" w:hAnsi="Arial" w:cs="Arial"/>
          <w:lang w:eastAsia="en-US"/>
        </w:rPr>
        <w:br/>
      </w:r>
      <w:r w:rsidRPr="0086552C">
        <w:rPr>
          <w:rFonts w:ascii="Arial" w:eastAsia="Calibri" w:hAnsi="Arial" w:cs="Arial"/>
          <w:lang w:eastAsia="en-US"/>
        </w:rPr>
        <w:t>z selektywnej zbiórki z podgrupy 15 01 i 20 01 (z wyłączeniem odpadów szkła) na nowej linii sortowniczej w nawie I. hali:</w:t>
      </w:r>
    </w:p>
    <w:p w14:paraId="6410CF79" w14:textId="428A088D" w:rsidR="00953D79" w:rsidRPr="0086552C" w:rsidRDefault="002673ED" w:rsidP="002673ED">
      <w:pPr>
        <w:tabs>
          <w:tab w:val="left" w:pos="426"/>
        </w:tabs>
        <w:spacing w:before="120" w:after="120"/>
        <w:contextualSpacing/>
        <w:jc w:val="both"/>
        <w:rPr>
          <w:rFonts w:ascii="Arial" w:hAnsi="Arial" w:cs="Arial"/>
          <w:szCs w:val="20"/>
        </w:rPr>
      </w:pPr>
      <w:r w:rsidRPr="0086552C">
        <w:rPr>
          <w:rFonts w:ascii="Arial" w:hAnsi="Arial" w:cs="Arial"/>
          <w:szCs w:val="20"/>
        </w:rPr>
        <w:t xml:space="preserve">Na podstawie art. 203 ust. 3 ustawy z dnia 27 kwietnia 2001r. Prawo ochrony środowiska Wnioskodawca wystąpił o uwzględnienie w pozwoleniu zintegrowanym oddzielnej linii przeznaczonej wyłącznie do sortowania odpadów pochodzących </w:t>
      </w:r>
      <w:r w:rsidRPr="0086552C">
        <w:rPr>
          <w:rFonts w:ascii="Arial" w:hAnsi="Arial" w:cs="Arial"/>
          <w:szCs w:val="20"/>
        </w:rPr>
        <w:br/>
      </w:r>
      <w:r w:rsidRPr="0086552C">
        <w:rPr>
          <w:rFonts w:ascii="Arial" w:hAnsi="Arial" w:cs="Arial"/>
          <w:szCs w:val="20"/>
        </w:rPr>
        <w:lastRenderedPageBreak/>
        <w:t xml:space="preserve">z selektywnej zbiórki </w:t>
      </w:r>
      <w:r w:rsidR="00AC1780" w:rsidRPr="0086552C">
        <w:rPr>
          <w:rFonts w:ascii="Arial" w:hAnsi="Arial" w:cs="Arial"/>
          <w:szCs w:val="20"/>
        </w:rPr>
        <w:t xml:space="preserve">z podgrupy 15 01 i 20 01 (z wyłączeniem odpadów szkła) </w:t>
      </w:r>
      <w:r w:rsidR="00B8627E" w:rsidRPr="0086552C">
        <w:rPr>
          <w:rFonts w:ascii="Arial" w:hAnsi="Arial" w:cs="Arial"/>
          <w:szCs w:val="20"/>
        </w:rPr>
        <w:br/>
      </w:r>
      <w:r w:rsidRPr="0086552C">
        <w:rPr>
          <w:rFonts w:ascii="Arial" w:hAnsi="Arial" w:cs="Arial"/>
          <w:szCs w:val="20"/>
        </w:rPr>
        <w:t xml:space="preserve">w ilości maksymalnie 21 000 Mg/rok, usytuowanej w nawie nr I. hali produkcyjno-magazynowej. </w:t>
      </w:r>
      <w:r w:rsidR="009F26B4" w:rsidRPr="0086552C">
        <w:rPr>
          <w:rFonts w:ascii="Arial" w:hAnsi="Arial" w:cs="Arial"/>
          <w:szCs w:val="20"/>
        </w:rPr>
        <w:t xml:space="preserve"> </w:t>
      </w:r>
    </w:p>
    <w:p w14:paraId="094FAEDE" w14:textId="6FE29F93" w:rsidR="002673ED" w:rsidRPr="0086552C" w:rsidRDefault="002673ED" w:rsidP="002673ED">
      <w:pPr>
        <w:tabs>
          <w:tab w:val="left" w:pos="426"/>
        </w:tabs>
        <w:spacing w:before="120" w:after="120"/>
        <w:contextualSpacing/>
        <w:jc w:val="both"/>
        <w:rPr>
          <w:rFonts w:ascii="Arial" w:hAnsi="Arial" w:cs="Arial"/>
          <w:szCs w:val="20"/>
        </w:rPr>
      </w:pPr>
      <w:r w:rsidRPr="0086552C">
        <w:rPr>
          <w:rFonts w:ascii="Arial" w:hAnsi="Arial" w:cs="Arial"/>
          <w:szCs w:val="20"/>
        </w:rPr>
        <w:t xml:space="preserve">We wniosku wskazane zostały rodzaje i ilości odpadów przewidzianych do przetwarzania na tej linii, jak również rodzaje i ilości odpadów przewidzianych do wytwarzania w wyniku tego procesu. </w:t>
      </w:r>
    </w:p>
    <w:p w14:paraId="4FED04BB" w14:textId="11BFA143" w:rsidR="00AC1780" w:rsidRPr="0086552C" w:rsidRDefault="00AC1780" w:rsidP="002673ED">
      <w:pPr>
        <w:tabs>
          <w:tab w:val="left" w:pos="426"/>
        </w:tabs>
        <w:spacing w:before="120" w:after="120"/>
        <w:contextualSpacing/>
        <w:jc w:val="both"/>
        <w:rPr>
          <w:rFonts w:ascii="Arial" w:hAnsi="Arial" w:cs="Arial"/>
          <w:szCs w:val="20"/>
        </w:rPr>
      </w:pPr>
      <w:r w:rsidRPr="0086552C">
        <w:rPr>
          <w:rFonts w:ascii="Arial" w:hAnsi="Arial" w:cs="Arial"/>
          <w:szCs w:val="20"/>
        </w:rPr>
        <w:t xml:space="preserve">W </w:t>
      </w:r>
      <w:bookmarkStart w:id="84" w:name="_Hlk193122854"/>
      <w:r w:rsidR="00953D79" w:rsidRPr="0086552C">
        <w:rPr>
          <w:rFonts w:ascii="Arial" w:hAnsi="Arial" w:cs="Arial"/>
          <w:szCs w:val="20"/>
        </w:rPr>
        <w:t xml:space="preserve">nowym </w:t>
      </w:r>
      <w:r w:rsidRPr="0086552C">
        <w:rPr>
          <w:rFonts w:ascii="Arial" w:hAnsi="Arial" w:cs="Arial"/>
          <w:szCs w:val="20"/>
        </w:rPr>
        <w:t xml:space="preserve">punkcie </w:t>
      </w:r>
      <w:bookmarkEnd w:id="84"/>
      <w:r w:rsidRPr="0086552C">
        <w:rPr>
          <w:rFonts w:ascii="Arial" w:hAnsi="Arial" w:cs="Arial"/>
          <w:szCs w:val="20"/>
        </w:rPr>
        <w:t xml:space="preserve">I.3.1.4. pozwolenia przedstawiono urządzenia wchodzące w skład nowej linii sortowniczej dla odpadów pochodzących z selektywnej zbiórki. </w:t>
      </w:r>
      <w:r w:rsidRPr="0086552C">
        <w:rPr>
          <w:rFonts w:ascii="Arial" w:eastAsia="Calibri" w:hAnsi="Arial" w:cs="Arial"/>
        </w:rPr>
        <w:t>Proces technologiczny przetwarzania na linii sortowniczej – zgodnie z pkt.  I.5.6. decyzji.</w:t>
      </w:r>
    </w:p>
    <w:p w14:paraId="47048D78" w14:textId="5B8802BD" w:rsidR="009F26B4" w:rsidRPr="0086552C" w:rsidRDefault="002673ED" w:rsidP="009F26B4">
      <w:pPr>
        <w:tabs>
          <w:tab w:val="left" w:pos="426"/>
        </w:tabs>
        <w:spacing w:before="120" w:after="120"/>
        <w:contextualSpacing/>
        <w:jc w:val="both"/>
        <w:rPr>
          <w:rFonts w:ascii="Arial" w:hAnsi="Arial" w:cs="Arial"/>
          <w:szCs w:val="20"/>
        </w:rPr>
      </w:pPr>
      <w:r w:rsidRPr="0086552C">
        <w:rPr>
          <w:rFonts w:ascii="Arial" w:hAnsi="Arial" w:cs="Arial"/>
          <w:szCs w:val="20"/>
        </w:rPr>
        <w:t xml:space="preserve">W </w:t>
      </w:r>
      <w:r w:rsidR="00AD6976" w:rsidRPr="0086552C">
        <w:rPr>
          <w:rFonts w:ascii="Arial" w:hAnsi="Arial" w:cs="Arial"/>
          <w:szCs w:val="20"/>
        </w:rPr>
        <w:t>nowym punkcie</w:t>
      </w:r>
      <w:r w:rsidRPr="0086552C">
        <w:rPr>
          <w:rFonts w:ascii="Arial" w:hAnsi="Arial" w:cs="Arial"/>
          <w:szCs w:val="20"/>
        </w:rPr>
        <w:t xml:space="preserve"> II.4</w:t>
      </w:r>
      <w:r w:rsidR="00B8627E" w:rsidRPr="0086552C">
        <w:rPr>
          <w:rFonts w:ascii="Arial" w:hAnsi="Arial" w:cs="Arial"/>
          <w:szCs w:val="20"/>
        </w:rPr>
        <w:t>.</w:t>
      </w:r>
      <w:r w:rsidRPr="0086552C">
        <w:rPr>
          <w:rFonts w:ascii="Arial" w:hAnsi="Arial" w:cs="Arial"/>
          <w:szCs w:val="20"/>
        </w:rPr>
        <w:t xml:space="preserve"> pozwolenia ustalono warunki prowadzenia procesu przetwarzania odpadów pochodzących z selektywnej zbiórki na linii mieszczącej się </w:t>
      </w:r>
      <w:r w:rsidR="00AD6976" w:rsidRPr="0086552C">
        <w:rPr>
          <w:rFonts w:ascii="Arial" w:hAnsi="Arial" w:cs="Arial"/>
          <w:szCs w:val="20"/>
        </w:rPr>
        <w:br/>
      </w:r>
      <w:r w:rsidRPr="0086552C">
        <w:rPr>
          <w:rFonts w:ascii="Arial" w:hAnsi="Arial" w:cs="Arial"/>
          <w:szCs w:val="20"/>
        </w:rPr>
        <w:t xml:space="preserve">w nawie nr I. </w:t>
      </w:r>
      <w:r w:rsidR="009F26B4" w:rsidRPr="0086552C">
        <w:rPr>
          <w:rFonts w:ascii="Arial" w:hAnsi="Arial" w:cs="Arial"/>
          <w:szCs w:val="20"/>
        </w:rPr>
        <w:t xml:space="preserve">Rodzaje i masa odpadów kierowanych do mechaniczno-ręcznego przetwarzania (w procesie R12) ustalono w punkcie II.4.2. pozwolenia. Sposób </w:t>
      </w:r>
      <w:r w:rsidR="00AD6976" w:rsidRPr="0086552C">
        <w:rPr>
          <w:rFonts w:ascii="Arial" w:hAnsi="Arial" w:cs="Arial"/>
          <w:szCs w:val="20"/>
        </w:rPr>
        <w:br/>
      </w:r>
      <w:r w:rsidR="009F26B4" w:rsidRPr="0086552C">
        <w:rPr>
          <w:rFonts w:ascii="Arial" w:hAnsi="Arial" w:cs="Arial"/>
          <w:szCs w:val="20"/>
        </w:rPr>
        <w:t xml:space="preserve">i miejsce ich magazynowania odpadów przewidzianych do przetwarzania ustalono </w:t>
      </w:r>
      <w:r w:rsidR="00AD6976" w:rsidRPr="0086552C">
        <w:rPr>
          <w:rFonts w:ascii="Arial" w:hAnsi="Arial" w:cs="Arial"/>
          <w:szCs w:val="20"/>
        </w:rPr>
        <w:br/>
      </w:r>
      <w:r w:rsidR="009F26B4" w:rsidRPr="0086552C">
        <w:rPr>
          <w:rFonts w:ascii="Arial" w:hAnsi="Arial" w:cs="Arial"/>
          <w:szCs w:val="20"/>
        </w:rPr>
        <w:t xml:space="preserve">w pkt. II.4.3. W pkt II.4.4. zawarto tabelę przedstawiającą rodzaje i ilości odpadów przewidzianych do wytwarzania w wyniku mechaniczno-ręcznego przetwarzania (sortowania) odpadów na linii mieszczącej się w nawie nr I. Dodatkowe warunki przetwarzania ustalono w punkcie II.4.6. </w:t>
      </w:r>
    </w:p>
    <w:p w14:paraId="1EF1091A" w14:textId="3994756A" w:rsidR="002673ED" w:rsidRPr="0086552C" w:rsidRDefault="002673ED" w:rsidP="002673ED">
      <w:pPr>
        <w:tabs>
          <w:tab w:val="left" w:pos="426"/>
        </w:tabs>
        <w:spacing w:before="120" w:after="120"/>
        <w:contextualSpacing/>
        <w:jc w:val="both"/>
        <w:rPr>
          <w:rFonts w:ascii="Arial" w:hAnsi="Arial" w:cs="Arial"/>
          <w:szCs w:val="20"/>
        </w:rPr>
      </w:pPr>
      <w:r w:rsidRPr="0086552C">
        <w:rPr>
          <w:rFonts w:ascii="Arial" w:hAnsi="Arial" w:cs="Arial"/>
          <w:szCs w:val="20"/>
        </w:rPr>
        <w:t xml:space="preserve">Proces przetwarzania odpadów na przedmiotowej linii polegać będzie na sortowaniu i doczyszczaniu odpadów pochodzących z selektywnej zbiórki odpady z podgrupy </w:t>
      </w:r>
      <w:r w:rsidRPr="0086552C">
        <w:rPr>
          <w:rFonts w:ascii="Arial" w:hAnsi="Arial" w:cs="Arial"/>
          <w:szCs w:val="20"/>
        </w:rPr>
        <w:br/>
        <w:t xml:space="preserve">15 01 i 20 01 i jego głównym celem jest wydzielenie jak największej ilości odpadów nadających do procesu odzysku materiałowego, w tym do recyklingu. </w:t>
      </w:r>
    </w:p>
    <w:p w14:paraId="2498ABDA" w14:textId="7515B367" w:rsidR="009F26B4" w:rsidRPr="0086552C" w:rsidRDefault="002673ED" w:rsidP="00D366F3">
      <w:pPr>
        <w:tabs>
          <w:tab w:val="left" w:pos="426"/>
        </w:tabs>
        <w:spacing w:before="120" w:after="120"/>
        <w:contextualSpacing/>
        <w:jc w:val="both"/>
        <w:rPr>
          <w:rFonts w:ascii="Arial" w:hAnsi="Arial" w:cs="Arial"/>
          <w:szCs w:val="20"/>
        </w:rPr>
      </w:pPr>
      <w:r w:rsidRPr="0086552C">
        <w:rPr>
          <w:rFonts w:ascii="Arial" w:hAnsi="Arial" w:cs="Arial"/>
          <w:szCs w:val="20"/>
        </w:rPr>
        <w:t xml:space="preserve">Opis przebiegu procesu przetwarzania odpadów na linii mieszczącej się w nawie I. hali został szczegółowo opisany we wniosku o zmianę pozwolenia. Wszystkie etapy </w:t>
      </w:r>
      <w:r w:rsidRPr="0086552C">
        <w:rPr>
          <w:rFonts w:ascii="Arial" w:hAnsi="Arial" w:cs="Arial"/>
          <w:szCs w:val="20"/>
        </w:rPr>
        <w:br/>
        <w:t xml:space="preserve">i czynności zachodzące w ramach tego procesu, jak również rodzaj urządzeń wchodzących w skład linii technologicznej (którymi są: rozrywarka do worków - 1 szt., sito trzyfrakcyjne - 1 szt., separator Fe - 2 szt., separator </w:t>
      </w:r>
      <w:proofErr w:type="spellStart"/>
      <w:r w:rsidRPr="0086552C">
        <w:rPr>
          <w:rFonts w:ascii="Arial" w:hAnsi="Arial" w:cs="Arial"/>
          <w:szCs w:val="20"/>
        </w:rPr>
        <w:t>nFe</w:t>
      </w:r>
      <w:proofErr w:type="spellEnd"/>
      <w:r w:rsidRPr="0086552C">
        <w:rPr>
          <w:rFonts w:ascii="Arial" w:hAnsi="Arial" w:cs="Arial"/>
          <w:szCs w:val="20"/>
        </w:rPr>
        <w:t xml:space="preserve"> - 1 szt., separator NIR - 9 szt., separator balistyczny – 1 szt., kabina sortownicza Fe/</w:t>
      </w:r>
      <w:proofErr w:type="spellStart"/>
      <w:r w:rsidRPr="0086552C">
        <w:rPr>
          <w:rFonts w:ascii="Arial" w:hAnsi="Arial" w:cs="Arial"/>
          <w:szCs w:val="20"/>
        </w:rPr>
        <w:t>nFe</w:t>
      </w:r>
      <w:proofErr w:type="spellEnd"/>
      <w:r w:rsidRPr="0086552C">
        <w:rPr>
          <w:rFonts w:ascii="Arial" w:hAnsi="Arial" w:cs="Arial"/>
          <w:szCs w:val="20"/>
        </w:rPr>
        <w:t xml:space="preserve"> – 1 szt., przenośniki taśmowe – kilkadziesiąt szt., prasa belująca – 1 szt., odciąg folii) wskazują, iż jest to instalacja dedykowana do sortowania odpadów „surowcowych” i ich doczyszczania, której celem jest przygotowanie odpadów do odzysku materiałowego, w tym do recyklingu. Mimo zastosowania nowoczesnej zautomatyzowanej linii do sortowania odpadów, należy uwzględnić fakt, że po rozsortowaniu i doczyszczeniu odpadów pochodzących z selektywnej zbiórki pozostanie ok. 50 % balastu o kodach </w:t>
      </w:r>
      <w:r w:rsidR="00521F84" w:rsidRPr="0086552C">
        <w:rPr>
          <w:rFonts w:ascii="Arial" w:hAnsi="Arial" w:cs="Arial"/>
          <w:szCs w:val="20"/>
        </w:rPr>
        <w:br/>
      </w:r>
      <w:r w:rsidRPr="0086552C">
        <w:rPr>
          <w:rFonts w:ascii="Arial" w:hAnsi="Arial" w:cs="Arial"/>
          <w:szCs w:val="20"/>
        </w:rPr>
        <w:t>19 12 10 i 19 12 12. Powstawanie balastu we wnioskowanej ilości spowodowane jest wciąż niewystarczająco skutecznym sposobem selektywnego zbierania odpadów „surowcowych” przez ich wytwórców.</w:t>
      </w:r>
    </w:p>
    <w:p w14:paraId="05FA1D5C" w14:textId="35F9855E" w:rsidR="00AD6976" w:rsidRPr="0086552C" w:rsidRDefault="002105D0" w:rsidP="002105D0">
      <w:pPr>
        <w:spacing w:before="120" w:after="120"/>
        <w:contextualSpacing/>
        <w:jc w:val="both"/>
        <w:rPr>
          <w:rFonts w:ascii="Arial" w:hAnsi="Arial" w:cs="Arial"/>
          <w:szCs w:val="20"/>
        </w:rPr>
      </w:pPr>
      <w:r w:rsidRPr="0086552C">
        <w:rPr>
          <w:rFonts w:ascii="Arial" w:hAnsi="Arial" w:cs="Arial"/>
          <w:szCs w:val="20"/>
        </w:rPr>
        <w:t xml:space="preserve">Na skutek montażu ww. nowej linii o wydajności 21 000 Mg/rok ulegną zmianie (zmniejszeniu) ilości tych odpadów przetwarzanych na linii sortowniczej mieszczącej się w nawie nr II hali produkcyjno-magazynowej tj. ilość odpadów z podgrupy 15 01 </w:t>
      </w:r>
      <w:r w:rsidR="00D316FB" w:rsidRPr="0086552C">
        <w:rPr>
          <w:rFonts w:ascii="Arial" w:hAnsi="Arial" w:cs="Arial"/>
          <w:szCs w:val="20"/>
        </w:rPr>
        <w:br/>
      </w:r>
      <w:r w:rsidRPr="0086552C">
        <w:rPr>
          <w:rFonts w:ascii="Arial" w:hAnsi="Arial" w:cs="Arial"/>
          <w:szCs w:val="20"/>
        </w:rPr>
        <w:t xml:space="preserve">i 20 01 przetwarzanych na tej linii wynosić będzie do 79 000 Mg/rok. Łączna ilość odpadów z podgrupy 15 01 i 20 01 przetwarzanych na terenie </w:t>
      </w:r>
      <w:r w:rsidR="000A1C6C" w:rsidRPr="0086552C">
        <w:rPr>
          <w:rFonts w:ascii="Arial" w:hAnsi="Arial" w:cs="Arial"/>
          <w:szCs w:val="20"/>
        </w:rPr>
        <w:t>ZZO</w:t>
      </w:r>
      <w:r w:rsidRPr="0086552C">
        <w:rPr>
          <w:rFonts w:ascii="Arial" w:hAnsi="Arial" w:cs="Arial"/>
          <w:szCs w:val="20"/>
        </w:rPr>
        <w:t xml:space="preserve"> w Młynach </w:t>
      </w:r>
      <w:r w:rsidR="000A1C6C" w:rsidRPr="0086552C">
        <w:rPr>
          <w:rFonts w:ascii="Arial" w:hAnsi="Arial" w:cs="Arial"/>
          <w:szCs w:val="20"/>
        </w:rPr>
        <w:br/>
      </w:r>
      <w:r w:rsidRPr="0086552C">
        <w:rPr>
          <w:rFonts w:ascii="Arial" w:hAnsi="Arial" w:cs="Arial"/>
          <w:szCs w:val="20"/>
        </w:rPr>
        <w:t xml:space="preserve">(na obu liniach) wyniesie nie więcej niż 100 000 Mg/rok. Przy czym łączna ilość odpadów z podgrupy 15 01 i 20 01 przetwarzanych na obu ww. liniach oraz odpadów o kodach 20 03 99 i 17 04 07 przetwarzanych na uniwersalnej linii sortowniczej w nawie II nie będzie przekraczać 100 000 Mg/rok. </w:t>
      </w:r>
    </w:p>
    <w:p w14:paraId="41D9EEBD" w14:textId="18D6DD72" w:rsidR="00790A65" w:rsidRPr="0086552C" w:rsidRDefault="002105D0" w:rsidP="00102B7E">
      <w:pPr>
        <w:spacing w:before="120" w:after="120"/>
        <w:ind w:firstLine="708"/>
        <w:contextualSpacing/>
        <w:jc w:val="both"/>
        <w:rPr>
          <w:rFonts w:ascii="Arial" w:hAnsi="Arial" w:cs="Arial"/>
          <w:szCs w:val="20"/>
        </w:rPr>
      </w:pPr>
      <w:r w:rsidRPr="0086552C">
        <w:rPr>
          <w:rFonts w:ascii="Arial" w:hAnsi="Arial" w:cs="Arial"/>
          <w:szCs w:val="20"/>
        </w:rPr>
        <w:t xml:space="preserve">Tym samym, w związku z montażem nowej linii w nawie nr I hali produkcyjno-magazynowej nie nastąpi zmiana w łącznej ilości odpadów przetwarzanych obecnie na terenie Zakładu Zagospodarowania Odpadów w Młynach. </w:t>
      </w:r>
    </w:p>
    <w:p w14:paraId="673ADD94" w14:textId="15696FA8" w:rsidR="00B03E9E" w:rsidRPr="0086552C" w:rsidRDefault="00790A65" w:rsidP="00D40231">
      <w:pPr>
        <w:spacing w:before="120" w:after="120"/>
        <w:ind w:firstLine="708"/>
        <w:contextualSpacing/>
        <w:jc w:val="both"/>
        <w:rPr>
          <w:rFonts w:ascii="Arial" w:hAnsi="Arial" w:cs="Arial"/>
          <w:szCs w:val="20"/>
        </w:rPr>
      </w:pPr>
      <w:r w:rsidRPr="0086552C">
        <w:rPr>
          <w:rFonts w:ascii="Arial" w:hAnsi="Arial" w:cs="Arial"/>
          <w:szCs w:val="20"/>
        </w:rPr>
        <w:lastRenderedPageBreak/>
        <w:t xml:space="preserve">Montaż nowej linii do przetwarzania odpadów wiąże się ze wzrostem zużycia energii elektrycznej, co również zostało uwzględnione we wniosku. Proces przetwarzania zmieszanych odpadów budowlanych i rozbiórkowych wiąże się również ze zwiększeniem pracy sprzętu mechanicznego, a to z kolei generuje wzrost zużycia oleju napędowego, smaru i pozostałych olejów. Powyższe zmiany wprowadzono </w:t>
      </w:r>
      <w:r w:rsidRPr="0086552C">
        <w:rPr>
          <w:rFonts w:ascii="Arial" w:hAnsi="Arial" w:cs="Arial"/>
          <w:szCs w:val="20"/>
        </w:rPr>
        <w:br/>
        <w:t xml:space="preserve">w punkcie IX. tabela nr 22 pozwolenia. </w:t>
      </w:r>
    </w:p>
    <w:p w14:paraId="0559581A" w14:textId="0DF0BACC" w:rsidR="003D5C1D" w:rsidRPr="0086552C" w:rsidRDefault="003D5C1D" w:rsidP="0076612E">
      <w:pPr>
        <w:autoSpaceDE w:val="0"/>
        <w:autoSpaceDN w:val="0"/>
        <w:adjustRightInd w:val="0"/>
        <w:ind w:firstLine="709"/>
        <w:jc w:val="both"/>
        <w:rPr>
          <w:rFonts w:ascii="Arial" w:eastAsia="Calibri" w:hAnsi="Arial" w:cs="Arial"/>
          <w:lang w:eastAsia="en-US"/>
        </w:rPr>
      </w:pPr>
      <w:r w:rsidRPr="0086552C">
        <w:rPr>
          <w:rFonts w:ascii="Arial" w:eastAsia="Calibri" w:hAnsi="Arial" w:cs="Arial"/>
          <w:lang w:eastAsia="en-US"/>
        </w:rPr>
        <w:t>W zakresie magazynowania odpadów w stosunku do obecnego pozwolenia zintegrowanego wystąpiły następujące zmiany:</w:t>
      </w:r>
    </w:p>
    <w:p w14:paraId="0822DEC6" w14:textId="6744F5B6" w:rsidR="00521F84" w:rsidRPr="0086552C" w:rsidRDefault="00521F84" w:rsidP="00521F84">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1) W punkcie I.3.2.6. pozwolenia w tabeli nr 2a ustalono całkowitą pojemność nawy I. hali sortowniczej o pow. użytkowej 1876 m</w:t>
      </w:r>
      <w:r w:rsidRPr="0086552C">
        <w:rPr>
          <w:rFonts w:ascii="Arial" w:eastAsia="Calibri" w:hAnsi="Arial" w:cs="Arial"/>
          <w:vertAlign w:val="superscript"/>
          <w:lang w:eastAsia="en-US"/>
        </w:rPr>
        <w:t>2</w:t>
      </w:r>
      <w:r w:rsidRPr="0086552C">
        <w:rPr>
          <w:rFonts w:ascii="Arial" w:eastAsia="Calibri" w:hAnsi="Arial" w:cs="Arial"/>
          <w:lang w:eastAsia="en-US"/>
        </w:rPr>
        <w:t xml:space="preserve">, w której wyznaczono umowne sektory magazynowania odpadów H.I.1., H.I.2., H.I.3., H.I.4. Teoretyczna całkowita pojemność miejsc magazynowania wyznaczonych w obrębie nawy I. wyniesie 566,20 Mg. </w:t>
      </w:r>
      <w:r w:rsidR="00D60648" w:rsidRPr="0086552C">
        <w:rPr>
          <w:rFonts w:ascii="Arial" w:eastAsia="Calibri" w:hAnsi="Arial" w:cs="Arial"/>
          <w:lang w:eastAsia="en-US"/>
        </w:rPr>
        <w:t xml:space="preserve">Całkowita pojemność magazynowa ustalona w punkcie I.3.2.6.1. dla odpadów wytwarzanych i przetwarzanych instalacji MBP w Młynach i miejsc magazynowania wynosi 25 876,14 Mg. </w:t>
      </w:r>
    </w:p>
    <w:p w14:paraId="4F958ED3" w14:textId="3ED0873A" w:rsidR="003D5C1D" w:rsidRPr="0086552C" w:rsidRDefault="00521F84" w:rsidP="00521F84">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 xml:space="preserve">2) </w:t>
      </w:r>
      <w:r w:rsidR="003D5C1D" w:rsidRPr="0086552C">
        <w:rPr>
          <w:rFonts w:ascii="Arial" w:eastAsia="Calibri" w:hAnsi="Arial" w:cs="Arial"/>
          <w:lang w:eastAsia="en-US"/>
        </w:rPr>
        <w:t>W zakresie rozmieszczenia poszczególnych rodzajów odpadów w obrębie nowych miejsc magazynowania w hali sortowni oraz w zakresie maksymalnych mas niektórych rodzajów odpadów jakie mogą być magazynowane w tym samym czasie oraz w ciągu roku w hali:</w:t>
      </w:r>
    </w:p>
    <w:p w14:paraId="37950307" w14:textId="0031210F" w:rsidR="003D5C1D" w:rsidRPr="0086552C" w:rsidRDefault="003D5C1D" w:rsidP="003D5C1D">
      <w:pPr>
        <w:numPr>
          <w:ilvl w:val="0"/>
          <w:numId w:val="43"/>
        </w:numPr>
        <w:autoSpaceDE w:val="0"/>
        <w:autoSpaceDN w:val="0"/>
        <w:adjustRightInd w:val="0"/>
        <w:ind w:left="420"/>
        <w:jc w:val="both"/>
        <w:rPr>
          <w:rFonts w:ascii="Arial" w:eastAsia="Calibri" w:hAnsi="Arial" w:cs="Arial"/>
          <w:lang w:eastAsia="en-US"/>
        </w:rPr>
      </w:pPr>
      <w:r w:rsidRPr="0086552C">
        <w:rPr>
          <w:rFonts w:ascii="Arial" w:eastAsia="Calibri" w:hAnsi="Arial" w:cs="Arial"/>
          <w:lang w:eastAsia="en-US"/>
        </w:rPr>
        <w:t xml:space="preserve">Uwzględniono nowe miejsca magazynowania odpadów usytuowane w nawie nr I. hali. Są to miejsca przeznaczone do magazynowania odpadów przewidzianych do przetwarzania na linii mieszczącej się w tej nawie, jak również odpadów wytwarzanych na tej linii. </w:t>
      </w:r>
    </w:p>
    <w:p w14:paraId="6AA1FD3B" w14:textId="4EDE4331" w:rsidR="003D5C1D" w:rsidRPr="0086552C" w:rsidRDefault="003D5C1D" w:rsidP="003D5C1D">
      <w:pPr>
        <w:numPr>
          <w:ilvl w:val="0"/>
          <w:numId w:val="43"/>
        </w:numPr>
        <w:autoSpaceDE w:val="0"/>
        <w:autoSpaceDN w:val="0"/>
        <w:adjustRightInd w:val="0"/>
        <w:ind w:left="420"/>
        <w:jc w:val="both"/>
        <w:rPr>
          <w:rFonts w:ascii="Arial" w:eastAsia="Calibri" w:hAnsi="Arial" w:cs="Arial"/>
          <w:lang w:eastAsia="en-US"/>
        </w:rPr>
      </w:pPr>
      <w:r w:rsidRPr="0086552C">
        <w:rPr>
          <w:rFonts w:ascii="Arial" w:eastAsia="Calibri" w:hAnsi="Arial" w:cs="Arial"/>
          <w:lang w:eastAsia="en-US"/>
        </w:rPr>
        <w:t xml:space="preserve">Zmiana w zakresie maksymalnych mas magazynowanych odpadów jakie mogą być magazynowane </w:t>
      </w:r>
      <w:r w:rsidR="00D60648" w:rsidRPr="0086552C">
        <w:rPr>
          <w:rFonts w:ascii="Arial" w:eastAsia="Calibri" w:hAnsi="Arial" w:cs="Arial"/>
          <w:lang w:eastAsia="en-US"/>
        </w:rPr>
        <w:t xml:space="preserve">w nawie nr II. </w:t>
      </w:r>
      <w:r w:rsidRPr="0086552C">
        <w:rPr>
          <w:rFonts w:ascii="Arial" w:eastAsia="Calibri" w:hAnsi="Arial" w:cs="Arial"/>
          <w:lang w:eastAsia="en-US"/>
        </w:rPr>
        <w:t xml:space="preserve">w tym samym czasie oraz w ciągu roku polega na ich zwiększeniu i wynika z możliwości jakie daje aktualny operat przeciwpożarowy. Zmiana ta dotyczy niektórych rodzajów odpadów magazynowanych w miejscach magazynowania wyznaczonych w nawie nr II. </w:t>
      </w:r>
    </w:p>
    <w:p w14:paraId="637CAA88" w14:textId="2F2BEA9C" w:rsidR="003D5C1D" w:rsidRPr="0086552C" w:rsidRDefault="003D5C1D" w:rsidP="003D5C1D">
      <w:pPr>
        <w:numPr>
          <w:ilvl w:val="0"/>
          <w:numId w:val="43"/>
        </w:numPr>
        <w:autoSpaceDE w:val="0"/>
        <w:autoSpaceDN w:val="0"/>
        <w:adjustRightInd w:val="0"/>
        <w:ind w:left="420"/>
        <w:jc w:val="both"/>
        <w:rPr>
          <w:rFonts w:ascii="Arial" w:eastAsia="Calibri" w:hAnsi="Arial" w:cs="Arial"/>
          <w:lang w:eastAsia="en-US"/>
        </w:rPr>
      </w:pPr>
      <w:r w:rsidRPr="0086552C">
        <w:rPr>
          <w:rFonts w:ascii="Arial" w:eastAsia="Calibri" w:hAnsi="Arial" w:cs="Arial"/>
          <w:lang w:eastAsia="en-US"/>
        </w:rPr>
        <w:t xml:space="preserve">W nawie nr II. w miejscu H.II.1 uwzględniono dodatkowo możliwość magazynowania nowych rodzajów odpadów o kodach 15 01 05, 15 01 09, </w:t>
      </w:r>
      <w:r w:rsidR="00C24CA1" w:rsidRPr="0086552C">
        <w:rPr>
          <w:rFonts w:ascii="Arial" w:eastAsia="Calibri" w:hAnsi="Arial" w:cs="Arial"/>
          <w:lang w:eastAsia="en-US"/>
        </w:rPr>
        <w:br/>
      </w:r>
      <w:r w:rsidRPr="0086552C">
        <w:rPr>
          <w:rFonts w:ascii="Arial" w:eastAsia="Calibri" w:hAnsi="Arial" w:cs="Arial"/>
          <w:lang w:eastAsia="en-US"/>
        </w:rPr>
        <w:t xml:space="preserve">20 01 10, 20 01 11, 20 01 38, 20 01 40. </w:t>
      </w:r>
    </w:p>
    <w:p w14:paraId="40A7050A" w14:textId="77777777" w:rsidR="003D5C1D" w:rsidRPr="0086552C" w:rsidRDefault="003D5C1D" w:rsidP="003D5C1D">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Powyższe zmiany nie spowodowały zwiększenia łącznej maksymalnej masy odpadów jaka może być magazynowana w hali w tym samym czasie, a która wynosi 313 Mg.</w:t>
      </w:r>
    </w:p>
    <w:p w14:paraId="62791E1B" w14:textId="77777777" w:rsidR="003D5C1D" w:rsidRPr="0086552C" w:rsidRDefault="003D5C1D" w:rsidP="00B03E9E">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W przypadku placu magazynowego nr 1  uwzględniono:</w:t>
      </w:r>
    </w:p>
    <w:p w14:paraId="5B84EAF7" w14:textId="77777777" w:rsidR="003D5C1D" w:rsidRPr="0086552C" w:rsidRDefault="003D5C1D" w:rsidP="003D5C1D">
      <w:pPr>
        <w:numPr>
          <w:ilvl w:val="0"/>
          <w:numId w:val="44"/>
        </w:numPr>
        <w:autoSpaceDE w:val="0"/>
        <w:autoSpaceDN w:val="0"/>
        <w:adjustRightInd w:val="0"/>
        <w:ind w:left="392"/>
        <w:jc w:val="both"/>
        <w:rPr>
          <w:rFonts w:ascii="Arial" w:eastAsia="Calibri" w:hAnsi="Arial" w:cs="Arial"/>
          <w:lang w:eastAsia="en-US"/>
        </w:rPr>
      </w:pPr>
      <w:r w:rsidRPr="0086552C">
        <w:rPr>
          <w:rFonts w:ascii="Arial" w:eastAsia="Calibri" w:hAnsi="Arial" w:cs="Arial"/>
          <w:lang w:eastAsia="en-US"/>
        </w:rPr>
        <w:t xml:space="preserve">zwiększenie maksymalnych mas niektórych rodzajów odpadów, które mogą być magazynowane w ciągu roku, </w:t>
      </w:r>
    </w:p>
    <w:p w14:paraId="1536FAEC" w14:textId="77777777" w:rsidR="003D5C1D" w:rsidRPr="0086552C" w:rsidRDefault="003D5C1D" w:rsidP="003D5C1D">
      <w:pPr>
        <w:numPr>
          <w:ilvl w:val="0"/>
          <w:numId w:val="44"/>
        </w:numPr>
        <w:autoSpaceDE w:val="0"/>
        <w:autoSpaceDN w:val="0"/>
        <w:adjustRightInd w:val="0"/>
        <w:ind w:left="392"/>
        <w:jc w:val="both"/>
        <w:rPr>
          <w:rFonts w:ascii="Arial" w:eastAsia="Calibri" w:hAnsi="Arial" w:cs="Arial"/>
          <w:lang w:eastAsia="en-US"/>
        </w:rPr>
      </w:pPr>
      <w:r w:rsidRPr="0086552C">
        <w:rPr>
          <w:rFonts w:ascii="Arial" w:eastAsia="Calibri" w:hAnsi="Arial" w:cs="Arial"/>
          <w:lang w:eastAsia="en-US"/>
        </w:rPr>
        <w:t>zwiększenie maksymalnej łącznej masy wszystkich rodzajów odpadów, które mogą być magazynowane w okresie roku,</w:t>
      </w:r>
    </w:p>
    <w:p w14:paraId="7944E681" w14:textId="77777777" w:rsidR="003D5C1D" w:rsidRPr="0086552C" w:rsidRDefault="003D5C1D" w:rsidP="003D5C1D">
      <w:pPr>
        <w:numPr>
          <w:ilvl w:val="0"/>
          <w:numId w:val="44"/>
        </w:numPr>
        <w:autoSpaceDE w:val="0"/>
        <w:autoSpaceDN w:val="0"/>
        <w:adjustRightInd w:val="0"/>
        <w:ind w:left="392"/>
        <w:jc w:val="both"/>
        <w:rPr>
          <w:rFonts w:ascii="Arial" w:eastAsia="Calibri" w:hAnsi="Arial" w:cs="Arial"/>
          <w:lang w:eastAsia="en-US"/>
        </w:rPr>
      </w:pPr>
      <w:r w:rsidRPr="0086552C">
        <w:rPr>
          <w:rFonts w:ascii="Arial" w:eastAsia="Calibri" w:hAnsi="Arial" w:cs="Arial"/>
          <w:lang w:eastAsia="en-US"/>
        </w:rPr>
        <w:t>zwiększenie maksymalnych mas niektórych rodzajów odpadów, które mogą być magazynowane w tym samym czasie (przy czym łączna masa odpadów, które mogą być magazynowane w tym samym czasie pozostała bez zmian),</w:t>
      </w:r>
    </w:p>
    <w:p w14:paraId="634BDA99" w14:textId="77777777" w:rsidR="003D5C1D" w:rsidRPr="0086552C" w:rsidRDefault="003D5C1D" w:rsidP="003D5C1D">
      <w:pPr>
        <w:numPr>
          <w:ilvl w:val="0"/>
          <w:numId w:val="44"/>
        </w:numPr>
        <w:autoSpaceDE w:val="0"/>
        <w:autoSpaceDN w:val="0"/>
        <w:adjustRightInd w:val="0"/>
        <w:ind w:left="392"/>
        <w:jc w:val="both"/>
        <w:rPr>
          <w:rFonts w:ascii="Arial" w:eastAsia="Calibri" w:hAnsi="Arial" w:cs="Arial"/>
          <w:lang w:eastAsia="en-US"/>
        </w:rPr>
      </w:pPr>
      <w:r w:rsidRPr="0086552C">
        <w:rPr>
          <w:rFonts w:ascii="Arial" w:eastAsia="Calibri" w:hAnsi="Arial" w:cs="Arial"/>
          <w:lang w:eastAsia="en-US"/>
        </w:rPr>
        <w:t xml:space="preserve">uwzględniono możliwość magazynowania odpadów budowlanych i rozbiórkowych przeznaczonych do przetwarzania o kodach 17 01 07, 17 02 03, 17 09 04 oraz odpadów z grupy 17 wytwarzanych w wyniku przetwarzania odpadów budowlanych i rozbiórkowych. </w:t>
      </w:r>
    </w:p>
    <w:p w14:paraId="700E039C" w14:textId="77777777" w:rsidR="003D5C1D" w:rsidRPr="0086552C" w:rsidRDefault="003D5C1D" w:rsidP="00B03E9E">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W przypadku placu magazynowego nr 2 dokonano korekty maksymalnej łącznej masy wszystkich rodzajów odpadów, które mogą być magazynowane w ciągu roku.</w:t>
      </w:r>
    </w:p>
    <w:p w14:paraId="64AD6451" w14:textId="0F24572D" w:rsidR="003D5C1D" w:rsidRPr="0086552C" w:rsidRDefault="003D5C1D" w:rsidP="00B03E9E">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 xml:space="preserve">W przypadku części II. placu magazynowania odpadów surowców wtórnych uwzględniono: </w:t>
      </w:r>
    </w:p>
    <w:p w14:paraId="6AEE5FF3" w14:textId="77777777" w:rsidR="003D5C1D" w:rsidRPr="0086552C" w:rsidRDefault="003D5C1D" w:rsidP="003D5C1D">
      <w:pPr>
        <w:numPr>
          <w:ilvl w:val="0"/>
          <w:numId w:val="45"/>
        </w:numPr>
        <w:autoSpaceDE w:val="0"/>
        <w:autoSpaceDN w:val="0"/>
        <w:adjustRightInd w:val="0"/>
        <w:ind w:left="378"/>
        <w:jc w:val="both"/>
        <w:rPr>
          <w:rFonts w:ascii="Arial" w:eastAsia="Calibri" w:hAnsi="Arial" w:cs="Arial"/>
          <w:lang w:eastAsia="en-US"/>
        </w:rPr>
      </w:pPr>
      <w:r w:rsidRPr="0086552C">
        <w:rPr>
          <w:rFonts w:ascii="Arial" w:eastAsia="Calibri" w:hAnsi="Arial" w:cs="Arial"/>
          <w:lang w:eastAsia="en-US"/>
        </w:rPr>
        <w:lastRenderedPageBreak/>
        <w:t xml:space="preserve">zwiększenie maksymalnych mas niektórych rodzajów odpadów, które mogą być magazynowane w ciągu roku, </w:t>
      </w:r>
    </w:p>
    <w:p w14:paraId="55E3D607" w14:textId="77777777" w:rsidR="003D5C1D" w:rsidRPr="0086552C" w:rsidRDefault="003D5C1D" w:rsidP="003D5C1D">
      <w:pPr>
        <w:numPr>
          <w:ilvl w:val="0"/>
          <w:numId w:val="45"/>
        </w:numPr>
        <w:autoSpaceDE w:val="0"/>
        <w:autoSpaceDN w:val="0"/>
        <w:adjustRightInd w:val="0"/>
        <w:ind w:left="378"/>
        <w:jc w:val="both"/>
        <w:rPr>
          <w:rFonts w:ascii="Arial" w:eastAsia="Calibri" w:hAnsi="Arial" w:cs="Arial"/>
          <w:lang w:eastAsia="en-US"/>
        </w:rPr>
      </w:pPr>
      <w:r w:rsidRPr="0086552C">
        <w:rPr>
          <w:rFonts w:ascii="Arial" w:eastAsia="Calibri" w:hAnsi="Arial" w:cs="Arial"/>
          <w:lang w:eastAsia="en-US"/>
        </w:rPr>
        <w:t xml:space="preserve">zwiększenie maksymalnej łącznej masy wszystkich rodzajów odpadów, które mogą być magazynowane w ciągu roku, </w:t>
      </w:r>
    </w:p>
    <w:p w14:paraId="08A9AED8" w14:textId="4458E935" w:rsidR="00D60648" w:rsidRPr="0086552C" w:rsidRDefault="003D5C1D" w:rsidP="003D5C1D">
      <w:pPr>
        <w:numPr>
          <w:ilvl w:val="0"/>
          <w:numId w:val="45"/>
        </w:numPr>
        <w:autoSpaceDE w:val="0"/>
        <w:autoSpaceDN w:val="0"/>
        <w:adjustRightInd w:val="0"/>
        <w:ind w:left="378"/>
        <w:jc w:val="both"/>
        <w:rPr>
          <w:rFonts w:ascii="Arial" w:eastAsia="Calibri" w:hAnsi="Arial" w:cs="Arial"/>
          <w:lang w:eastAsia="en-US"/>
        </w:rPr>
      </w:pPr>
      <w:r w:rsidRPr="0086552C">
        <w:rPr>
          <w:rFonts w:ascii="Arial" w:eastAsia="Calibri" w:hAnsi="Arial" w:cs="Arial"/>
          <w:lang w:eastAsia="en-US"/>
        </w:rPr>
        <w:t xml:space="preserve">zwiększenie maksymalnych mas niektórych rodzajów odpadów magazynowanych w tej samej chwili (przy czym łączna masa odpadów, które mogą być magazynowane w tym samym czasie pozostała bez zmian). </w:t>
      </w:r>
    </w:p>
    <w:p w14:paraId="4F103556" w14:textId="77777777" w:rsidR="000A1C6C" w:rsidRPr="0086552C" w:rsidRDefault="000A1C6C" w:rsidP="00790A65">
      <w:pPr>
        <w:ind w:firstLine="708"/>
        <w:jc w:val="both"/>
        <w:rPr>
          <w:rFonts w:ascii="Arial" w:eastAsiaTheme="minorEastAsia" w:hAnsi="Arial" w:cs="Arial"/>
          <w:sz w:val="12"/>
          <w:szCs w:val="12"/>
        </w:rPr>
      </w:pPr>
    </w:p>
    <w:p w14:paraId="25E895CF" w14:textId="231A9D45" w:rsidR="00BB00DC" w:rsidRPr="0086552C" w:rsidRDefault="00790A65" w:rsidP="00790A65">
      <w:pPr>
        <w:ind w:firstLine="708"/>
        <w:jc w:val="both"/>
        <w:rPr>
          <w:rFonts w:ascii="Arial" w:eastAsiaTheme="minorEastAsia" w:hAnsi="Arial" w:cs="Arial"/>
        </w:rPr>
      </w:pPr>
      <w:r w:rsidRPr="0086552C">
        <w:rPr>
          <w:rFonts w:ascii="Arial" w:eastAsiaTheme="minorEastAsia" w:hAnsi="Arial" w:cs="Arial"/>
        </w:rPr>
        <w:t>Na podstawie art. 187 ust. 4a ustawy Prawo ochrony środowiska</w:t>
      </w:r>
      <w:r w:rsidRPr="0086552C">
        <w:rPr>
          <w:rFonts w:ascii="Arial" w:hAnsi="Arial" w:cs="Arial"/>
        </w:rPr>
        <w:t xml:space="preserve">, </w:t>
      </w:r>
      <w:r w:rsidRPr="0086552C">
        <w:rPr>
          <w:rFonts w:ascii="Arial" w:eastAsiaTheme="minorEastAsia" w:hAnsi="Arial" w:cs="Arial"/>
        </w:rPr>
        <w:t xml:space="preserve">w związku z art. 48a. ustawy o odpadach, z uwagi iż w przedmiotowej instalacji realizowane są i będą procesy przetwarzania odpadów </w:t>
      </w:r>
      <w:r w:rsidRPr="0086552C">
        <w:rPr>
          <w:rFonts w:ascii="Arial" w:hAnsi="Arial" w:cs="Arial"/>
        </w:rPr>
        <w:t>z tytułu prowadzenia ww. działalności,</w:t>
      </w:r>
      <w:r w:rsidRPr="0086552C">
        <w:rPr>
          <w:rFonts w:ascii="Arial" w:eastAsiaTheme="minorEastAsia" w:hAnsi="Arial" w:cs="Arial"/>
        </w:rPr>
        <w:t xml:space="preserve"> Spółka PUK „EMPOL” Sp. z o.o. </w:t>
      </w:r>
      <w:r w:rsidRPr="0086552C">
        <w:rPr>
          <w:rFonts w:ascii="Arial" w:hAnsi="Arial" w:cs="Arial"/>
        </w:rPr>
        <w:t xml:space="preserve">posiada ustanowione postanowieniem </w:t>
      </w:r>
      <w:r w:rsidR="00BB00DC" w:rsidRPr="0086552C">
        <w:rPr>
          <w:rFonts w:ascii="Arial" w:hAnsi="Arial" w:cs="Arial"/>
        </w:rPr>
        <w:br/>
      </w:r>
      <w:r w:rsidRPr="0086552C">
        <w:rPr>
          <w:rFonts w:ascii="Arial" w:hAnsi="Arial" w:cs="Arial"/>
        </w:rPr>
        <w:t>Marszałka Województwa Podkarpackiego z dnia 2 listopada 2020r., znak:</w:t>
      </w:r>
      <w:r w:rsidRPr="0086552C">
        <w:rPr>
          <w:rFonts w:ascii="Arial" w:hAnsi="Arial" w:cs="Arial"/>
        </w:rPr>
        <w:br/>
        <w:t xml:space="preserve">OS-I.7222.6.2.2019.RD (ze zm.), </w:t>
      </w:r>
      <w:r w:rsidRPr="0086552C">
        <w:rPr>
          <w:rFonts w:ascii="Arial" w:eastAsiaTheme="minorEastAsia" w:hAnsi="Arial" w:cs="Arial"/>
        </w:rPr>
        <w:t xml:space="preserve">zabezpieczenie roszczeń umożliwiające pokrycie kosztów wykonania zastępczego decyzji nakazującej usunięcie odpadów z miejsca nieprzeznaczonego do ich składowania lub magazynowania oraz ich zagospodarowania łącznie z odpadami stanowiącymi pozostałości z akcji gaśniczej lub usunięcia negatywnych skutków w środowisku lub szkód w środowisku. </w:t>
      </w:r>
    </w:p>
    <w:p w14:paraId="6754235F" w14:textId="77777777" w:rsidR="000A1C6C" w:rsidRPr="0086552C" w:rsidRDefault="000A1C6C" w:rsidP="00BB00DC">
      <w:pPr>
        <w:autoSpaceDE w:val="0"/>
        <w:autoSpaceDN w:val="0"/>
        <w:adjustRightInd w:val="0"/>
        <w:jc w:val="both"/>
        <w:rPr>
          <w:rFonts w:ascii="Arial" w:eastAsia="Calibri" w:hAnsi="Arial" w:cs="Arial"/>
          <w:sz w:val="8"/>
          <w:szCs w:val="8"/>
          <w:lang w:eastAsia="en-US"/>
        </w:rPr>
      </w:pPr>
    </w:p>
    <w:p w14:paraId="6C9CDDB7" w14:textId="26C17938" w:rsidR="00BB00DC" w:rsidRPr="0086552C" w:rsidRDefault="00AD6976" w:rsidP="00BB00DC">
      <w:pPr>
        <w:autoSpaceDE w:val="0"/>
        <w:autoSpaceDN w:val="0"/>
        <w:adjustRightInd w:val="0"/>
        <w:jc w:val="both"/>
        <w:rPr>
          <w:rFonts w:ascii="Arial" w:eastAsia="Calibri" w:hAnsi="Arial" w:cs="Arial"/>
          <w:lang w:eastAsia="en-US"/>
        </w:rPr>
      </w:pPr>
      <w:r w:rsidRPr="0086552C">
        <w:rPr>
          <w:rFonts w:ascii="Arial" w:eastAsia="Calibri" w:hAnsi="Arial" w:cs="Arial"/>
          <w:lang w:eastAsia="en-US"/>
        </w:rPr>
        <w:t>Obecnie, z</w:t>
      </w:r>
      <w:r w:rsidR="00BB00DC" w:rsidRPr="0086552C">
        <w:rPr>
          <w:rFonts w:ascii="Arial" w:eastAsia="Calibri" w:hAnsi="Arial" w:cs="Arial"/>
          <w:lang w:eastAsia="en-US"/>
        </w:rPr>
        <w:t xml:space="preserve">miany mające wpływ na wysokość zabezpieczenia roszczeń związane są </w:t>
      </w:r>
      <w:r w:rsidR="00BB00DC" w:rsidRPr="0086552C">
        <w:rPr>
          <w:rFonts w:ascii="Arial" w:eastAsia="Calibri" w:hAnsi="Arial" w:cs="Arial"/>
          <w:lang w:eastAsia="en-US"/>
        </w:rPr>
        <w:br/>
        <w:t xml:space="preserve">z uwzględnieniem nowych miejsc magazynowania odpadów w nawie nr I. hali, </w:t>
      </w:r>
      <w:r w:rsidR="00BB00DC" w:rsidRPr="0086552C">
        <w:rPr>
          <w:rFonts w:ascii="Arial" w:eastAsia="Calibri" w:hAnsi="Arial" w:cs="Arial"/>
          <w:lang w:eastAsia="en-US"/>
        </w:rPr>
        <w:br/>
        <w:t xml:space="preserve">co rzutuje na ustaloną największą masę odpadów, które teoretycznie mogłyby być magazynowane w hali, a także ze zmiany największej masy odpadów, które teoretycznie mogłyby być magazynowane w boksach w części II. placu magazynowania surowców wtórnych (m.in. w efekcie uwzględnienia nowego rodzaju odpadów możliwych do magazynowania w boksie nr 1). </w:t>
      </w:r>
    </w:p>
    <w:p w14:paraId="7139A799" w14:textId="77777777" w:rsidR="00AD6976" w:rsidRPr="0086552C" w:rsidRDefault="00790A65" w:rsidP="0066434C">
      <w:pPr>
        <w:jc w:val="both"/>
        <w:rPr>
          <w:rFonts w:ascii="Arial" w:hAnsi="Arial" w:cs="Arial"/>
        </w:rPr>
      </w:pPr>
      <w:r w:rsidRPr="0086552C">
        <w:rPr>
          <w:rFonts w:ascii="Arial" w:eastAsiaTheme="minorEastAsia" w:hAnsi="Arial" w:cs="Arial"/>
        </w:rPr>
        <w:t xml:space="preserve">W związku ze zmianą miejsc magazynowych w obrębie hali sortowni zmieni się wysokość kwoty zabezpieczenia roszczeń dla działalności w zakresie przetwarzania odpadów prowadzonej w instalacji w Młynach. </w:t>
      </w:r>
      <w:r w:rsidR="0076612E" w:rsidRPr="0086552C">
        <w:rPr>
          <w:rFonts w:ascii="Arial" w:hAnsi="Arial" w:cs="Arial"/>
        </w:rPr>
        <w:t>W konsekwencji wprowadzonych zmian w magazynowaniu odpadów na terenie instalacji typu IPPC</w:t>
      </w:r>
      <w:r w:rsidR="00AD6976" w:rsidRPr="0086552C">
        <w:rPr>
          <w:rFonts w:ascii="Arial" w:hAnsi="Arial" w:cs="Arial"/>
        </w:rPr>
        <w:t>,</w:t>
      </w:r>
      <w:r w:rsidR="0076612E" w:rsidRPr="0086552C">
        <w:rPr>
          <w:rFonts w:ascii="Arial" w:hAnsi="Arial" w:cs="Arial"/>
        </w:rPr>
        <w:t xml:space="preserve"> postanowieniem Marszałka Województwa Podkarpackiego z dnia 4 lutego 2025r. znak: OS.I.7222.60.16.2024.RD zmieniono wysokość zabezpieczenia roszczeń. </w:t>
      </w:r>
    </w:p>
    <w:p w14:paraId="159D443C" w14:textId="3FAB1166" w:rsidR="00D96B2B" w:rsidRPr="0086552C" w:rsidRDefault="0076612E" w:rsidP="0066434C">
      <w:pPr>
        <w:jc w:val="both"/>
        <w:rPr>
          <w:rFonts w:ascii="Arial" w:eastAsiaTheme="minorEastAsia" w:hAnsi="Arial" w:cs="Arial"/>
        </w:rPr>
      </w:pPr>
      <w:r w:rsidRPr="0086552C">
        <w:rPr>
          <w:rFonts w:ascii="Arial" w:hAnsi="Arial" w:cs="Arial"/>
        </w:rPr>
        <w:t>Wysokość</w:t>
      </w:r>
      <w:r w:rsidR="00253AAC" w:rsidRPr="0086552C">
        <w:rPr>
          <w:rFonts w:ascii="Arial" w:hAnsi="Arial" w:cs="Arial"/>
        </w:rPr>
        <w:t xml:space="preserve"> </w:t>
      </w:r>
      <w:r w:rsidRPr="0086552C">
        <w:rPr>
          <w:rFonts w:ascii="Arial" w:hAnsi="Arial" w:cs="Arial"/>
        </w:rPr>
        <w:t xml:space="preserve">wyliczonego zabezpieczenia roszczeń, wyliczona zgodnie </w:t>
      </w:r>
      <w:r w:rsidR="000259D3" w:rsidRPr="0086552C">
        <w:rPr>
          <w:rFonts w:ascii="Arial" w:hAnsi="Arial" w:cs="Arial"/>
        </w:rPr>
        <w:br/>
      </w:r>
      <w:r w:rsidRPr="0086552C">
        <w:rPr>
          <w:rFonts w:ascii="Arial" w:hAnsi="Arial" w:cs="Arial"/>
        </w:rPr>
        <w:t>z rozporządzeniem Ministra Środowiska z dnia 7 lutego 2019r. w sprawie wysokości stawek zabezpieczenia roszczeń (Dz.U. z 2019 r. poz. 256)</w:t>
      </w:r>
      <w:r w:rsidR="000B0136" w:rsidRPr="0086552C">
        <w:rPr>
          <w:rFonts w:ascii="Arial" w:hAnsi="Arial" w:cs="Arial"/>
        </w:rPr>
        <w:t>,</w:t>
      </w:r>
      <w:r w:rsidRPr="0086552C">
        <w:rPr>
          <w:rFonts w:ascii="Arial" w:hAnsi="Arial" w:cs="Arial"/>
        </w:rPr>
        <w:t xml:space="preserve"> w formie gwarancji bankowej wynosić będzie </w:t>
      </w:r>
      <w:r w:rsidR="000B0136" w:rsidRPr="0086552C">
        <w:rPr>
          <w:rFonts w:ascii="Arial" w:hAnsi="Arial" w:cs="Arial"/>
        </w:rPr>
        <w:t>1 785 203,83 zł (jeden milion siedemset osiemdziesiąt pięć tysięcy dwieście trzy złote osiemdziesiąt trzy grosze).</w:t>
      </w:r>
    </w:p>
    <w:p w14:paraId="7D9FE9D5" w14:textId="77777777" w:rsidR="000A1C6C" w:rsidRPr="0086552C" w:rsidRDefault="000A1C6C" w:rsidP="000F7595">
      <w:pPr>
        <w:autoSpaceDE w:val="0"/>
        <w:autoSpaceDN w:val="0"/>
        <w:adjustRightInd w:val="0"/>
        <w:ind w:firstLine="708"/>
        <w:jc w:val="both"/>
        <w:rPr>
          <w:rFonts w:ascii="Arial" w:hAnsi="Arial" w:cs="Arial"/>
          <w:sz w:val="8"/>
          <w:szCs w:val="8"/>
        </w:rPr>
      </w:pPr>
    </w:p>
    <w:p w14:paraId="4154C6A8" w14:textId="6499DC28" w:rsidR="00C24CA1" w:rsidRPr="0086552C" w:rsidRDefault="000C1B09" w:rsidP="000F7595">
      <w:pPr>
        <w:autoSpaceDE w:val="0"/>
        <w:autoSpaceDN w:val="0"/>
        <w:adjustRightInd w:val="0"/>
        <w:ind w:firstLine="708"/>
        <w:jc w:val="both"/>
        <w:rPr>
          <w:rFonts w:ascii="Arial" w:hAnsi="Arial" w:cs="Arial"/>
        </w:rPr>
      </w:pPr>
      <w:r w:rsidRPr="0086552C">
        <w:rPr>
          <w:rFonts w:ascii="Arial" w:hAnsi="Arial" w:cs="Arial"/>
        </w:rPr>
        <w:t xml:space="preserve">Przedmiotem wniosku było również doposażenie istniejącej linii sortowniczej </w:t>
      </w:r>
      <w:r w:rsidR="00521F84" w:rsidRPr="0086552C">
        <w:rPr>
          <w:rFonts w:ascii="Arial" w:hAnsi="Arial" w:cs="Arial"/>
        </w:rPr>
        <w:t>instalacji MBP o rozrywarkę worków (nawa II. hali</w:t>
      </w:r>
      <w:r w:rsidR="0000089F" w:rsidRPr="0086552C">
        <w:rPr>
          <w:rFonts w:ascii="Arial" w:hAnsi="Arial" w:cs="Arial"/>
        </w:rPr>
        <w:t xml:space="preserve"> produkcyjno-magazynowej</w:t>
      </w:r>
      <w:r w:rsidR="00521F84" w:rsidRPr="0086552C">
        <w:rPr>
          <w:rFonts w:ascii="Arial" w:hAnsi="Arial" w:cs="Arial"/>
        </w:rPr>
        <w:t>), któr</w:t>
      </w:r>
      <w:r w:rsidR="0000089F" w:rsidRPr="0086552C">
        <w:rPr>
          <w:rFonts w:ascii="Arial" w:hAnsi="Arial" w:cs="Arial"/>
        </w:rPr>
        <w:t>ą</w:t>
      </w:r>
      <w:r w:rsidR="00521F84" w:rsidRPr="0086552C">
        <w:rPr>
          <w:rFonts w:ascii="Arial" w:hAnsi="Arial" w:cs="Arial"/>
        </w:rPr>
        <w:t xml:space="preserve"> ujęto w ta</w:t>
      </w:r>
      <w:r w:rsidR="00D60648" w:rsidRPr="0086552C">
        <w:rPr>
          <w:rFonts w:ascii="Arial" w:hAnsi="Arial" w:cs="Arial"/>
        </w:rPr>
        <w:t>b</w:t>
      </w:r>
      <w:r w:rsidR="00521F84" w:rsidRPr="0086552C">
        <w:rPr>
          <w:rFonts w:ascii="Arial" w:hAnsi="Arial" w:cs="Arial"/>
        </w:rPr>
        <w:t>eli  nr 1 w punkcie I.3.1.3. pozwolenia</w:t>
      </w:r>
      <w:r w:rsidR="00D60648" w:rsidRPr="0086552C">
        <w:rPr>
          <w:rFonts w:ascii="Arial" w:hAnsi="Arial" w:cs="Arial"/>
        </w:rPr>
        <w:t xml:space="preserve"> oraz w punkcie I.5.1.1. pozwolenia. </w:t>
      </w:r>
    </w:p>
    <w:p w14:paraId="24AB3609" w14:textId="6C81AD18" w:rsidR="00DC3F31" w:rsidRPr="0086552C" w:rsidRDefault="0000089F" w:rsidP="0000089F">
      <w:pPr>
        <w:spacing w:before="120" w:after="120"/>
        <w:contextualSpacing/>
        <w:jc w:val="both"/>
        <w:rPr>
          <w:rFonts w:ascii="Arial" w:hAnsi="Arial" w:cs="Arial"/>
        </w:rPr>
      </w:pPr>
      <w:r w:rsidRPr="0086552C">
        <w:rPr>
          <w:rFonts w:ascii="Arial" w:hAnsi="Arial" w:cs="Arial"/>
        </w:rPr>
        <w:t xml:space="preserve">Rozrywarka będzie wchodzić w skład linii do mechanicznego przetwarzania niesegregowanych (zmieszanych) odpadów komunalnych (MBP) mieszczącej się </w:t>
      </w:r>
      <w:r w:rsidRPr="0086552C">
        <w:rPr>
          <w:rFonts w:ascii="Arial" w:hAnsi="Arial" w:cs="Arial"/>
        </w:rPr>
        <w:br/>
        <w:t xml:space="preserve">w tej nawie. Montaż rozrywarki nie spowoduje zmiany w rodzaju i ilości przetwarzanych odpadów. </w:t>
      </w:r>
    </w:p>
    <w:p w14:paraId="50CB1A53" w14:textId="77777777" w:rsidR="00102B7E" w:rsidRPr="0086552C" w:rsidRDefault="00102B7E" w:rsidP="00CA250D">
      <w:pPr>
        <w:spacing w:before="120" w:after="120"/>
        <w:ind w:firstLine="709"/>
        <w:contextualSpacing/>
        <w:jc w:val="both"/>
        <w:rPr>
          <w:rFonts w:ascii="Arial" w:hAnsi="Arial" w:cs="Arial"/>
        </w:rPr>
      </w:pPr>
    </w:p>
    <w:p w14:paraId="7C186E7C" w14:textId="77777777" w:rsidR="00102B7E" w:rsidRPr="0086552C" w:rsidRDefault="00102B7E" w:rsidP="00CA250D">
      <w:pPr>
        <w:spacing w:before="120" w:after="120"/>
        <w:ind w:firstLine="709"/>
        <w:contextualSpacing/>
        <w:jc w:val="both"/>
        <w:rPr>
          <w:rFonts w:ascii="Arial" w:hAnsi="Arial" w:cs="Arial"/>
        </w:rPr>
      </w:pPr>
    </w:p>
    <w:p w14:paraId="2FC44B6A" w14:textId="77777777" w:rsidR="00102B7E" w:rsidRPr="0086552C" w:rsidRDefault="00102B7E" w:rsidP="00CA250D">
      <w:pPr>
        <w:spacing w:before="120" w:after="120"/>
        <w:ind w:firstLine="709"/>
        <w:contextualSpacing/>
        <w:jc w:val="both"/>
        <w:rPr>
          <w:rFonts w:ascii="Arial" w:hAnsi="Arial" w:cs="Arial"/>
        </w:rPr>
      </w:pPr>
    </w:p>
    <w:p w14:paraId="194C7E61" w14:textId="77777777" w:rsidR="00102B7E" w:rsidRPr="0086552C" w:rsidRDefault="00102B7E" w:rsidP="00CA250D">
      <w:pPr>
        <w:spacing w:before="120" w:after="120"/>
        <w:ind w:firstLine="709"/>
        <w:contextualSpacing/>
        <w:jc w:val="both"/>
        <w:rPr>
          <w:rFonts w:ascii="Arial" w:hAnsi="Arial" w:cs="Arial"/>
        </w:rPr>
      </w:pPr>
    </w:p>
    <w:p w14:paraId="567B718D" w14:textId="188DF714" w:rsidR="00C43DE9" w:rsidRPr="0086552C" w:rsidRDefault="00AD6976" w:rsidP="00CA250D">
      <w:pPr>
        <w:spacing w:before="120" w:after="120"/>
        <w:ind w:firstLine="709"/>
        <w:contextualSpacing/>
        <w:jc w:val="both"/>
        <w:rPr>
          <w:rFonts w:ascii="Arial" w:hAnsi="Arial" w:cs="Arial"/>
        </w:rPr>
      </w:pPr>
      <w:r w:rsidRPr="0086552C">
        <w:rPr>
          <w:rFonts w:ascii="Arial" w:hAnsi="Arial" w:cs="Arial"/>
        </w:rPr>
        <w:t xml:space="preserve">W punkcie I.5.2.1.7. pozwolenia uwzględniono zapisy § 5 ust. 6 pkt. 1) i 2) </w:t>
      </w:r>
      <w:r w:rsidR="000259D3" w:rsidRPr="0086552C">
        <w:rPr>
          <w:rFonts w:ascii="Arial" w:hAnsi="Arial" w:cs="Arial"/>
        </w:rPr>
        <w:t xml:space="preserve">rozporządzenia Ministra Klimatu i Środowiska z dnia 28 grudnia 2022r. w sprawie mechaniczno-biologicznego przetwarzania niesegregowanych (zmieszanych) </w:t>
      </w:r>
      <w:r w:rsidR="000259D3" w:rsidRPr="0086552C">
        <w:rPr>
          <w:rFonts w:ascii="Arial" w:hAnsi="Arial" w:cs="Arial"/>
        </w:rPr>
        <w:lastRenderedPageBreak/>
        <w:t xml:space="preserve">odpadów komunalnych (Dz. U. z 2024r. poz. 666 </w:t>
      </w:r>
      <w:proofErr w:type="spellStart"/>
      <w:r w:rsidR="000259D3" w:rsidRPr="0086552C">
        <w:rPr>
          <w:rFonts w:ascii="Arial" w:hAnsi="Arial" w:cs="Arial"/>
        </w:rPr>
        <w:t>t.j</w:t>
      </w:r>
      <w:proofErr w:type="spellEnd"/>
      <w:r w:rsidR="000259D3" w:rsidRPr="0086552C">
        <w:rPr>
          <w:rFonts w:ascii="Arial" w:hAnsi="Arial" w:cs="Arial"/>
        </w:rPr>
        <w:t>.) w zakresie parametrów stabilizatu, uzyskanych w procesie biologicznego przetwarzania odpadów frakcji podsitowej w warunkach tlenowych.</w:t>
      </w:r>
    </w:p>
    <w:p w14:paraId="73D8355B" w14:textId="1353CF96" w:rsidR="002105D0" w:rsidRPr="0086552C" w:rsidRDefault="00D60648" w:rsidP="002105D0">
      <w:pPr>
        <w:autoSpaceDE w:val="0"/>
        <w:autoSpaceDN w:val="0"/>
        <w:adjustRightInd w:val="0"/>
        <w:ind w:firstLine="708"/>
        <w:jc w:val="both"/>
        <w:rPr>
          <w:rFonts w:ascii="Arial" w:eastAsia="Calibri" w:hAnsi="Arial" w:cs="Arial"/>
          <w:lang w:eastAsia="en-US"/>
        </w:rPr>
      </w:pPr>
      <w:r w:rsidRPr="0086552C">
        <w:rPr>
          <w:rFonts w:ascii="Arial" w:hAnsi="Arial" w:cs="Arial"/>
        </w:rPr>
        <w:t xml:space="preserve">W punkcie I.5.3. pozwolenia </w:t>
      </w:r>
      <w:r w:rsidR="002105D0" w:rsidRPr="0086552C">
        <w:rPr>
          <w:rFonts w:ascii="Arial" w:hAnsi="Arial" w:cs="Arial"/>
        </w:rPr>
        <w:t xml:space="preserve">uwzględniono wniosek w zakresie </w:t>
      </w:r>
      <w:r w:rsidR="002105D0" w:rsidRPr="0086552C">
        <w:rPr>
          <w:rFonts w:ascii="Arial" w:eastAsia="Calibri" w:hAnsi="Arial" w:cs="Arial"/>
          <w:lang w:eastAsia="en-US"/>
        </w:rPr>
        <w:t xml:space="preserve">przetwarzania w ramach procesu produkcji paliwa alternatywnego lub komponentu do produkcji paliwa alternatywnego - poza dotychczasowym rodzajem odpadów 19 12 12 – dodatkowego rodzaju odpadu o kodzie 10 11 03 </w:t>
      </w:r>
      <w:r w:rsidR="0000089F" w:rsidRPr="0086552C">
        <w:rPr>
          <w:rFonts w:ascii="Arial" w:eastAsia="Calibri" w:hAnsi="Arial" w:cs="Arial"/>
          <w:lang w:eastAsia="en-US"/>
        </w:rPr>
        <w:t>[</w:t>
      </w:r>
      <w:r w:rsidR="002105D0" w:rsidRPr="0086552C">
        <w:rPr>
          <w:rFonts w:ascii="Arial" w:eastAsia="Calibri" w:hAnsi="Arial" w:cs="Arial"/>
          <w:lang w:eastAsia="en-US"/>
        </w:rPr>
        <w:t>Odpady włókna szklanego i tkanin z włókna szklanego</w:t>
      </w:r>
      <w:r w:rsidR="0000089F" w:rsidRPr="0086552C">
        <w:rPr>
          <w:rFonts w:ascii="Arial" w:eastAsia="Calibri" w:hAnsi="Arial" w:cs="Arial"/>
          <w:lang w:eastAsia="en-US"/>
        </w:rPr>
        <w:t>]</w:t>
      </w:r>
      <w:r w:rsidR="002105D0" w:rsidRPr="0086552C">
        <w:rPr>
          <w:rFonts w:ascii="Arial" w:eastAsia="Calibri" w:hAnsi="Arial" w:cs="Arial"/>
          <w:lang w:eastAsia="en-US"/>
        </w:rPr>
        <w:t xml:space="preserve">. Odpady o kodzie 10 11 03 będą przetwarzane na bieżąco </w:t>
      </w:r>
      <w:r w:rsidR="0000089F" w:rsidRPr="0086552C">
        <w:rPr>
          <w:rFonts w:ascii="Arial" w:eastAsia="Calibri" w:hAnsi="Arial" w:cs="Arial"/>
          <w:lang w:eastAsia="en-US"/>
        </w:rPr>
        <w:br/>
      </w:r>
      <w:r w:rsidR="002105D0" w:rsidRPr="0086552C">
        <w:rPr>
          <w:rFonts w:ascii="Arial" w:eastAsia="Calibri" w:hAnsi="Arial" w:cs="Arial"/>
          <w:lang w:eastAsia="en-US"/>
        </w:rPr>
        <w:t xml:space="preserve">w związku z czym nie przewiduje się ich magazynowania na terenie zakładu. </w:t>
      </w:r>
      <w:r w:rsidR="0000089F" w:rsidRPr="0086552C">
        <w:rPr>
          <w:rFonts w:ascii="Arial" w:eastAsia="Calibri" w:hAnsi="Arial" w:cs="Arial"/>
          <w:lang w:eastAsia="en-US"/>
        </w:rPr>
        <w:br/>
      </w:r>
      <w:r w:rsidR="002105D0" w:rsidRPr="0086552C">
        <w:rPr>
          <w:rFonts w:ascii="Arial" w:eastAsia="Calibri" w:hAnsi="Arial" w:cs="Arial"/>
          <w:lang w:eastAsia="en-US"/>
        </w:rPr>
        <w:t>Odpad ten po przyjęci</w:t>
      </w:r>
      <w:r w:rsidR="0000089F" w:rsidRPr="0086552C">
        <w:rPr>
          <w:rFonts w:ascii="Arial" w:eastAsia="Calibri" w:hAnsi="Arial" w:cs="Arial"/>
          <w:lang w:eastAsia="en-US"/>
        </w:rPr>
        <w:t>u do</w:t>
      </w:r>
      <w:r w:rsidR="002105D0" w:rsidRPr="0086552C">
        <w:rPr>
          <w:rFonts w:ascii="Arial" w:eastAsia="Calibri" w:hAnsi="Arial" w:cs="Arial"/>
          <w:lang w:eastAsia="en-US"/>
        </w:rPr>
        <w:t xml:space="preserve"> zakład</w:t>
      </w:r>
      <w:r w:rsidR="0000089F" w:rsidRPr="0086552C">
        <w:rPr>
          <w:rFonts w:ascii="Arial" w:eastAsia="Calibri" w:hAnsi="Arial" w:cs="Arial"/>
          <w:lang w:eastAsia="en-US"/>
        </w:rPr>
        <w:t>u</w:t>
      </w:r>
      <w:r w:rsidR="002105D0" w:rsidRPr="0086552C">
        <w:rPr>
          <w:rFonts w:ascii="Arial" w:eastAsia="Calibri" w:hAnsi="Arial" w:cs="Arial"/>
          <w:lang w:eastAsia="en-US"/>
        </w:rPr>
        <w:t xml:space="preserve"> kierowany będzie bezpośrednio do przetwarzania na linii do produkcji paliwa RDF/komponentu do produkcji paliwa RDF</w:t>
      </w:r>
      <w:r w:rsidR="0000089F" w:rsidRPr="0086552C">
        <w:rPr>
          <w:rFonts w:ascii="Arial" w:eastAsia="Calibri" w:hAnsi="Arial" w:cs="Arial"/>
          <w:lang w:eastAsia="en-US"/>
        </w:rPr>
        <w:t>,</w:t>
      </w:r>
      <w:r w:rsidR="002105D0" w:rsidRPr="0086552C">
        <w:rPr>
          <w:rFonts w:ascii="Arial" w:eastAsia="Calibri" w:hAnsi="Arial" w:cs="Arial"/>
          <w:lang w:eastAsia="en-US"/>
        </w:rPr>
        <w:t xml:space="preserve"> </w:t>
      </w:r>
      <w:r w:rsidR="0000089F" w:rsidRPr="0086552C">
        <w:rPr>
          <w:rFonts w:ascii="Arial" w:eastAsia="Calibri" w:hAnsi="Arial" w:cs="Arial"/>
          <w:lang w:eastAsia="en-US"/>
        </w:rPr>
        <w:br/>
      </w:r>
      <w:r w:rsidR="002105D0" w:rsidRPr="0086552C">
        <w:rPr>
          <w:rFonts w:ascii="Arial" w:eastAsia="Calibri" w:hAnsi="Arial" w:cs="Arial"/>
          <w:lang w:eastAsia="en-US"/>
        </w:rPr>
        <w:t xml:space="preserve">gdzie ładowarką zadawany będzie bezpośrednio do rozdrabniacza. </w:t>
      </w:r>
    </w:p>
    <w:p w14:paraId="6E8F98E4" w14:textId="3F473FE1" w:rsidR="0000089F" w:rsidRPr="0086552C" w:rsidRDefault="0000089F" w:rsidP="0000089F">
      <w:pPr>
        <w:spacing w:before="120" w:after="120"/>
        <w:contextualSpacing/>
        <w:jc w:val="both"/>
        <w:rPr>
          <w:rFonts w:ascii="Calibri" w:eastAsia="Calibri" w:hAnsi="Calibri" w:cs="Calibri"/>
        </w:rPr>
      </w:pPr>
      <w:r w:rsidRPr="0086552C">
        <w:rPr>
          <w:rFonts w:ascii="Arial" w:eastAsia="Calibri" w:hAnsi="Arial" w:cs="Arial"/>
          <w:lang w:eastAsia="en-US"/>
        </w:rPr>
        <w:t xml:space="preserve">Odpad o kodzie 10 11 03 [Odpady włókna szklanego i tkanin z włókna szklanego] ujęto w punkcie II.3.2. w tabeli nr 7 w ilości 2500 Mg/rok. oraz w puncie II.3.3. w tabeli nr 8. Łączna ilość odpadów kierowanych do produkcji paliwa alternatywnego nie ulega zwiększeniu i wynosi maksymalnie 60 000 Mg/rok. Rodzaje i ilości wytwarzanych odpadów wskazane w punkcie II.3.4. tabela nr 9 nie ulegają zmianie.  </w:t>
      </w:r>
    </w:p>
    <w:p w14:paraId="6818A2FF" w14:textId="32A7A8E5" w:rsidR="0000089F" w:rsidRPr="0086552C" w:rsidRDefault="005C397C" w:rsidP="005C397C">
      <w:pPr>
        <w:tabs>
          <w:tab w:val="left" w:pos="3915"/>
        </w:tabs>
        <w:jc w:val="both"/>
        <w:rPr>
          <w:rFonts w:ascii="Arial" w:eastAsia="Calibri" w:hAnsi="Arial" w:cs="Arial"/>
          <w:lang w:eastAsia="en-US"/>
        </w:rPr>
      </w:pPr>
      <w:r w:rsidRPr="0086552C">
        <w:rPr>
          <w:rFonts w:ascii="Arial" w:eastAsia="Calibri" w:hAnsi="Arial" w:cs="Arial"/>
          <w:lang w:eastAsia="en-US"/>
        </w:rPr>
        <w:t xml:space="preserve">Odpad o kodzie 10 11 03 [Odpady włókna szklanego i tkanin z włókna szklanego] będzie stanowił dodatek do głównego strumienia odpadów przetwarzanych w ramach produkcji paliwa alternatywnego RDF/komponentu do produkcji paliwa RDF odbywającego się na linii mieszczącej się w nawie nr II hali produkcyjno-magazynowej. Maksymalna masa tego odpadu przewidziana do przetwarzania w ciągu roku wynosić będzie do 2500 Mg. Wykorzystanie odpadów włókna szklanego i tkanin z włókna szklanego ułatwi uzyskanie odpowiedniego parametru paliw RDF w zakresie spełniania przez paliwo RDF określonych  parametrów fizykochemicznych m.in. pod względem ilości popiołu po spaleniu paliwa RDF, wymaganego przez cementownie.  </w:t>
      </w:r>
    </w:p>
    <w:p w14:paraId="4708D715" w14:textId="3477068F" w:rsidR="00253AAC" w:rsidRPr="0086552C" w:rsidRDefault="004A5189" w:rsidP="004A5189">
      <w:pPr>
        <w:tabs>
          <w:tab w:val="left" w:pos="3915"/>
        </w:tabs>
        <w:jc w:val="both"/>
        <w:rPr>
          <w:rFonts w:ascii="Arial" w:eastAsia="Calibri" w:hAnsi="Arial" w:cs="Arial"/>
          <w:lang w:eastAsia="en-US"/>
        </w:rPr>
      </w:pPr>
      <w:r w:rsidRPr="0086552C">
        <w:rPr>
          <w:rFonts w:ascii="Arial" w:eastAsia="Calibri" w:hAnsi="Arial" w:cs="Arial"/>
          <w:lang w:eastAsia="en-US"/>
        </w:rPr>
        <w:t xml:space="preserve">W postepowaniu uwzględniono pismo Wójta Gminy Radymno z dnia 18 grudnia 2024r.  w sprawie braku konieczności zmiany bądź uzyskania decyzji o środowiskowych uwarunkowaniach dla przetwarzania odpadów o kodzie  10 11 03 [Odpady włókna szklanego i tkanin z włókna szklanego] w instalacji </w:t>
      </w:r>
      <w:r w:rsidRPr="0086552C">
        <w:rPr>
          <w:rFonts w:ascii="Arial" w:hAnsi="Arial" w:cs="Arial"/>
        </w:rPr>
        <w:t>do mechanicznego przetwarzania odpadów kalorycznych (IPPC).</w:t>
      </w:r>
    </w:p>
    <w:p w14:paraId="54F9D539" w14:textId="3800AF19" w:rsidR="00BB00DC" w:rsidRPr="0086552C" w:rsidRDefault="00BB00DC" w:rsidP="00D96B2B">
      <w:pPr>
        <w:autoSpaceDE w:val="0"/>
        <w:autoSpaceDN w:val="0"/>
        <w:adjustRightInd w:val="0"/>
        <w:ind w:firstLine="708"/>
        <w:jc w:val="both"/>
        <w:rPr>
          <w:rFonts w:ascii="Arial" w:hAnsi="Arial" w:cs="Arial"/>
        </w:rPr>
      </w:pPr>
      <w:r w:rsidRPr="0086552C">
        <w:rPr>
          <w:rFonts w:ascii="Arial" w:hAnsi="Arial" w:cs="Arial"/>
        </w:rPr>
        <w:t>W punkci</w:t>
      </w:r>
      <w:r w:rsidR="003B36E6" w:rsidRPr="0086552C">
        <w:rPr>
          <w:rFonts w:ascii="Arial" w:hAnsi="Arial" w:cs="Arial"/>
        </w:rPr>
        <w:t>e VII.A.</w:t>
      </w:r>
      <w:r w:rsidR="00BA283D" w:rsidRPr="0086552C">
        <w:rPr>
          <w:rFonts w:ascii="Arial" w:hAnsi="Arial" w:cs="Arial"/>
        </w:rPr>
        <w:t>1.1.</w:t>
      </w:r>
      <w:r w:rsidR="003B36E6" w:rsidRPr="0086552C">
        <w:rPr>
          <w:rFonts w:ascii="Arial" w:hAnsi="Arial" w:cs="Arial"/>
        </w:rPr>
        <w:t xml:space="preserve"> pozwolenia zintegrowanego</w:t>
      </w:r>
      <w:r w:rsidR="00BA283D" w:rsidRPr="0086552C">
        <w:rPr>
          <w:rFonts w:ascii="Arial" w:hAnsi="Arial" w:cs="Arial"/>
        </w:rPr>
        <w:t>,</w:t>
      </w:r>
      <w:r w:rsidR="003B36E6" w:rsidRPr="0086552C">
        <w:rPr>
          <w:rFonts w:ascii="Arial" w:hAnsi="Arial" w:cs="Arial"/>
        </w:rPr>
        <w:t xml:space="preserve"> </w:t>
      </w:r>
      <w:r w:rsidR="00BA283D" w:rsidRPr="0086552C">
        <w:rPr>
          <w:rFonts w:ascii="Arial" w:hAnsi="Arial" w:cs="Arial"/>
        </w:rPr>
        <w:t xml:space="preserve">gdzie ustalono </w:t>
      </w:r>
      <w:r w:rsidR="00BA283D" w:rsidRPr="0086552C">
        <w:rPr>
          <w:rFonts w:ascii="Arial" w:eastAsia="Calibri" w:hAnsi="Arial"/>
          <w:lang w:eastAsia="en-US"/>
        </w:rPr>
        <w:t xml:space="preserve">warunki </w:t>
      </w:r>
      <w:r w:rsidR="00BA283D" w:rsidRPr="0086552C">
        <w:rPr>
          <w:rFonts w:ascii="Arial" w:hAnsi="Arial"/>
        </w:rPr>
        <w:t xml:space="preserve">okresowej zmiany miejsca i sposobu magazynowania wytwarzanych odpadów frakcji </w:t>
      </w:r>
      <w:proofErr w:type="spellStart"/>
      <w:r w:rsidR="00BA283D" w:rsidRPr="0086552C">
        <w:rPr>
          <w:rFonts w:ascii="Arial" w:hAnsi="Arial"/>
        </w:rPr>
        <w:t>nadsitowej</w:t>
      </w:r>
      <w:proofErr w:type="spellEnd"/>
      <w:r w:rsidR="00BA283D" w:rsidRPr="0086552C">
        <w:rPr>
          <w:rFonts w:ascii="Arial" w:hAnsi="Arial"/>
        </w:rPr>
        <w:t xml:space="preserve"> o kodzie ex 19 12 12 (pow. 80 mm), powstających w wyniku przetwarzania zmieszanych odpadów komunalnych w instalacji MBP w Młynach, w warunkach odbiegających od normalnych,</w:t>
      </w:r>
      <w:r w:rsidR="00BA283D" w:rsidRPr="0086552C">
        <w:rPr>
          <w:rFonts w:ascii="Arial" w:hAnsi="Arial" w:cs="Arial"/>
        </w:rPr>
        <w:t xml:space="preserve"> w wyznaczonych w decyzji miejscach</w:t>
      </w:r>
      <w:r w:rsidR="000A1C6C" w:rsidRPr="0086552C">
        <w:rPr>
          <w:rFonts w:ascii="Arial" w:hAnsi="Arial" w:cs="Arial"/>
        </w:rPr>
        <w:t xml:space="preserve"> </w:t>
      </w:r>
      <w:r w:rsidR="00BA283D" w:rsidRPr="0086552C">
        <w:rPr>
          <w:rFonts w:ascii="Arial" w:hAnsi="Arial" w:cs="Arial"/>
        </w:rPr>
        <w:t xml:space="preserve">- </w:t>
      </w:r>
      <w:r w:rsidR="00F8570A" w:rsidRPr="0086552C">
        <w:rPr>
          <w:rFonts w:ascii="Arial" w:hAnsi="Arial" w:cs="Arial"/>
        </w:rPr>
        <w:br/>
      </w:r>
      <w:r w:rsidR="00BA283D" w:rsidRPr="0086552C">
        <w:rPr>
          <w:rFonts w:ascii="Arial" w:hAnsi="Arial" w:cs="Arial"/>
        </w:rPr>
        <w:t>w II. nawie hali technologicznej zwiększono dopuszczaln</w:t>
      </w:r>
      <w:r w:rsidR="00F8570A" w:rsidRPr="0086552C">
        <w:rPr>
          <w:rFonts w:ascii="Arial" w:hAnsi="Arial" w:cs="Arial"/>
        </w:rPr>
        <w:t>ą</w:t>
      </w:r>
      <w:r w:rsidR="00BA283D" w:rsidRPr="0086552C">
        <w:rPr>
          <w:rFonts w:ascii="Arial" w:hAnsi="Arial" w:cs="Arial"/>
        </w:rPr>
        <w:t xml:space="preserve"> ilość magazynowanych odpadów z 5 Mg </w:t>
      </w:r>
      <w:r w:rsidR="00F8570A" w:rsidRPr="0086552C">
        <w:rPr>
          <w:rFonts w:ascii="Arial" w:hAnsi="Arial" w:cs="Arial"/>
        </w:rPr>
        <w:t xml:space="preserve">na </w:t>
      </w:r>
      <w:r w:rsidR="00BA283D" w:rsidRPr="0086552C">
        <w:rPr>
          <w:rFonts w:ascii="Arial" w:hAnsi="Arial" w:cs="Arial"/>
        </w:rPr>
        <w:t>60 Mg</w:t>
      </w:r>
      <w:r w:rsidR="00F8570A" w:rsidRPr="0086552C">
        <w:rPr>
          <w:rFonts w:ascii="Arial" w:hAnsi="Arial" w:cs="Arial"/>
        </w:rPr>
        <w:t xml:space="preserve">, zgodnie z aktualnym operatem p.poż. </w:t>
      </w:r>
    </w:p>
    <w:p w14:paraId="069BF95B" w14:textId="6ED908C7" w:rsidR="00F8570A" w:rsidRPr="0086552C" w:rsidRDefault="00F8570A" w:rsidP="00F8570A">
      <w:pPr>
        <w:autoSpaceDE w:val="0"/>
        <w:autoSpaceDN w:val="0"/>
        <w:adjustRightInd w:val="0"/>
        <w:jc w:val="both"/>
        <w:rPr>
          <w:rFonts w:ascii="Arial" w:hAnsi="Arial" w:cs="Arial"/>
        </w:rPr>
      </w:pPr>
      <w:r w:rsidRPr="0086552C">
        <w:rPr>
          <w:rFonts w:ascii="Arial" w:hAnsi="Arial" w:cs="Arial"/>
        </w:rPr>
        <w:tab/>
        <w:t xml:space="preserve">W punkcie VIII.3. pozwolenia zintegrowanego, w którym ustalono rodzaje </w:t>
      </w:r>
      <w:r w:rsidRPr="0086552C">
        <w:rPr>
          <w:rFonts w:ascii="Arial" w:hAnsi="Arial" w:cs="Arial"/>
        </w:rPr>
        <w:br/>
        <w:t xml:space="preserve">i parametry instalacji istotne z punktu widzenia ochrony przed hałasem, </w:t>
      </w:r>
      <w:r w:rsidRPr="0086552C">
        <w:rPr>
          <w:rFonts w:ascii="Arial" w:hAnsi="Arial" w:cs="Arial"/>
        </w:rPr>
        <w:br/>
        <w:t>zaktualizowano źródła hałasu ujęte w tabeli w tabeli nr 20 i 21.</w:t>
      </w:r>
    </w:p>
    <w:p w14:paraId="78F323D9" w14:textId="11CC72D3" w:rsidR="00102B7E" w:rsidRPr="0086552C" w:rsidRDefault="00972B90" w:rsidP="00DC1B63">
      <w:pPr>
        <w:ind w:firstLine="709"/>
        <w:jc w:val="both"/>
        <w:rPr>
          <w:rFonts w:ascii="Arial" w:hAnsi="Arial" w:cs="Arial"/>
        </w:rPr>
      </w:pPr>
      <w:r w:rsidRPr="0086552C">
        <w:rPr>
          <w:rFonts w:ascii="Arial" w:hAnsi="Arial" w:cs="Arial"/>
        </w:rPr>
        <w:t xml:space="preserve">Na podstawie przeprowadzonej analizy emisji hałasu do środowiska przewiduje się, że przy najbliższej zabudowie mieszkaniowej spełnione będą wymagania na dopuszczalne poziomy dźwięku A w środowisku określone w rozporządzeniu </w:t>
      </w:r>
      <w:r w:rsidR="00C43DE9" w:rsidRPr="0086552C">
        <w:rPr>
          <w:rFonts w:ascii="Arial" w:hAnsi="Arial" w:cs="Arial"/>
        </w:rPr>
        <w:br/>
      </w:r>
      <w:r w:rsidRPr="0086552C">
        <w:rPr>
          <w:rFonts w:ascii="Arial" w:hAnsi="Arial" w:cs="Arial"/>
        </w:rPr>
        <w:t>Ministra Środowiska w sprawie dopuszczalnych poziomów hałasu w środowisku</w:t>
      </w:r>
      <w:r w:rsidR="000259D3" w:rsidRPr="0086552C">
        <w:rPr>
          <w:rFonts w:ascii="Arial" w:hAnsi="Arial" w:cs="Arial"/>
        </w:rPr>
        <w:t> </w:t>
      </w:r>
      <w:r w:rsidR="000259D3" w:rsidRPr="0086552C">
        <w:rPr>
          <w:rFonts w:ascii="Arial" w:hAnsi="Arial" w:cs="Arial"/>
        </w:rPr>
        <w:br/>
        <w:t xml:space="preserve">(Dz. U. z 2014r. poz. 112 </w:t>
      </w:r>
      <w:proofErr w:type="spellStart"/>
      <w:r w:rsidR="000259D3" w:rsidRPr="0086552C">
        <w:rPr>
          <w:rFonts w:ascii="Arial" w:hAnsi="Arial" w:cs="Arial"/>
        </w:rPr>
        <w:t>t.j</w:t>
      </w:r>
      <w:proofErr w:type="spellEnd"/>
      <w:r w:rsidR="000259D3" w:rsidRPr="0086552C">
        <w:rPr>
          <w:rFonts w:ascii="Arial" w:hAnsi="Arial" w:cs="Arial"/>
        </w:rPr>
        <w:t>.).</w:t>
      </w:r>
    </w:p>
    <w:p w14:paraId="5FE824C3" w14:textId="3AAF7A49" w:rsidR="00D40231" w:rsidRPr="0086552C" w:rsidRDefault="0066434C" w:rsidP="00D40231">
      <w:pPr>
        <w:shd w:val="clear" w:color="auto" w:fill="FFFFFF"/>
        <w:ind w:firstLine="709"/>
        <w:jc w:val="both"/>
        <w:rPr>
          <w:rFonts w:ascii="Arial" w:hAnsi="Arial" w:cs="Arial"/>
        </w:rPr>
      </w:pPr>
      <w:r w:rsidRPr="0086552C">
        <w:rPr>
          <w:rFonts w:ascii="Arial" w:hAnsi="Arial" w:cs="Arial"/>
        </w:rPr>
        <w:t xml:space="preserve">Rozszerzenie działalności ZZO Młyny, </w:t>
      </w:r>
      <w:r w:rsidRPr="0086552C">
        <w:rPr>
          <w:rFonts w:ascii="Arial" w:eastAsia="Calibri" w:hAnsi="Arial" w:cs="Arial"/>
          <w:lang w:eastAsia="en-US"/>
        </w:rPr>
        <w:t>gm. Radymno</w:t>
      </w:r>
      <w:r w:rsidRPr="0086552C">
        <w:rPr>
          <w:rFonts w:ascii="Arial" w:hAnsi="Arial" w:cs="Arial"/>
        </w:rPr>
        <w:t xml:space="preserve"> w zakresie przyjmowania do instalacji MBP odpadów budowlanych i rozbiórkowych o</w:t>
      </w:r>
      <w:r w:rsidRPr="0086552C">
        <w:rPr>
          <w:rFonts w:ascii="Arial" w:eastAsia="Calibri" w:hAnsi="Arial" w:cs="Arial"/>
          <w:lang w:eastAsia="en-US"/>
        </w:rPr>
        <w:t xml:space="preserve">raz na montaż nowej linii do przetwarzania (doczyszczania/sortowania) odpadów pochodzących z selektywnej zbiórki z podgrupy 15 01 i 20 01 (z wyłączeniem odpadów szkła) (w nawie I. hali </w:t>
      </w:r>
      <w:r w:rsidRPr="0086552C">
        <w:rPr>
          <w:rFonts w:ascii="Arial" w:eastAsia="Calibri" w:hAnsi="Arial" w:cs="Arial"/>
          <w:lang w:eastAsia="en-US"/>
        </w:rPr>
        <w:lastRenderedPageBreak/>
        <w:t xml:space="preserve">sortowniczej) nie </w:t>
      </w:r>
      <w:r w:rsidRPr="0086552C">
        <w:rPr>
          <w:rFonts w:ascii="Arial" w:hAnsi="Arial" w:cs="Arial"/>
        </w:rPr>
        <w:t xml:space="preserve">spowoduje zmian w funkcjonowaniu systemu wentylacji i urządzeń ochrony powietrza, w które jest wyposażona hala sortowni.  </w:t>
      </w:r>
      <w:r w:rsidR="00576B94" w:rsidRPr="0086552C">
        <w:rPr>
          <w:rFonts w:ascii="Arial" w:eastAsia="Cambria" w:hAnsi="Arial" w:cs="Arial"/>
        </w:rPr>
        <w:t xml:space="preserve">Zgodnie z warunkiem punktu </w:t>
      </w:r>
      <w:r w:rsidR="00576B94" w:rsidRPr="0086552C">
        <w:rPr>
          <w:rFonts w:ascii="Arial" w:hAnsi="Arial" w:cs="Arial"/>
        </w:rPr>
        <w:t xml:space="preserve">I.3.1.1.4. pozwolenia od dnia 18 sierpnia 2022 r. emisja zanieczyszczeń gazów i pyłów do powietrza z hali sortowniczej prowadzona jest poprzez instalację wentylacji mechanicznej wyposażonej w filtry tkaninowe o skuteczności odpylania ok. 80% na </w:t>
      </w:r>
      <w:proofErr w:type="spellStart"/>
      <w:r w:rsidR="00576B94" w:rsidRPr="0086552C">
        <w:rPr>
          <w:rFonts w:ascii="Arial" w:hAnsi="Arial" w:cs="Arial"/>
        </w:rPr>
        <w:t>biofiltry</w:t>
      </w:r>
      <w:proofErr w:type="spellEnd"/>
      <w:r w:rsidR="00576B94" w:rsidRPr="0086552C">
        <w:rPr>
          <w:rFonts w:ascii="Arial" w:hAnsi="Arial" w:cs="Arial"/>
        </w:rPr>
        <w:t xml:space="preserve"> B1 i B2, o skuteczności redukcji zanieczyszczeń na poziomie min. 90 %, celem podczyszczenia i kolejno emitorami EB1 i EB2 do powietrza atmosferycznego. </w:t>
      </w:r>
    </w:p>
    <w:p w14:paraId="188CACE1" w14:textId="49912292" w:rsidR="0066434C" w:rsidRPr="0086552C" w:rsidRDefault="0066434C" w:rsidP="0066434C">
      <w:pPr>
        <w:autoSpaceDE w:val="0"/>
        <w:autoSpaceDN w:val="0"/>
        <w:adjustRightInd w:val="0"/>
        <w:spacing w:after="160"/>
        <w:ind w:firstLine="709"/>
        <w:contextualSpacing/>
        <w:jc w:val="both"/>
        <w:rPr>
          <w:rFonts w:ascii="Arial" w:hAnsi="Arial" w:cs="Arial"/>
        </w:rPr>
      </w:pPr>
      <w:r w:rsidRPr="0086552C">
        <w:rPr>
          <w:rFonts w:ascii="Arial" w:eastAsia="Calibri" w:hAnsi="Arial" w:cs="Arial"/>
          <w:lang w:eastAsia="en-US"/>
        </w:rPr>
        <w:t xml:space="preserve">Wprowadzone zmiany nie mają wpływu na spełnienie przez istniejącą instalację </w:t>
      </w:r>
      <w:r w:rsidRPr="0086552C">
        <w:rPr>
          <w:rFonts w:ascii="Arial" w:hAnsi="Arial" w:cs="Arial"/>
        </w:rPr>
        <w:t xml:space="preserve">do mechaniczno – biologicznego przetwarzania odpadów komunalnych (IPPC) oraz instalację do mechanicznego przetwarzania odpadów kalorycznych (IPPC), </w:t>
      </w:r>
      <w:r w:rsidRPr="0086552C">
        <w:rPr>
          <w:rFonts w:ascii="Arial" w:hAnsi="Arial" w:cs="Arial"/>
        </w:rPr>
        <w:br/>
      </w:r>
      <w:r w:rsidRPr="0086552C">
        <w:rPr>
          <w:rFonts w:ascii="Arial" w:eastAsia="Calibri" w:hAnsi="Arial" w:cs="Arial"/>
          <w:lang w:eastAsia="en-US"/>
        </w:rPr>
        <w:t xml:space="preserve">wszystkich wymogów </w:t>
      </w:r>
      <w:r w:rsidRPr="0086552C">
        <w:rPr>
          <w:rFonts w:ascii="Arial" w:hAnsi="Arial" w:cs="Arial"/>
        </w:rPr>
        <w:t xml:space="preserve">decyzji wykonawczej Komisji Europejskiej (UE) 2018/1147 </w:t>
      </w:r>
      <w:r w:rsidRPr="0086552C">
        <w:rPr>
          <w:rFonts w:ascii="Arial" w:hAnsi="Arial" w:cs="Arial"/>
        </w:rPr>
        <w:br/>
        <w:t>z dnia 10 sierpnia 2018 r. ustanawiającej konkluzje dotyczące najlepszych dostępnych technik (BAT) w odniesieniu do przetwarzania odpadów zgodnie  z  dyrektywą Parlamentu Europejskiego i Rady 2010/75/UE, opublikowanej w Dzienniku Urzędowym Unii Europejskiej.</w:t>
      </w:r>
    </w:p>
    <w:p w14:paraId="77990E1D" w14:textId="2B3F8F8A" w:rsidR="00392C1B" w:rsidRPr="0086552C" w:rsidRDefault="00392C1B" w:rsidP="00392C1B">
      <w:pPr>
        <w:autoSpaceDE w:val="0"/>
        <w:autoSpaceDN w:val="0"/>
        <w:adjustRightInd w:val="0"/>
        <w:ind w:firstLine="709"/>
        <w:jc w:val="both"/>
        <w:rPr>
          <w:rFonts w:ascii="Arial" w:hAnsi="Arial" w:cs="Arial"/>
        </w:rPr>
      </w:pPr>
      <w:r w:rsidRPr="0086552C">
        <w:rPr>
          <w:rFonts w:ascii="Arial" w:hAnsi="Arial" w:cs="Arial"/>
        </w:rPr>
        <w:t xml:space="preserve">Jak wykazała analiza przedłożonej dokumentacji, wnioskowane przez Spółkę zmiany pozwolenia nie stanowią istotnej zmiany instalacji w rozumieniu przepisów art. 3 pkt 7 oraz art. 214 ust. 3 ustawy Prawo ochrony środowiska. </w:t>
      </w:r>
    </w:p>
    <w:p w14:paraId="0DD47956" w14:textId="506D5199" w:rsidR="0066434C" w:rsidRPr="0086552C" w:rsidRDefault="0066434C" w:rsidP="0066434C">
      <w:pPr>
        <w:autoSpaceDE w:val="0"/>
        <w:autoSpaceDN w:val="0"/>
        <w:adjustRightInd w:val="0"/>
        <w:ind w:firstLine="708"/>
        <w:jc w:val="both"/>
        <w:rPr>
          <w:rFonts w:ascii="Arial" w:hAnsi="Arial" w:cs="Arial"/>
        </w:rPr>
      </w:pPr>
      <w:r w:rsidRPr="0086552C">
        <w:rPr>
          <w:rFonts w:ascii="Arial" w:hAnsi="Arial" w:cs="Arial"/>
        </w:rPr>
        <w:t xml:space="preserve">W związku ze zmianami z rodzajach i ilościach magazynowanych odpadów załączniki nr 1, </w:t>
      </w:r>
      <w:r w:rsidR="00DC1B63" w:rsidRPr="0086552C">
        <w:rPr>
          <w:rFonts w:ascii="Arial" w:hAnsi="Arial" w:cs="Arial"/>
        </w:rPr>
        <w:t xml:space="preserve">nr 2, </w:t>
      </w:r>
      <w:r w:rsidRPr="0086552C">
        <w:rPr>
          <w:rFonts w:ascii="Arial" w:hAnsi="Arial" w:cs="Arial"/>
        </w:rPr>
        <w:t xml:space="preserve">nr 4, nr 6 do pozwolenia otrzymały nowe brzmienie. </w:t>
      </w:r>
    </w:p>
    <w:p w14:paraId="0370AF87" w14:textId="3C231421" w:rsidR="000F7595" w:rsidRPr="0086552C" w:rsidRDefault="000F7595" w:rsidP="000F7595">
      <w:pPr>
        <w:ind w:firstLine="708"/>
        <w:jc w:val="both"/>
        <w:rPr>
          <w:rFonts w:ascii="Arial" w:eastAsia="Calibri" w:hAnsi="Arial" w:cs="Arial"/>
        </w:rPr>
      </w:pPr>
      <w:r w:rsidRPr="0086552C">
        <w:rPr>
          <w:rFonts w:ascii="Arial" w:hAnsi="Arial" w:cs="Arial"/>
        </w:rPr>
        <w:t xml:space="preserve">Zmiany decyzji dokonano w trybie art. 163 Kpa, w związku z art. 192 ustawy Prawo ochrony środowiska. Zgodnie z art. 163 ustawy Kodeks postępowania administracyjnego organ administracji publicznej może uchylić lub zmienić decyzję, </w:t>
      </w:r>
      <w:r w:rsidR="00392C1B" w:rsidRPr="0086552C">
        <w:rPr>
          <w:rFonts w:ascii="Arial" w:hAnsi="Arial" w:cs="Arial"/>
        </w:rPr>
        <w:br/>
      </w:r>
      <w:r w:rsidRPr="0086552C">
        <w:rPr>
          <w:rFonts w:ascii="Arial" w:hAnsi="Arial" w:cs="Arial"/>
        </w:rPr>
        <w:t>na mocy której strona nabyła prawo, także w innych przypadkach oraz na innych zasadach (...), o ile przewidują to przepisy szczególne. Tego rodzaju przepisem szczególnym jest art. 192 ustawy Prawo ochrony środowiska określający zasady zmiany pozwolenia zintegrowanego.</w:t>
      </w:r>
    </w:p>
    <w:p w14:paraId="150A7861" w14:textId="77777777" w:rsidR="000F7595" w:rsidRPr="0086552C" w:rsidRDefault="000F7595" w:rsidP="000F7595">
      <w:pPr>
        <w:suppressAutoHyphens/>
        <w:autoSpaceDE w:val="0"/>
        <w:autoSpaceDN w:val="0"/>
        <w:adjustRightInd w:val="0"/>
        <w:ind w:firstLine="708"/>
        <w:contextualSpacing/>
        <w:jc w:val="both"/>
        <w:rPr>
          <w:rFonts w:ascii="Arial" w:eastAsia="Calibri" w:hAnsi="Arial" w:cs="Arial"/>
          <w:lang w:eastAsia="en-US"/>
        </w:rPr>
      </w:pPr>
      <w:r w:rsidRPr="0086552C">
        <w:rPr>
          <w:rFonts w:ascii="Arial" w:eastAsia="Calibri" w:hAnsi="Arial" w:cs="Arial"/>
          <w:lang w:eastAsia="en-US"/>
        </w:rPr>
        <w:t xml:space="preserve">Zgodnie z art. 10 § 1 Kpa organ zapewnił stronie czynny udział w każdym stadium postępowania a przed wydaniem decyzji umożliwił wypowiedzenie się co do zebranych materiałów. </w:t>
      </w:r>
    </w:p>
    <w:p w14:paraId="51F06B67" w14:textId="0C1F1445" w:rsidR="00A95623" w:rsidRPr="0086552C" w:rsidRDefault="00392C1B" w:rsidP="000259D3">
      <w:pPr>
        <w:ind w:firstLine="708"/>
        <w:jc w:val="both"/>
        <w:rPr>
          <w:rFonts w:ascii="Arial" w:hAnsi="Arial" w:cs="Arial"/>
        </w:rPr>
      </w:pPr>
      <w:r w:rsidRPr="0086552C">
        <w:rPr>
          <w:rFonts w:ascii="Arial" w:hAnsi="Arial" w:cs="Arial"/>
        </w:rPr>
        <w:t>Mając na uwadze powyższe okoliczności, na podstawie przepisów przywołanych na wstępie niniejszej decyzji, orzeczono jak w osnowie.</w:t>
      </w:r>
    </w:p>
    <w:p w14:paraId="5515E366" w14:textId="77777777" w:rsidR="00C43DE9" w:rsidRPr="0086552C" w:rsidRDefault="00C43DE9" w:rsidP="00414430"/>
    <w:p w14:paraId="786FD2DF" w14:textId="46F8EEF0" w:rsidR="00C43DE9" w:rsidRPr="0086552C" w:rsidRDefault="00813E15" w:rsidP="00C43DE9">
      <w:pPr>
        <w:keepNext/>
        <w:ind w:right="72"/>
        <w:jc w:val="center"/>
        <w:outlineLvl w:val="1"/>
        <w:rPr>
          <w:rFonts w:ascii="Arial" w:hAnsi="Arial" w:cs="Arial"/>
        </w:rPr>
      </w:pPr>
      <w:r w:rsidRPr="0086552C">
        <w:rPr>
          <w:rFonts w:ascii="Arial" w:hAnsi="Arial" w:cs="Arial"/>
        </w:rPr>
        <w:t>P</w:t>
      </w:r>
      <w:r w:rsidR="003F6337" w:rsidRPr="0086552C">
        <w:rPr>
          <w:rFonts w:ascii="Arial" w:hAnsi="Arial" w:cs="Arial"/>
        </w:rPr>
        <w:t xml:space="preserve"> </w:t>
      </w:r>
      <w:r w:rsidRPr="0086552C">
        <w:rPr>
          <w:rFonts w:ascii="Arial" w:hAnsi="Arial" w:cs="Arial"/>
        </w:rPr>
        <w:t>o</w:t>
      </w:r>
      <w:r w:rsidR="003F6337" w:rsidRPr="0086552C">
        <w:rPr>
          <w:rFonts w:ascii="Arial" w:hAnsi="Arial" w:cs="Arial"/>
        </w:rPr>
        <w:t xml:space="preserve"> </w:t>
      </w:r>
      <w:r w:rsidRPr="0086552C">
        <w:rPr>
          <w:rFonts w:ascii="Arial" w:hAnsi="Arial" w:cs="Arial"/>
        </w:rPr>
        <w:t>u</w:t>
      </w:r>
      <w:r w:rsidR="003F6337" w:rsidRPr="0086552C">
        <w:rPr>
          <w:rFonts w:ascii="Arial" w:hAnsi="Arial" w:cs="Arial"/>
        </w:rPr>
        <w:t xml:space="preserve"> </w:t>
      </w:r>
      <w:r w:rsidRPr="0086552C">
        <w:rPr>
          <w:rFonts w:ascii="Arial" w:hAnsi="Arial" w:cs="Arial"/>
        </w:rPr>
        <w:t>c</w:t>
      </w:r>
      <w:r w:rsidR="003F6337" w:rsidRPr="0086552C">
        <w:rPr>
          <w:rFonts w:ascii="Arial" w:hAnsi="Arial" w:cs="Arial"/>
        </w:rPr>
        <w:t xml:space="preserve"> </w:t>
      </w:r>
      <w:r w:rsidRPr="0086552C">
        <w:rPr>
          <w:rFonts w:ascii="Arial" w:hAnsi="Arial" w:cs="Arial"/>
        </w:rPr>
        <w:t>z</w:t>
      </w:r>
      <w:r w:rsidR="003F6337" w:rsidRPr="0086552C">
        <w:rPr>
          <w:rFonts w:ascii="Arial" w:hAnsi="Arial" w:cs="Arial"/>
        </w:rPr>
        <w:t xml:space="preserve"> </w:t>
      </w:r>
      <w:r w:rsidRPr="0086552C">
        <w:rPr>
          <w:rFonts w:ascii="Arial" w:hAnsi="Arial" w:cs="Arial"/>
        </w:rPr>
        <w:t>e</w:t>
      </w:r>
      <w:r w:rsidR="003F6337" w:rsidRPr="0086552C">
        <w:rPr>
          <w:rFonts w:ascii="Arial" w:hAnsi="Arial" w:cs="Arial"/>
        </w:rPr>
        <w:t xml:space="preserve"> </w:t>
      </w:r>
      <w:r w:rsidRPr="0086552C">
        <w:rPr>
          <w:rFonts w:ascii="Arial" w:hAnsi="Arial" w:cs="Arial"/>
        </w:rPr>
        <w:t>n</w:t>
      </w:r>
      <w:r w:rsidR="003F6337" w:rsidRPr="0086552C">
        <w:rPr>
          <w:rFonts w:ascii="Arial" w:hAnsi="Arial" w:cs="Arial"/>
        </w:rPr>
        <w:t xml:space="preserve">  </w:t>
      </w:r>
      <w:r w:rsidRPr="0086552C">
        <w:rPr>
          <w:rFonts w:ascii="Arial" w:hAnsi="Arial" w:cs="Arial"/>
        </w:rPr>
        <w:t>i</w:t>
      </w:r>
      <w:r w:rsidR="003F6337" w:rsidRPr="0086552C">
        <w:rPr>
          <w:rFonts w:ascii="Arial" w:hAnsi="Arial" w:cs="Arial"/>
        </w:rPr>
        <w:t xml:space="preserve"> </w:t>
      </w:r>
      <w:r w:rsidRPr="0086552C">
        <w:rPr>
          <w:rFonts w:ascii="Arial" w:hAnsi="Arial" w:cs="Arial"/>
        </w:rPr>
        <w:t>e</w:t>
      </w:r>
      <w:r w:rsidR="003F6337" w:rsidRPr="0086552C">
        <w:rPr>
          <w:rFonts w:ascii="Arial" w:hAnsi="Arial" w:cs="Arial"/>
        </w:rPr>
        <w:t xml:space="preserve"> </w:t>
      </w:r>
    </w:p>
    <w:p w14:paraId="73FDF825" w14:textId="77777777" w:rsidR="00813E15" w:rsidRPr="0086552C" w:rsidRDefault="00813E15" w:rsidP="00D96B2B">
      <w:pPr>
        <w:numPr>
          <w:ilvl w:val="0"/>
          <w:numId w:val="4"/>
        </w:numPr>
        <w:spacing w:before="240"/>
        <w:ind w:left="426" w:hanging="426"/>
        <w:jc w:val="both"/>
        <w:rPr>
          <w:rFonts w:ascii="Arial" w:hAnsi="Arial" w:cs="Arial"/>
        </w:rPr>
      </w:pPr>
      <w:r w:rsidRPr="0086552C">
        <w:rPr>
          <w:rFonts w:ascii="Arial" w:hAnsi="Arial" w:cs="Arial"/>
        </w:rPr>
        <w:t>Od niniejszej decyzji służy odwołanie do Ministra Klimatu i Środowiska za pośrednictwem Marszałka Województwa Podkarpackiego, w terminie 14 dni od dnia otrzymania decyzji. Odwołanie należy składać w dwóch egzemplarzach.</w:t>
      </w:r>
    </w:p>
    <w:p w14:paraId="7125A61D" w14:textId="7C9427D5" w:rsidR="00813E15" w:rsidRPr="0086552C" w:rsidRDefault="00813E15" w:rsidP="00D96B2B">
      <w:pPr>
        <w:numPr>
          <w:ilvl w:val="0"/>
          <w:numId w:val="4"/>
        </w:numPr>
        <w:autoSpaceDE w:val="0"/>
        <w:autoSpaceDN w:val="0"/>
        <w:adjustRightInd w:val="0"/>
        <w:ind w:left="426" w:hanging="426"/>
        <w:jc w:val="both"/>
        <w:rPr>
          <w:rFonts w:ascii="Arial" w:hAnsi="Arial" w:cs="Arial"/>
        </w:rPr>
      </w:pPr>
      <w:r w:rsidRPr="0086552C">
        <w:rPr>
          <w:rFonts w:ascii="Arial" w:hAnsi="Arial" w:cs="Arial"/>
        </w:rPr>
        <w:t>Przed upływem terminu do wzniesienia odwołania strona może zrzec się prawa do wniesienia odwołania</w:t>
      </w:r>
      <w:r w:rsidRPr="0086552C">
        <w:t xml:space="preserve"> </w:t>
      </w:r>
      <w:r w:rsidRPr="0086552C">
        <w:rPr>
          <w:rFonts w:ascii="Arial" w:hAnsi="Arial" w:cs="Arial"/>
        </w:rPr>
        <w:t xml:space="preserve">wobec organu administracji publicznej, który wydał decyzję. Z dniem doręczenia Marszałkowi Województwa Podkarpackiego oświadczenia </w:t>
      </w:r>
      <w:r w:rsidR="00D96B2B" w:rsidRPr="0086552C">
        <w:rPr>
          <w:rFonts w:ascii="Arial" w:hAnsi="Arial" w:cs="Arial"/>
        </w:rPr>
        <w:br/>
      </w:r>
      <w:r w:rsidRPr="0086552C">
        <w:rPr>
          <w:rFonts w:ascii="Arial" w:hAnsi="Arial" w:cs="Arial"/>
        </w:rPr>
        <w:t xml:space="preserve">o zrzeczeniu się prawa do wniesienia odwołania, decyzja staje się ostateczna </w:t>
      </w:r>
      <w:r w:rsidR="00D96B2B" w:rsidRPr="0086552C">
        <w:rPr>
          <w:rFonts w:ascii="Arial" w:hAnsi="Arial" w:cs="Arial"/>
        </w:rPr>
        <w:br/>
      </w:r>
      <w:r w:rsidRPr="0086552C">
        <w:rPr>
          <w:rFonts w:ascii="Arial" w:hAnsi="Arial" w:cs="Arial"/>
        </w:rPr>
        <w:t>i prawomocna.</w:t>
      </w:r>
    </w:p>
    <w:p w14:paraId="6687B8FC" w14:textId="77777777" w:rsidR="00013431" w:rsidRPr="0086552C" w:rsidRDefault="00013431" w:rsidP="00C21D6B">
      <w:pPr>
        <w:rPr>
          <w:rFonts w:ascii="Arial" w:hAnsi="Arial" w:cs="Arial"/>
          <w:sz w:val="22"/>
          <w:szCs w:val="22"/>
        </w:rPr>
      </w:pPr>
    </w:p>
    <w:p w14:paraId="730D9CB0" w14:textId="77777777" w:rsidR="000A1C6C" w:rsidRPr="0086552C" w:rsidRDefault="000A1C6C" w:rsidP="00D40231">
      <w:pPr>
        <w:spacing w:line="276" w:lineRule="auto"/>
        <w:jc w:val="both"/>
        <w:rPr>
          <w:rFonts w:ascii="Arial" w:hAnsi="Arial" w:cs="Arial"/>
          <w:sz w:val="20"/>
          <w:szCs w:val="20"/>
        </w:rPr>
      </w:pPr>
    </w:p>
    <w:p w14:paraId="124B6324" w14:textId="77777777" w:rsidR="000A1C6C" w:rsidRPr="0086552C" w:rsidRDefault="000A1C6C" w:rsidP="00D40231">
      <w:pPr>
        <w:spacing w:line="276" w:lineRule="auto"/>
        <w:jc w:val="both"/>
        <w:rPr>
          <w:rFonts w:ascii="Arial" w:hAnsi="Arial" w:cs="Arial"/>
          <w:sz w:val="20"/>
          <w:szCs w:val="20"/>
        </w:rPr>
      </w:pPr>
    </w:p>
    <w:p w14:paraId="04F97054" w14:textId="77777777" w:rsidR="000A1C6C" w:rsidRPr="0086552C" w:rsidRDefault="000A1C6C" w:rsidP="00D40231">
      <w:pPr>
        <w:spacing w:line="276" w:lineRule="auto"/>
        <w:jc w:val="both"/>
        <w:rPr>
          <w:rFonts w:ascii="Arial" w:hAnsi="Arial" w:cs="Arial"/>
          <w:sz w:val="20"/>
          <w:szCs w:val="20"/>
        </w:rPr>
      </w:pPr>
    </w:p>
    <w:p w14:paraId="6F42CD51" w14:textId="71271FBC" w:rsidR="00D40231" w:rsidRPr="0086552C" w:rsidRDefault="00D40231" w:rsidP="00D40231">
      <w:pPr>
        <w:spacing w:line="276" w:lineRule="auto"/>
        <w:jc w:val="both"/>
        <w:rPr>
          <w:rFonts w:ascii="Arial" w:hAnsi="Arial" w:cs="Arial"/>
          <w:sz w:val="20"/>
          <w:szCs w:val="20"/>
        </w:rPr>
      </w:pPr>
      <w:r w:rsidRPr="0086552C">
        <w:rPr>
          <w:rFonts w:ascii="Arial" w:hAnsi="Arial" w:cs="Arial"/>
          <w:sz w:val="20"/>
          <w:szCs w:val="20"/>
        </w:rPr>
        <w:t>Opłatę skarbową w wysokości: 1005,50 zł</w:t>
      </w:r>
    </w:p>
    <w:p w14:paraId="70CB9821" w14:textId="117BA0EF" w:rsidR="00D40231" w:rsidRPr="0086552C" w:rsidRDefault="00D40231" w:rsidP="00D40231">
      <w:pPr>
        <w:spacing w:line="276" w:lineRule="auto"/>
        <w:jc w:val="both"/>
        <w:rPr>
          <w:rFonts w:ascii="Arial" w:hAnsi="Arial" w:cs="Arial"/>
          <w:sz w:val="20"/>
          <w:szCs w:val="20"/>
        </w:rPr>
      </w:pPr>
      <w:r w:rsidRPr="0086552C">
        <w:rPr>
          <w:rFonts w:ascii="Arial" w:hAnsi="Arial" w:cs="Arial"/>
          <w:sz w:val="20"/>
          <w:szCs w:val="20"/>
        </w:rPr>
        <w:t>uiszczono w dniu: 29.11.2024r.</w:t>
      </w:r>
    </w:p>
    <w:p w14:paraId="454BB730" w14:textId="77777777" w:rsidR="00D40231" w:rsidRPr="0086552C" w:rsidRDefault="00D40231" w:rsidP="00D40231">
      <w:pPr>
        <w:spacing w:line="276" w:lineRule="auto"/>
        <w:jc w:val="both"/>
        <w:rPr>
          <w:rFonts w:ascii="Arial" w:hAnsi="Arial" w:cs="Arial"/>
          <w:sz w:val="20"/>
          <w:szCs w:val="20"/>
        </w:rPr>
      </w:pPr>
      <w:r w:rsidRPr="0086552C">
        <w:rPr>
          <w:rFonts w:ascii="Arial" w:hAnsi="Arial" w:cs="Arial"/>
          <w:sz w:val="20"/>
          <w:szCs w:val="20"/>
        </w:rPr>
        <w:t xml:space="preserve">na rachunek bankowy: </w:t>
      </w:r>
    </w:p>
    <w:p w14:paraId="4D9825FE" w14:textId="533C245C" w:rsidR="00D40231" w:rsidRPr="0086552C" w:rsidRDefault="00D40231" w:rsidP="00D40231">
      <w:pPr>
        <w:spacing w:line="276" w:lineRule="auto"/>
        <w:jc w:val="both"/>
        <w:rPr>
          <w:rFonts w:ascii="Arial" w:hAnsi="Arial" w:cs="Arial"/>
          <w:sz w:val="20"/>
          <w:szCs w:val="20"/>
        </w:rPr>
      </w:pPr>
      <w:r w:rsidRPr="0086552C">
        <w:rPr>
          <w:rFonts w:ascii="Arial" w:hAnsi="Arial" w:cs="Arial"/>
          <w:sz w:val="20"/>
          <w:szCs w:val="20"/>
        </w:rPr>
        <w:t xml:space="preserve">Nr 17 1020 4391 2018 0062 0000 0423 </w:t>
      </w:r>
    </w:p>
    <w:p w14:paraId="60F672CA" w14:textId="77777777" w:rsidR="00D40231" w:rsidRPr="0086552C" w:rsidRDefault="00D40231" w:rsidP="00D40231">
      <w:pPr>
        <w:spacing w:after="240" w:line="276" w:lineRule="auto"/>
        <w:jc w:val="both"/>
        <w:rPr>
          <w:rFonts w:ascii="Arial" w:hAnsi="Arial" w:cs="Arial"/>
          <w:sz w:val="20"/>
          <w:szCs w:val="20"/>
        </w:rPr>
      </w:pPr>
      <w:r w:rsidRPr="0086552C">
        <w:rPr>
          <w:rFonts w:ascii="Arial" w:hAnsi="Arial" w:cs="Arial"/>
          <w:sz w:val="20"/>
          <w:szCs w:val="20"/>
        </w:rPr>
        <w:lastRenderedPageBreak/>
        <w:t>Urzędu Miasta Rzeszów</w:t>
      </w:r>
    </w:p>
    <w:p w14:paraId="047221C7" w14:textId="77777777" w:rsidR="00D40231" w:rsidRPr="0086552C" w:rsidRDefault="00D40231" w:rsidP="00D40231">
      <w:pPr>
        <w:pStyle w:val="Akapitzlist"/>
        <w:spacing w:after="1400"/>
        <w:ind w:left="2847" w:firstLine="698"/>
        <w:rPr>
          <w:rFonts w:ascii="Arial" w:hAnsi="Arial" w:cs="Arial"/>
          <w:sz w:val="20"/>
          <w:szCs w:val="20"/>
        </w:rPr>
      </w:pPr>
    </w:p>
    <w:p w14:paraId="7D99FB1C" w14:textId="0FA6936B" w:rsidR="00D40231" w:rsidRPr="0086552C" w:rsidRDefault="00D40231" w:rsidP="00D40231">
      <w:pPr>
        <w:pStyle w:val="Akapitzlist"/>
        <w:spacing w:after="1400"/>
        <w:ind w:left="3556" w:firstLine="698"/>
        <w:rPr>
          <w:rFonts w:ascii="Arial" w:hAnsi="Arial" w:cs="Arial"/>
          <w:sz w:val="20"/>
          <w:szCs w:val="20"/>
        </w:rPr>
      </w:pPr>
      <w:r w:rsidRPr="0086552C">
        <w:rPr>
          <w:rFonts w:ascii="Arial" w:hAnsi="Arial" w:cs="Arial"/>
          <w:sz w:val="20"/>
          <w:szCs w:val="20"/>
        </w:rPr>
        <w:t>Z up. MARSZAŁKA  WOJEWÓDZTWA</w:t>
      </w:r>
    </w:p>
    <w:p w14:paraId="17434C66" w14:textId="77777777" w:rsidR="00D40231" w:rsidRPr="0086552C" w:rsidRDefault="00D40231" w:rsidP="00D40231">
      <w:pPr>
        <w:pStyle w:val="Akapitzlist"/>
        <w:rPr>
          <w:rFonts w:ascii="Arial" w:hAnsi="Arial" w:cs="Arial"/>
          <w:sz w:val="20"/>
          <w:szCs w:val="20"/>
        </w:rPr>
      </w:pPr>
    </w:p>
    <w:p w14:paraId="0BD695D6" w14:textId="09404D41" w:rsidR="00D40231" w:rsidRPr="0086552C" w:rsidRDefault="009A3C02" w:rsidP="00D40231">
      <w:pPr>
        <w:pStyle w:val="Akapitzlis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Andrzej Kulig</w:t>
      </w:r>
    </w:p>
    <w:p w14:paraId="423EEFBC" w14:textId="77777777" w:rsidR="00D40231" w:rsidRPr="009A3C02" w:rsidRDefault="00D40231" w:rsidP="009A3C02">
      <w:pPr>
        <w:rPr>
          <w:rFonts w:ascii="Arial" w:hAnsi="Arial" w:cs="Arial"/>
          <w:sz w:val="20"/>
          <w:szCs w:val="20"/>
        </w:rPr>
      </w:pPr>
    </w:p>
    <w:p w14:paraId="037FD398" w14:textId="659DC23E" w:rsidR="00D40231" w:rsidRPr="0086552C" w:rsidRDefault="00D40231" w:rsidP="00D40231">
      <w:pPr>
        <w:ind w:left="3545"/>
        <w:rPr>
          <w:rFonts w:ascii="Arial" w:hAnsi="Arial" w:cs="Arial"/>
          <w:sz w:val="20"/>
          <w:szCs w:val="20"/>
        </w:rPr>
      </w:pPr>
      <w:r w:rsidRPr="0086552C">
        <w:rPr>
          <w:rFonts w:ascii="Arial" w:hAnsi="Arial" w:cs="Arial"/>
          <w:sz w:val="20"/>
          <w:szCs w:val="20"/>
        </w:rPr>
        <w:t xml:space="preserve">      </w:t>
      </w:r>
      <w:r w:rsidRPr="0086552C">
        <w:rPr>
          <w:rFonts w:ascii="Arial" w:hAnsi="Arial" w:cs="Arial"/>
          <w:sz w:val="20"/>
          <w:szCs w:val="20"/>
        </w:rPr>
        <w:tab/>
        <w:t xml:space="preserve">       DYREKTOR DEPARTAMENTU</w:t>
      </w:r>
    </w:p>
    <w:p w14:paraId="59E52EF5" w14:textId="24D071A2" w:rsidR="00D40231" w:rsidRPr="0086552C" w:rsidRDefault="00D40231" w:rsidP="00D40231">
      <w:pPr>
        <w:ind w:left="3545"/>
        <w:rPr>
          <w:rFonts w:ascii="Arial" w:hAnsi="Arial" w:cs="Arial"/>
          <w:sz w:val="20"/>
          <w:szCs w:val="20"/>
        </w:rPr>
      </w:pPr>
      <w:r w:rsidRPr="0086552C">
        <w:rPr>
          <w:rFonts w:ascii="Arial" w:hAnsi="Arial" w:cs="Arial"/>
          <w:sz w:val="20"/>
          <w:szCs w:val="20"/>
        </w:rPr>
        <w:t xml:space="preserve">         </w:t>
      </w:r>
      <w:r w:rsidRPr="0086552C">
        <w:rPr>
          <w:rFonts w:ascii="Arial" w:hAnsi="Arial" w:cs="Arial"/>
          <w:sz w:val="20"/>
          <w:szCs w:val="20"/>
        </w:rPr>
        <w:tab/>
        <w:t xml:space="preserve">          OCHRONY ŚRODOWISKA</w:t>
      </w:r>
    </w:p>
    <w:p w14:paraId="1E8221FD" w14:textId="77777777" w:rsidR="00D40231" w:rsidRPr="0086552C" w:rsidRDefault="00D40231" w:rsidP="00C21D6B">
      <w:pPr>
        <w:rPr>
          <w:rFonts w:ascii="Arial" w:hAnsi="Arial" w:cs="Arial"/>
          <w:sz w:val="22"/>
          <w:szCs w:val="22"/>
        </w:rPr>
      </w:pPr>
    </w:p>
    <w:p w14:paraId="122A4E9D" w14:textId="77777777" w:rsidR="00D40231" w:rsidRPr="0086552C" w:rsidRDefault="00D40231" w:rsidP="00C21D6B">
      <w:pPr>
        <w:rPr>
          <w:rFonts w:ascii="Arial" w:hAnsi="Arial" w:cs="Arial"/>
          <w:sz w:val="22"/>
          <w:szCs w:val="22"/>
        </w:rPr>
      </w:pPr>
    </w:p>
    <w:p w14:paraId="083A08B2" w14:textId="77777777" w:rsidR="00D40231" w:rsidRPr="0086552C" w:rsidRDefault="00D40231" w:rsidP="00C21D6B">
      <w:pPr>
        <w:rPr>
          <w:rFonts w:ascii="Arial" w:hAnsi="Arial" w:cs="Arial"/>
          <w:sz w:val="22"/>
          <w:szCs w:val="22"/>
        </w:rPr>
      </w:pPr>
    </w:p>
    <w:p w14:paraId="6BA2F836" w14:textId="77777777" w:rsidR="00D40231" w:rsidRPr="0086552C" w:rsidRDefault="00D40231" w:rsidP="00C21D6B">
      <w:pPr>
        <w:rPr>
          <w:rFonts w:ascii="Arial" w:hAnsi="Arial" w:cs="Arial"/>
          <w:sz w:val="22"/>
          <w:szCs w:val="22"/>
        </w:rPr>
      </w:pPr>
    </w:p>
    <w:p w14:paraId="4C629E58" w14:textId="0661A927" w:rsidR="00813E15" w:rsidRPr="0086552C" w:rsidRDefault="00813E15" w:rsidP="00C21D6B">
      <w:pPr>
        <w:rPr>
          <w:rFonts w:ascii="Arial" w:hAnsi="Arial" w:cs="Arial"/>
          <w:sz w:val="20"/>
          <w:szCs w:val="20"/>
        </w:rPr>
      </w:pPr>
      <w:r w:rsidRPr="0086552C">
        <w:rPr>
          <w:rFonts w:ascii="Arial" w:hAnsi="Arial" w:cs="Arial"/>
          <w:sz w:val="22"/>
          <w:szCs w:val="22"/>
        </w:rPr>
        <w:t>Załączniki do decyzji:</w:t>
      </w:r>
    </w:p>
    <w:p w14:paraId="49F94593" w14:textId="77777777" w:rsidR="002F0E62" w:rsidRPr="0086552C" w:rsidRDefault="002F0E62" w:rsidP="00C21D6B">
      <w:pPr>
        <w:pStyle w:val="Akapitzlist"/>
        <w:numPr>
          <w:ilvl w:val="0"/>
          <w:numId w:val="48"/>
        </w:numPr>
        <w:spacing w:after="0" w:line="240" w:lineRule="auto"/>
        <w:ind w:right="37"/>
        <w:jc w:val="both"/>
        <w:rPr>
          <w:rFonts w:ascii="Arial" w:eastAsia="Calibri" w:hAnsi="Arial" w:cs="Arial"/>
        </w:rPr>
      </w:pPr>
      <w:r w:rsidRPr="0086552C">
        <w:rPr>
          <w:rFonts w:ascii="Arial" w:eastAsia="Calibri" w:hAnsi="Arial" w:cs="Arial"/>
        </w:rPr>
        <w:t xml:space="preserve">Zał. nr 1 </w:t>
      </w:r>
    </w:p>
    <w:p w14:paraId="60E2BF4B" w14:textId="0A3AF0FE" w:rsidR="00D96B2B" w:rsidRPr="0086552C" w:rsidRDefault="002F0E62" w:rsidP="002F0E62">
      <w:pPr>
        <w:pStyle w:val="Akapitzlist"/>
        <w:spacing w:after="0" w:line="240" w:lineRule="auto"/>
        <w:ind w:right="37"/>
        <w:jc w:val="both"/>
        <w:rPr>
          <w:rFonts w:ascii="Arial" w:eastAsia="Calibri" w:hAnsi="Arial" w:cs="Arial"/>
        </w:rPr>
      </w:pPr>
      <w:r w:rsidRPr="0086552C">
        <w:rPr>
          <w:rFonts w:ascii="Arial" w:eastAsia="Calibri" w:hAnsi="Arial" w:cs="Arial"/>
        </w:rPr>
        <w:t>„</w:t>
      </w:r>
      <w:r w:rsidR="00D96B2B" w:rsidRPr="0086552C">
        <w:rPr>
          <w:rFonts w:ascii="Arial" w:eastAsia="Calibri" w:hAnsi="Arial" w:cs="Arial"/>
        </w:rPr>
        <w:t xml:space="preserve">Załącznik 1 </w:t>
      </w:r>
      <w:r w:rsidR="00764C4A" w:rsidRPr="0086552C">
        <w:rPr>
          <w:rFonts w:ascii="Arial" w:eastAsia="Calibri" w:hAnsi="Arial" w:cs="Arial"/>
        </w:rPr>
        <w:t xml:space="preserve">do pozwolenia </w:t>
      </w:r>
      <w:r w:rsidR="00E7241B" w:rsidRPr="0086552C">
        <w:rPr>
          <w:rFonts w:ascii="Arial" w:eastAsia="Calibri" w:hAnsi="Arial" w:cs="Arial"/>
        </w:rPr>
        <w:t xml:space="preserve">-  </w:t>
      </w:r>
      <w:r w:rsidR="00D96B2B" w:rsidRPr="0086552C">
        <w:rPr>
          <w:rFonts w:ascii="Arial" w:eastAsia="Calibri" w:hAnsi="Arial" w:cs="Arial"/>
        </w:rPr>
        <w:t>Maksymalne ilości poszczególnych rodzajów odpadów dopuszczonych do wytworzenia w ciągu roku</w:t>
      </w:r>
      <w:r w:rsidRPr="0086552C">
        <w:rPr>
          <w:rFonts w:ascii="Arial" w:eastAsia="Calibri" w:hAnsi="Arial" w:cs="Arial"/>
        </w:rPr>
        <w:t>”</w:t>
      </w:r>
      <w:r w:rsidR="00D96B2B" w:rsidRPr="0086552C">
        <w:rPr>
          <w:rFonts w:ascii="Arial" w:eastAsia="Calibri" w:hAnsi="Arial" w:cs="Arial"/>
        </w:rPr>
        <w:t xml:space="preserve">.  </w:t>
      </w:r>
    </w:p>
    <w:p w14:paraId="3BF56484" w14:textId="77777777" w:rsidR="002F0E62" w:rsidRPr="0086552C" w:rsidRDefault="002F0E62" w:rsidP="00D96B2B">
      <w:pPr>
        <w:pStyle w:val="Akapitzlist"/>
        <w:numPr>
          <w:ilvl w:val="0"/>
          <w:numId w:val="48"/>
        </w:numPr>
        <w:spacing w:before="120" w:after="120" w:line="240" w:lineRule="auto"/>
        <w:ind w:right="37"/>
        <w:jc w:val="both"/>
        <w:rPr>
          <w:rFonts w:ascii="Arial" w:eastAsia="Calibri" w:hAnsi="Arial" w:cs="Arial"/>
        </w:rPr>
      </w:pPr>
      <w:r w:rsidRPr="0086552C">
        <w:rPr>
          <w:rFonts w:ascii="Arial" w:eastAsia="Calibri" w:hAnsi="Arial" w:cs="Arial"/>
        </w:rPr>
        <w:t xml:space="preserve">Zał. nr 2  </w:t>
      </w:r>
    </w:p>
    <w:p w14:paraId="1C330F78" w14:textId="213F3BB5" w:rsidR="00764C4A" w:rsidRPr="0086552C" w:rsidRDefault="00764C4A" w:rsidP="00764C4A">
      <w:pPr>
        <w:pStyle w:val="Akapitzlist"/>
        <w:spacing w:before="120" w:after="120" w:line="240" w:lineRule="auto"/>
        <w:ind w:right="37"/>
        <w:jc w:val="both"/>
        <w:rPr>
          <w:rFonts w:ascii="Arial" w:eastAsia="Calibri" w:hAnsi="Arial" w:cs="Arial"/>
        </w:rPr>
      </w:pPr>
      <w:r w:rsidRPr="0086552C">
        <w:rPr>
          <w:rFonts w:ascii="Arial" w:eastAsia="Calibri" w:hAnsi="Arial" w:cs="Arial"/>
        </w:rPr>
        <w:t>„Załącznik 2 do pozwolenia – Podstawowy skład chemiczny i właściwości odpadów przewidzianych do wytworzenia w związku z eksploatacją instalacji.”</w:t>
      </w:r>
    </w:p>
    <w:p w14:paraId="1CAE7650" w14:textId="18DDC5D0" w:rsidR="00764C4A" w:rsidRPr="0086552C" w:rsidRDefault="00764C4A" w:rsidP="00D96B2B">
      <w:pPr>
        <w:pStyle w:val="Akapitzlist"/>
        <w:numPr>
          <w:ilvl w:val="0"/>
          <w:numId w:val="48"/>
        </w:numPr>
        <w:spacing w:before="120" w:after="120" w:line="240" w:lineRule="auto"/>
        <w:ind w:right="40"/>
        <w:jc w:val="both"/>
        <w:rPr>
          <w:rFonts w:ascii="Arial" w:eastAsia="Calibri" w:hAnsi="Arial" w:cs="Arial"/>
        </w:rPr>
      </w:pPr>
      <w:r w:rsidRPr="0086552C">
        <w:rPr>
          <w:rFonts w:ascii="Arial" w:eastAsia="Calibri" w:hAnsi="Arial" w:cs="Arial"/>
        </w:rPr>
        <w:t>Zał. nr 3</w:t>
      </w:r>
    </w:p>
    <w:p w14:paraId="7A494AAE" w14:textId="11E25E55" w:rsidR="00764C4A" w:rsidRPr="0086552C" w:rsidRDefault="00764C4A" w:rsidP="00764C4A">
      <w:pPr>
        <w:pStyle w:val="Akapitzlist"/>
        <w:numPr>
          <w:ilvl w:val="0"/>
          <w:numId w:val="48"/>
        </w:numPr>
        <w:spacing w:before="120" w:after="120" w:line="240" w:lineRule="auto"/>
        <w:ind w:right="37"/>
        <w:jc w:val="both"/>
        <w:rPr>
          <w:rFonts w:ascii="Arial" w:eastAsia="Calibri" w:hAnsi="Arial" w:cs="Arial"/>
        </w:rPr>
      </w:pPr>
      <w:r w:rsidRPr="0086552C">
        <w:rPr>
          <w:rFonts w:ascii="Arial" w:eastAsia="Calibri" w:hAnsi="Arial" w:cs="Arial"/>
        </w:rPr>
        <w:t xml:space="preserve">„Załącznik 4 do pozwolenia - Sposoby i miejsca magazynowania odpadów wytwarzanych w związku z eksploatacją instalacji MBP, linii do przetwarzania odpadów z selektywnej zbiórki oraz odpadów budowlanych i rozbiórkowych”. </w:t>
      </w:r>
    </w:p>
    <w:p w14:paraId="1C105F01" w14:textId="6BFD94FB" w:rsidR="002F0E62" w:rsidRPr="0086552C" w:rsidRDefault="002F0E62" w:rsidP="00D96B2B">
      <w:pPr>
        <w:pStyle w:val="Akapitzlist"/>
        <w:numPr>
          <w:ilvl w:val="0"/>
          <w:numId w:val="48"/>
        </w:numPr>
        <w:spacing w:before="120" w:after="120" w:line="240" w:lineRule="auto"/>
        <w:ind w:right="40"/>
        <w:jc w:val="both"/>
        <w:rPr>
          <w:rFonts w:ascii="Arial" w:eastAsia="Calibri" w:hAnsi="Arial" w:cs="Arial"/>
        </w:rPr>
      </w:pPr>
      <w:r w:rsidRPr="0086552C">
        <w:rPr>
          <w:rFonts w:ascii="Arial" w:eastAsia="Calibri" w:hAnsi="Arial" w:cs="Arial"/>
        </w:rPr>
        <w:t xml:space="preserve">Zał. nr </w:t>
      </w:r>
      <w:r w:rsidR="00764C4A" w:rsidRPr="0086552C">
        <w:rPr>
          <w:rFonts w:ascii="Arial" w:eastAsia="Calibri" w:hAnsi="Arial" w:cs="Arial"/>
        </w:rPr>
        <w:t>4</w:t>
      </w:r>
    </w:p>
    <w:p w14:paraId="471E6BE1" w14:textId="215C9B8B" w:rsidR="00D96B2B" w:rsidRPr="0086552C" w:rsidRDefault="002F0E62" w:rsidP="002F0E62">
      <w:pPr>
        <w:pStyle w:val="Akapitzlist"/>
        <w:spacing w:before="120" w:after="120" w:line="240" w:lineRule="auto"/>
        <w:ind w:right="40"/>
        <w:jc w:val="both"/>
        <w:rPr>
          <w:rFonts w:ascii="Arial" w:eastAsia="Calibri" w:hAnsi="Arial" w:cs="Arial"/>
        </w:rPr>
      </w:pPr>
      <w:r w:rsidRPr="0086552C">
        <w:rPr>
          <w:rFonts w:ascii="Arial" w:eastAsia="Calibri" w:hAnsi="Arial" w:cs="Arial"/>
        </w:rPr>
        <w:t>„</w:t>
      </w:r>
      <w:r w:rsidR="00D96B2B" w:rsidRPr="0086552C">
        <w:rPr>
          <w:rFonts w:ascii="Arial" w:eastAsia="Calibri" w:hAnsi="Arial" w:cs="Arial"/>
        </w:rPr>
        <w:t xml:space="preserve">Załącznik 6 </w:t>
      </w:r>
      <w:r w:rsidR="00E7241B" w:rsidRPr="0086552C">
        <w:rPr>
          <w:rFonts w:ascii="Arial" w:eastAsia="Calibri" w:hAnsi="Arial" w:cs="Arial"/>
        </w:rPr>
        <w:t xml:space="preserve"> </w:t>
      </w:r>
      <w:r w:rsidR="00764C4A" w:rsidRPr="0086552C">
        <w:rPr>
          <w:rFonts w:ascii="Arial" w:eastAsia="Calibri" w:hAnsi="Arial" w:cs="Arial"/>
        </w:rPr>
        <w:t xml:space="preserve">do pozwolenia </w:t>
      </w:r>
      <w:r w:rsidR="00E7241B" w:rsidRPr="0086552C">
        <w:rPr>
          <w:rFonts w:ascii="Arial" w:eastAsia="Calibri" w:hAnsi="Arial" w:cs="Arial"/>
        </w:rPr>
        <w:t xml:space="preserve">- </w:t>
      </w:r>
      <w:r w:rsidR="00D96B2B" w:rsidRPr="0086552C">
        <w:rPr>
          <w:rFonts w:ascii="Arial" w:eastAsia="Calibri" w:hAnsi="Arial" w:cs="Arial"/>
        </w:rPr>
        <w:t>Maksymalna masa poszczególnych rodzajów odpadów i maksymalna łączna masa wszystkich rodzajów odpadów, które mogą być magazynowane w okresie roku, maksymalna masa odpadów, które mogę być magazynowane w tym samym czasie. Największa masa odpadów, które mogłyby być magazynowane w tym samym czasie w miejscu magazynowania odpadów, wynikającej z wymiarów miejsca magazynowania odpadów [Mg]</w:t>
      </w:r>
      <w:r w:rsidR="00764C4A" w:rsidRPr="0086552C">
        <w:rPr>
          <w:rFonts w:ascii="Arial" w:eastAsia="Calibri" w:hAnsi="Arial" w:cs="Arial"/>
        </w:rPr>
        <w:t>.”</w:t>
      </w:r>
    </w:p>
    <w:bookmarkEnd w:id="83"/>
    <w:p w14:paraId="752035A5" w14:textId="77777777" w:rsidR="00B03E9E" w:rsidRPr="0086552C" w:rsidRDefault="00B03E9E" w:rsidP="002F0E62">
      <w:pPr>
        <w:suppressAutoHyphens/>
        <w:autoSpaceDE w:val="0"/>
        <w:adjustRightInd w:val="0"/>
        <w:contextualSpacing/>
        <w:jc w:val="both"/>
        <w:textAlignment w:val="baseline"/>
        <w:rPr>
          <w:rFonts w:ascii="Arial" w:hAnsi="Arial" w:cs="Arial"/>
          <w:sz w:val="20"/>
          <w:szCs w:val="20"/>
        </w:rPr>
      </w:pPr>
    </w:p>
    <w:p w14:paraId="2552B9C5" w14:textId="77777777" w:rsidR="00D40231" w:rsidRPr="0086552C" w:rsidRDefault="00D40231" w:rsidP="002F0E62">
      <w:pPr>
        <w:suppressAutoHyphens/>
        <w:autoSpaceDE w:val="0"/>
        <w:adjustRightInd w:val="0"/>
        <w:contextualSpacing/>
        <w:jc w:val="both"/>
        <w:textAlignment w:val="baseline"/>
        <w:rPr>
          <w:rFonts w:ascii="Arial" w:hAnsi="Arial" w:cs="Arial"/>
          <w:sz w:val="20"/>
          <w:szCs w:val="20"/>
        </w:rPr>
      </w:pPr>
    </w:p>
    <w:p w14:paraId="574C88F4" w14:textId="77777777" w:rsidR="00B03E9E" w:rsidRPr="0086552C" w:rsidRDefault="00B03E9E" w:rsidP="002F0E62">
      <w:pPr>
        <w:suppressAutoHyphens/>
        <w:autoSpaceDE w:val="0"/>
        <w:adjustRightInd w:val="0"/>
        <w:contextualSpacing/>
        <w:jc w:val="both"/>
        <w:textAlignment w:val="baseline"/>
        <w:rPr>
          <w:rFonts w:ascii="Arial" w:hAnsi="Arial" w:cs="Arial"/>
          <w:sz w:val="20"/>
          <w:szCs w:val="20"/>
        </w:rPr>
      </w:pPr>
    </w:p>
    <w:p w14:paraId="7A088A90" w14:textId="77777777" w:rsidR="00D40231" w:rsidRPr="0086552C" w:rsidRDefault="00D40231" w:rsidP="002F0E62">
      <w:pPr>
        <w:suppressAutoHyphens/>
        <w:autoSpaceDE w:val="0"/>
        <w:adjustRightInd w:val="0"/>
        <w:contextualSpacing/>
        <w:jc w:val="both"/>
        <w:textAlignment w:val="baseline"/>
        <w:rPr>
          <w:rFonts w:ascii="Arial" w:hAnsi="Arial" w:cs="Arial"/>
          <w:sz w:val="20"/>
          <w:szCs w:val="20"/>
        </w:rPr>
      </w:pPr>
    </w:p>
    <w:p w14:paraId="29CC3F54" w14:textId="77777777" w:rsidR="00D40231" w:rsidRPr="0086552C" w:rsidRDefault="00D40231" w:rsidP="002F0E62">
      <w:pPr>
        <w:suppressAutoHyphens/>
        <w:autoSpaceDE w:val="0"/>
        <w:adjustRightInd w:val="0"/>
        <w:contextualSpacing/>
        <w:jc w:val="both"/>
        <w:textAlignment w:val="baseline"/>
        <w:rPr>
          <w:rFonts w:ascii="Arial" w:hAnsi="Arial" w:cs="Arial"/>
          <w:sz w:val="20"/>
          <w:szCs w:val="20"/>
        </w:rPr>
      </w:pPr>
    </w:p>
    <w:p w14:paraId="37C678CC" w14:textId="2E2ED062" w:rsidR="002F0E62" w:rsidRPr="0086552C" w:rsidRDefault="002F0E62" w:rsidP="002F0E62">
      <w:pPr>
        <w:suppressAutoHyphens/>
        <w:autoSpaceDE w:val="0"/>
        <w:adjustRightInd w:val="0"/>
        <w:contextualSpacing/>
        <w:jc w:val="both"/>
        <w:textAlignment w:val="baseline"/>
        <w:rPr>
          <w:rFonts w:ascii="Arial" w:hAnsi="Arial" w:cs="Arial"/>
          <w:sz w:val="20"/>
          <w:szCs w:val="20"/>
        </w:rPr>
      </w:pPr>
      <w:r w:rsidRPr="0086552C">
        <w:rPr>
          <w:rFonts w:ascii="Arial" w:hAnsi="Arial" w:cs="Arial"/>
          <w:sz w:val="20"/>
          <w:szCs w:val="20"/>
        </w:rPr>
        <w:t>Otrzymują:</w:t>
      </w:r>
    </w:p>
    <w:p w14:paraId="5414F21D" w14:textId="060B07CB" w:rsidR="002F0E62" w:rsidRPr="0086552C" w:rsidRDefault="002F0E62" w:rsidP="002F0E62">
      <w:pPr>
        <w:tabs>
          <w:tab w:val="left" w:pos="284"/>
        </w:tabs>
        <w:contextualSpacing/>
        <w:jc w:val="both"/>
        <w:rPr>
          <w:rFonts w:ascii="Arial" w:hAnsi="Arial" w:cs="Arial"/>
          <w:sz w:val="20"/>
          <w:szCs w:val="20"/>
        </w:rPr>
      </w:pPr>
      <w:r w:rsidRPr="0086552C">
        <w:rPr>
          <w:rFonts w:ascii="Arial" w:hAnsi="Arial" w:cs="Arial"/>
          <w:sz w:val="20"/>
          <w:szCs w:val="20"/>
        </w:rPr>
        <w:t xml:space="preserve">1. </w:t>
      </w:r>
      <w:r w:rsidR="00013431" w:rsidRPr="0086552C">
        <w:rPr>
          <w:rFonts w:ascii="Arial" w:hAnsi="Arial" w:cs="Arial"/>
          <w:sz w:val="20"/>
          <w:szCs w:val="20"/>
        </w:rPr>
        <w:t>Prokurent</w:t>
      </w:r>
      <w:r w:rsidRPr="0086552C">
        <w:rPr>
          <w:rFonts w:ascii="Arial" w:hAnsi="Arial" w:cs="Arial"/>
          <w:sz w:val="20"/>
          <w:szCs w:val="20"/>
        </w:rPr>
        <w:t xml:space="preserve"> PUK EMPOL Sp. z o.o.</w:t>
      </w:r>
    </w:p>
    <w:p w14:paraId="429931BB" w14:textId="31F600D7" w:rsidR="002F0E62" w:rsidRPr="0086552C" w:rsidRDefault="00013431" w:rsidP="002F0E62">
      <w:pPr>
        <w:tabs>
          <w:tab w:val="left" w:pos="284"/>
        </w:tabs>
        <w:contextualSpacing/>
        <w:jc w:val="both"/>
        <w:rPr>
          <w:rFonts w:ascii="Arial" w:hAnsi="Arial" w:cs="Arial"/>
          <w:sz w:val="20"/>
          <w:szCs w:val="20"/>
        </w:rPr>
      </w:pPr>
      <w:r w:rsidRPr="0086552C">
        <w:rPr>
          <w:rFonts w:ascii="Arial" w:hAnsi="Arial" w:cs="Arial"/>
          <w:sz w:val="20"/>
          <w:szCs w:val="20"/>
        </w:rPr>
        <w:t>38-300</w:t>
      </w:r>
      <w:r w:rsidR="002F0E62" w:rsidRPr="0086552C">
        <w:rPr>
          <w:rFonts w:ascii="Arial" w:hAnsi="Arial" w:cs="Arial"/>
          <w:sz w:val="20"/>
          <w:szCs w:val="20"/>
        </w:rPr>
        <w:t xml:space="preserve"> </w:t>
      </w:r>
      <w:r w:rsidRPr="0086552C">
        <w:rPr>
          <w:rFonts w:ascii="Arial" w:hAnsi="Arial" w:cs="Arial"/>
          <w:sz w:val="20"/>
          <w:szCs w:val="20"/>
        </w:rPr>
        <w:t>Gorlice</w:t>
      </w:r>
      <w:r w:rsidR="002F0E62" w:rsidRPr="0086552C">
        <w:rPr>
          <w:rFonts w:ascii="Arial" w:hAnsi="Arial" w:cs="Arial"/>
          <w:sz w:val="20"/>
          <w:szCs w:val="20"/>
        </w:rPr>
        <w:t xml:space="preserve">, </w:t>
      </w:r>
      <w:r w:rsidRPr="0086552C">
        <w:rPr>
          <w:rFonts w:ascii="Arial" w:hAnsi="Arial" w:cs="Arial"/>
          <w:sz w:val="20"/>
          <w:szCs w:val="20"/>
        </w:rPr>
        <w:t>ul. Przemysłowa 7</w:t>
      </w:r>
      <w:r w:rsidR="002F0E62" w:rsidRPr="0086552C">
        <w:rPr>
          <w:rFonts w:ascii="Arial" w:hAnsi="Arial" w:cs="Arial"/>
          <w:sz w:val="20"/>
          <w:szCs w:val="20"/>
        </w:rPr>
        <w:t xml:space="preserve"> </w:t>
      </w:r>
    </w:p>
    <w:p w14:paraId="0A159BB1" w14:textId="77777777" w:rsidR="002F0E62" w:rsidRPr="0086552C" w:rsidRDefault="002F0E62" w:rsidP="002F0E62">
      <w:pPr>
        <w:widowControl w:val="0"/>
        <w:shd w:val="clear" w:color="auto" w:fill="FFFFFF"/>
        <w:tabs>
          <w:tab w:val="left" w:pos="277"/>
        </w:tabs>
        <w:autoSpaceDE w:val="0"/>
        <w:autoSpaceDN w:val="0"/>
        <w:adjustRightInd w:val="0"/>
        <w:spacing w:before="7"/>
        <w:contextualSpacing/>
        <w:jc w:val="both"/>
        <w:rPr>
          <w:rFonts w:ascii="Arial" w:hAnsi="Arial" w:cs="Arial"/>
          <w:sz w:val="20"/>
          <w:szCs w:val="20"/>
        </w:rPr>
      </w:pPr>
      <w:r w:rsidRPr="0086552C">
        <w:rPr>
          <w:rFonts w:ascii="Arial" w:hAnsi="Arial" w:cs="Arial"/>
          <w:sz w:val="20"/>
          <w:szCs w:val="20"/>
        </w:rPr>
        <w:t>2. a/a</w:t>
      </w:r>
    </w:p>
    <w:p w14:paraId="7A029716" w14:textId="77777777" w:rsidR="002F0E62" w:rsidRPr="0086552C" w:rsidRDefault="002F0E62" w:rsidP="002F0E62">
      <w:pPr>
        <w:widowControl w:val="0"/>
        <w:shd w:val="clear" w:color="auto" w:fill="FFFFFF"/>
        <w:tabs>
          <w:tab w:val="left" w:pos="277"/>
        </w:tabs>
        <w:autoSpaceDE w:val="0"/>
        <w:autoSpaceDN w:val="0"/>
        <w:adjustRightInd w:val="0"/>
        <w:spacing w:before="7"/>
        <w:contextualSpacing/>
        <w:jc w:val="both"/>
        <w:rPr>
          <w:rFonts w:ascii="Arial" w:hAnsi="Arial" w:cs="Arial"/>
          <w:sz w:val="20"/>
          <w:szCs w:val="20"/>
        </w:rPr>
      </w:pPr>
      <w:r w:rsidRPr="0086552C">
        <w:rPr>
          <w:rFonts w:ascii="Arial" w:hAnsi="Arial" w:cs="Arial"/>
          <w:sz w:val="20"/>
          <w:szCs w:val="20"/>
        </w:rPr>
        <w:t>3. OS.I.</w:t>
      </w:r>
    </w:p>
    <w:p w14:paraId="506B1343" w14:textId="77777777" w:rsidR="002F0E62" w:rsidRPr="0086552C" w:rsidRDefault="002F0E62" w:rsidP="002F0E62">
      <w:pPr>
        <w:contextualSpacing/>
        <w:jc w:val="both"/>
        <w:rPr>
          <w:rFonts w:ascii="Arial" w:hAnsi="Arial" w:cs="Arial"/>
          <w:sz w:val="20"/>
          <w:szCs w:val="20"/>
        </w:rPr>
      </w:pPr>
      <w:r w:rsidRPr="0086552C">
        <w:rPr>
          <w:rFonts w:ascii="Arial" w:hAnsi="Arial" w:cs="Arial"/>
          <w:sz w:val="20"/>
          <w:szCs w:val="20"/>
        </w:rPr>
        <w:t>Do wiadomości:</w:t>
      </w:r>
    </w:p>
    <w:p w14:paraId="36CEDD50" w14:textId="77777777" w:rsidR="002F0E62" w:rsidRPr="0086552C" w:rsidRDefault="002F0E62" w:rsidP="002F0E62">
      <w:pPr>
        <w:tabs>
          <w:tab w:val="left" w:pos="142"/>
        </w:tabs>
        <w:contextualSpacing/>
        <w:jc w:val="both"/>
        <w:rPr>
          <w:rFonts w:ascii="Arial" w:hAnsi="Arial" w:cs="Arial"/>
          <w:sz w:val="20"/>
          <w:szCs w:val="20"/>
        </w:rPr>
      </w:pPr>
      <w:r w:rsidRPr="0086552C">
        <w:rPr>
          <w:rFonts w:ascii="Arial" w:hAnsi="Arial" w:cs="Arial"/>
          <w:sz w:val="20"/>
          <w:szCs w:val="20"/>
        </w:rPr>
        <w:t>1. Podkarpacki Wojewódzki Inspektor Ochrony Środowiska (e-</w:t>
      </w:r>
      <w:proofErr w:type="spellStart"/>
      <w:r w:rsidRPr="0086552C">
        <w:rPr>
          <w:rFonts w:ascii="Arial" w:hAnsi="Arial" w:cs="Arial"/>
          <w:sz w:val="20"/>
          <w:szCs w:val="20"/>
        </w:rPr>
        <w:t>puap</w:t>
      </w:r>
      <w:proofErr w:type="spellEnd"/>
      <w:r w:rsidRPr="0086552C">
        <w:rPr>
          <w:rFonts w:ascii="Arial" w:hAnsi="Arial" w:cs="Arial"/>
          <w:sz w:val="20"/>
          <w:szCs w:val="20"/>
        </w:rPr>
        <w:t>)</w:t>
      </w:r>
    </w:p>
    <w:p w14:paraId="390D1616" w14:textId="77777777" w:rsidR="002F0E62" w:rsidRPr="0086552C" w:rsidRDefault="002F0E62" w:rsidP="002F0E62">
      <w:pPr>
        <w:tabs>
          <w:tab w:val="num" w:pos="0"/>
        </w:tabs>
        <w:contextualSpacing/>
        <w:jc w:val="both"/>
        <w:rPr>
          <w:rFonts w:ascii="Arial" w:hAnsi="Arial" w:cs="Arial"/>
          <w:sz w:val="20"/>
          <w:szCs w:val="20"/>
        </w:rPr>
      </w:pPr>
      <w:r w:rsidRPr="0086552C">
        <w:rPr>
          <w:rFonts w:ascii="Arial" w:hAnsi="Arial" w:cs="Arial"/>
          <w:sz w:val="20"/>
          <w:szCs w:val="20"/>
        </w:rPr>
        <w:t xml:space="preserve">ul. Langiewicza 26, 35-101 Rzeszów </w:t>
      </w:r>
    </w:p>
    <w:p w14:paraId="449D7C65" w14:textId="2DBFDA8F" w:rsidR="00013431" w:rsidRPr="0086552C" w:rsidRDefault="002F0E62" w:rsidP="00013431">
      <w:pPr>
        <w:tabs>
          <w:tab w:val="num" w:pos="0"/>
        </w:tabs>
        <w:contextualSpacing/>
        <w:jc w:val="both"/>
        <w:rPr>
          <w:rFonts w:ascii="Arial" w:hAnsi="Arial" w:cs="Arial"/>
          <w:color w:val="0070C0"/>
          <w:sz w:val="20"/>
          <w:szCs w:val="20"/>
        </w:rPr>
      </w:pPr>
      <w:r w:rsidRPr="0086552C">
        <w:rPr>
          <w:rFonts w:ascii="Arial" w:hAnsi="Arial" w:cs="Arial"/>
          <w:sz w:val="20"/>
          <w:szCs w:val="20"/>
        </w:rPr>
        <w:t>2. Minister Klimatu i Środowiska (e-</w:t>
      </w:r>
      <w:proofErr w:type="spellStart"/>
      <w:r w:rsidRPr="0086552C">
        <w:rPr>
          <w:rFonts w:ascii="Arial" w:hAnsi="Arial" w:cs="Arial"/>
          <w:sz w:val="20"/>
          <w:szCs w:val="20"/>
        </w:rPr>
        <w:t>puap</w:t>
      </w:r>
      <w:proofErr w:type="spellEnd"/>
      <w:r w:rsidRPr="0086552C">
        <w:rPr>
          <w:rFonts w:ascii="Arial" w:hAnsi="Arial" w:cs="Arial"/>
          <w:sz w:val="20"/>
          <w:szCs w:val="20"/>
        </w:rPr>
        <w:t>)</w:t>
      </w:r>
    </w:p>
    <w:p w14:paraId="4AD94030" w14:textId="77777777" w:rsidR="002F0E62" w:rsidRPr="0086552C" w:rsidRDefault="002F0E62" w:rsidP="002F0E62">
      <w:pPr>
        <w:spacing w:after="160"/>
        <w:contextualSpacing/>
        <w:rPr>
          <w:rFonts w:ascii="Arial" w:eastAsiaTheme="minorHAnsi" w:hAnsi="Arial" w:cs="Arial"/>
          <w:color w:val="0070C0"/>
          <w:sz w:val="22"/>
        </w:rPr>
      </w:pPr>
    </w:p>
    <w:sectPr w:rsidR="002F0E62" w:rsidRPr="0086552C" w:rsidSect="009E6124">
      <w:footerReference w:type="default" r:id="rId8"/>
      <w:headerReference w:type="firs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BECF" w14:textId="77777777" w:rsidR="0053725E" w:rsidRPr="00B532A3" w:rsidRDefault="0053725E">
      <w:r w:rsidRPr="00B532A3">
        <w:separator/>
      </w:r>
    </w:p>
  </w:endnote>
  <w:endnote w:type="continuationSeparator" w:id="0">
    <w:p w14:paraId="63A62C34" w14:textId="77777777" w:rsidR="0053725E" w:rsidRPr="00B532A3" w:rsidRDefault="0053725E">
      <w:r w:rsidRPr="00B532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sans-serif">
    <w:altName w:val="Arial"/>
    <w:charset w:val="00"/>
    <w:family w:val="auto"/>
    <w:pitch w:val="default"/>
  </w:font>
  <w:font w:name="Helvetica">
    <w:panose1 w:val="020B0604020202020204"/>
    <w:charset w:val="EE"/>
    <w:family w:val="swiss"/>
    <w:pitch w:val="variable"/>
    <w:sig w:usb0="E0002EFF" w:usb1="C000785B" w:usb2="00000009" w:usb3="00000000" w:csb0="000001FF" w:csb1="00000000"/>
  </w:font>
  <w:font w:name="CG Times">
    <w:altName w:val="Times New Roman"/>
    <w:charset w:val="EE"/>
    <w:family w:val="roman"/>
    <w:pitch w:val="variable"/>
    <w:sig w:usb0="00000007" w:usb1="00000000" w:usb2="00000000" w:usb3="00000000" w:csb0="00000093" w:csb1="00000000"/>
  </w:font>
  <w:font w:name="TrueHelveticaLight">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5D68" w14:textId="6F92801F" w:rsidR="009C50CA" w:rsidRPr="00B532A3" w:rsidRDefault="009C50CA">
    <w:pPr>
      <w:pStyle w:val="Stopka"/>
      <w:rPr>
        <w:rFonts w:ascii="Arial" w:hAnsi="Arial" w:cs="Arial"/>
        <w:sz w:val="20"/>
        <w:szCs w:val="20"/>
      </w:rPr>
    </w:pPr>
    <w:r w:rsidRPr="00B532A3">
      <w:rPr>
        <w:rFonts w:ascii="Arial" w:hAnsi="Arial" w:cs="Arial"/>
        <w:sz w:val="20"/>
        <w:szCs w:val="20"/>
      </w:rPr>
      <w:t>OS-I.7222.</w:t>
    </w:r>
    <w:r w:rsidR="00803A90">
      <w:rPr>
        <w:rFonts w:ascii="Arial" w:hAnsi="Arial" w:cs="Arial"/>
        <w:sz w:val="20"/>
        <w:szCs w:val="20"/>
      </w:rPr>
      <w:t>60.</w:t>
    </w:r>
    <w:r w:rsidR="00AF6555">
      <w:rPr>
        <w:rFonts w:ascii="Arial" w:hAnsi="Arial" w:cs="Arial"/>
        <w:sz w:val="20"/>
        <w:szCs w:val="20"/>
      </w:rPr>
      <w:t>16</w:t>
    </w:r>
    <w:r w:rsidRPr="00B532A3">
      <w:rPr>
        <w:rFonts w:ascii="Arial" w:hAnsi="Arial" w:cs="Arial"/>
        <w:sz w:val="20"/>
        <w:szCs w:val="20"/>
      </w:rPr>
      <w:t>.20</w:t>
    </w:r>
    <w:r w:rsidR="008449F8" w:rsidRPr="00B532A3">
      <w:rPr>
        <w:rFonts w:ascii="Arial" w:hAnsi="Arial" w:cs="Arial"/>
        <w:sz w:val="20"/>
        <w:szCs w:val="20"/>
      </w:rPr>
      <w:t>2</w:t>
    </w:r>
    <w:r w:rsidR="00803A90">
      <w:rPr>
        <w:rFonts w:ascii="Arial" w:hAnsi="Arial" w:cs="Arial"/>
        <w:sz w:val="20"/>
        <w:szCs w:val="20"/>
      </w:rPr>
      <w:t>4</w:t>
    </w:r>
    <w:r w:rsidRPr="00B532A3">
      <w:rPr>
        <w:rFonts w:ascii="Arial" w:hAnsi="Arial" w:cs="Arial"/>
        <w:sz w:val="20"/>
        <w:szCs w:val="20"/>
      </w:rPr>
      <w:t>.</w:t>
    </w:r>
    <w:r w:rsidR="00AF6555">
      <w:rPr>
        <w:rFonts w:ascii="Arial" w:hAnsi="Arial" w:cs="Arial"/>
        <w:sz w:val="20"/>
        <w:szCs w:val="20"/>
      </w:rPr>
      <w:t>R</w:t>
    </w:r>
    <w:r w:rsidR="008449F8" w:rsidRPr="00B532A3">
      <w:rPr>
        <w:rFonts w:ascii="Arial" w:hAnsi="Arial" w:cs="Arial"/>
        <w:sz w:val="20"/>
        <w:szCs w:val="20"/>
      </w:rPr>
      <w:t>D</w:t>
    </w:r>
    <w:r w:rsidRPr="00B532A3">
      <w:rPr>
        <w:rFonts w:ascii="Arial" w:hAnsi="Arial" w:cs="Arial"/>
        <w:sz w:val="20"/>
        <w:szCs w:val="20"/>
      </w:rPr>
      <w:tab/>
    </w:r>
    <w:r w:rsidRPr="00B532A3">
      <w:rPr>
        <w:rFonts w:ascii="Arial" w:hAnsi="Arial" w:cs="Arial"/>
        <w:sz w:val="20"/>
        <w:szCs w:val="20"/>
      </w:rPr>
      <w:tab/>
      <w:t xml:space="preserve">Str. </w:t>
    </w:r>
    <w:r w:rsidR="00392F82" w:rsidRPr="00B532A3">
      <w:rPr>
        <w:rStyle w:val="Numerstrony"/>
        <w:rFonts w:ascii="Arial" w:hAnsi="Arial" w:cs="Arial"/>
        <w:sz w:val="20"/>
        <w:szCs w:val="20"/>
      </w:rPr>
      <w:fldChar w:fldCharType="begin"/>
    </w:r>
    <w:r w:rsidRPr="00B532A3">
      <w:rPr>
        <w:rStyle w:val="Numerstrony"/>
        <w:rFonts w:ascii="Arial" w:hAnsi="Arial" w:cs="Arial"/>
        <w:sz w:val="20"/>
        <w:szCs w:val="20"/>
      </w:rPr>
      <w:instrText xml:space="preserve"> PAGE </w:instrText>
    </w:r>
    <w:r w:rsidR="00392F82" w:rsidRPr="00B532A3">
      <w:rPr>
        <w:rStyle w:val="Numerstrony"/>
        <w:rFonts w:ascii="Arial" w:hAnsi="Arial" w:cs="Arial"/>
        <w:sz w:val="20"/>
        <w:szCs w:val="20"/>
      </w:rPr>
      <w:fldChar w:fldCharType="separate"/>
    </w:r>
    <w:r w:rsidR="0082344C" w:rsidRPr="00B532A3">
      <w:rPr>
        <w:rStyle w:val="Numerstrony"/>
        <w:rFonts w:ascii="Arial" w:hAnsi="Arial" w:cs="Arial"/>
        <w:sz w:val="20"/>
        <w:szCs w:val="20"/>
      </w:rPr>
      <w:t>2</w:t>
    </w:r>
    <w:r w:rsidR="00392F82" w:rsidRPr="00B532A3">
      <w:rPr>
        <w:rStyle w:val="Numerstrony"/>
        <w:rFonts w:ascii="Arial" w:hAnsi="Arial" w:cs="Arial"/>
        <w:sz w:val="20"/>
        <w:szCs w:val="20"/>
      </w:rPr>
      <w:fldChar w:fldCharType="end"/>
    </w:r>
    <w:r w:rsidRPr="00B532A3">
      <w:rPr>
        <w:rStyle w:val="Numerstrony"/>
        <w:rFonts w:ascii="Arial" w:hAnsi="Arial" w:cs="Arial"/>
        <w:sz w:val="20"/>
        <w:szCs w:val="20"/>
      </w:rPr>
      <w:t xml:space="preserve"> z </w:t>
    </w:r>
    <w:r w:rsidR="00392F82" w:rsidRPr="00B532A3">
      <w:rPr>
        <w:rStyle w:val="Numerstrony"/>
        <w:rFonts w:ascii="Arial" w:hAnsi="Arial" w:cs="Arial"/>
        <w:sz w:val="20"/>
        <w:szCs w:val="20"/>
      </w:rPr>
      <w:fldChar w:fldCharType="begin"/>
    </w:r>
    <w:r w:rsidRPr="00B532A3">
      <w:rPr>
        <w:rStyle w:val="Numerstrony"/>
        <w:rFonts w:ascii="Arial" w:hAnsi="Arial" w:cs="Arial"/>
        <w:sz w:val="20"/>
        <w:szCs w:val="20"/>
      </w:rPr>
      <w:instrText xml:space="preserve"> NUMPAGES </w:instrText>
    </w:r>
    <w:r w:rsidR="00392F82" w:rsidRPr="00B532A3">
      <w:rPr>
        <w:rStyle w:val="Numerstrony"/>
        <w:rFonts w:ascii="Arial" w:hAnsi="Arial" w:cs="Arial"/>
        <w:sz w:val="20"/>
        <w:szCs w:val="20"/>
      </w:rPr>
      <w:fldChar w:fldCharType="separate"/>
    </w:r>
    <w:r w:rsidR="0082344C" w:rsidRPr="00B532A3">
      <w:rPr>
        <w:rStyle w:val="Numerstrony"/>
        <w:rFonts w:ascii="Arial" w:hAnsi="Arial" w:cs="Arial"/>
        <w:sz w:val="20"/>
        <w:szCs w:val="20"/>
      </w:rPr>
      <w:t>2</w:t>
    </w:r>
    <w:r w:rsidR="00392F82" w:rsidRPr="00B532A3">
      <w:rPr>
        <w:rStyle w:val="Numerstrony"/>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2E84" w14:textId="597F178F" w:rsidR="00705879" w:rsidRPr="00B532A3" w:rsidRDefault="00705879" w:rsidP="00A97C85">
    <w:pPr>
      <w:pStyle w:val="Stopka"/>
      <w:tabs>
        <w:tab w:val="clear" w:pos="9072"/>
        <w:tab w:val="right" w:pos="9214"/>
      </w:tabs>
      <w:spacing w:after="240"/>
      <w:ind w:left="-1276" w:right="-1278"/>
      <w:jc w:val="center"/>
      <w:rPr>
        <w:rFonts w:ascii="Arial" w:hAnsi="Arial" w:cs="Arial"/>
        <w:b/>
      </w:rPr>
    </w:pPr>
    <w:r w:rsidRPr="00B532A3">
      <w:rPr>
        <w:rFonts w:ascii="Arial" w:hAnsi="Arial" w:cs="Arial"/>
        <w:b/>
        <w:noProof/>
      </w:rPr>
      <w:drawing>
        <wp:inline distT="0" distB="0" distL="0" distR="0" wp14:anchorId="78978D9B" wp14:editId="07D0FBCF">
          <wp:extent cx="1457325" cy="390525"/>
          <wp:effectExtent l="19050" t="0" r="9525" b="0"/>
          <wp:docPr id="828222864" name="Obraz 2"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22864" name="Obraz 2" descr="logo podkarpackie"/>
                  <pic:cNvPicPr>
                    <a:picLocks noChangeAspect="1" noChangeArrowheads="1"/>
                  </pic:cNvPicPr>
                </pic:nvPicPr>
                <pic:blipFill>
                  <a:blip r:embed="rId1"/>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14:paraId="7DF63060" w14:textId="77777777" w:rsidR="00705879" w:rsidRPr="00B532A3" w:rsidRDefault="00705879" w:rsidP="00705879">
    <w:pPr>
      <w:pStyle w:val="Stopka"/>
      <w:tabs>
        <w:tab w:val="clear" w:pos="9072"/>
        <w:tab w:val="right" w:pos="9214"/>
      </w:tabs>
      <w:ind w:left="-1276" w:right="-1278"/>
      <w:jc w:val="center"/>
      <w:rPr>
        <w:sz w:val="16"/>
        <w:szCs w:val="16"/>
      </w:rPr>
    </w:pPr>
    <w:r w:rsidRPr="00B532A3">
      <w:rPr>
        <w:sz w:val="16"/>
        <w:szCs w:val="16"/>
      </w:rPr>
      <w:t>al. Łukasza Cieplińskiego 4, 35-010 Rzeszów</w:t>
    </w:r>
  </w:p>
  <w:p w14:paraId="68AADC71" w14:textId="77777777" w:rsidR="00290E6F" w:rsidRPr="00B532A3" w:rsidRDefault="00705879" w:rsidP="00705879">
    <w:pPr>
      <w:pStyle w:val="Stopka"/>
      <w:jc w:val="center"/>
      <w:rPr>
        <w:szCs w:val="16"/>
      </w:rPr>
    </w:pPr>
    <w:r w:rsidRPr="00B532A3">
      <w:rPr>
        <w:sz w:val="16"/>
        <w:szCs w:val="16"/>
      </w:rPr>
      <w:t>tel. 17 850 17 00, fax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EAD1" w14:textId="77777777" w:rsidR="0053725E" w:rsidRPr="00B532A3" w:rsidRDefault="0053725E">
      <w:r w:rsidRPr="00B532A3">
        <w:separator/>
      </w:r>
    </w:p>
  </w:footnote>
  <w:footnote w:type="continuationSeparator" w:id="0">
    <w:p w14:paraId="5FEF8AE8" w14:textId="77777777" w:rsidR="0053725E" w:rsidRPr="00B532A3" w:rsidRDefault="0053725E">
      <w:r w:rsidRPr="00B532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1EEA" w14:textId="77777777" w:rsidR="001A029F" w:rsidRDefault="00966A2C" w:rsidP="001A029F">
    <w:pPr>
      <w:spacing w:line="276" w:lineRule="auto"/>
      <w:contextualSpacing/>
      <w:jc w:val="center"/>
      <w:rPr>
        <w:rFonts w:ascii="Arial" w:hAnsi="Arial" w:cs="Arial"/>
      </w:rPr>
    </w:pPr>
    <w:r w:rsidRPr="00B13BFD">
      <w:rPr>
        <w:rFonts w:ascii="Arial" w:hAnsi="Arial" w:cs="Arial"/>
        <w:noProof/>
      </w:rPr>
      <w:drawing>
        <wp:inline distT="0" distB="0" distL="0" distR="0" wp14:anchorId="11B35554" wp14:editId="27DD2D3E">
          <wp:extent cx="704850" cy="825500"/>
          <wp:effectExtent l="0" t="0" r="0" b="0"/>
          <wp:docPr id="1662716537" name="Obraz 1662716537" descr="Marszałek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szałek.png"/>
                  <pic:cNvPicPr/>
                </pic:nvPicPr>
                <pic:blipFill>
                  <a:blip r:embed="rId1">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p>
  <w:p w14:paraId="5B0B4276" w14:textId="44C4388C" w:rsidR="0039597A" w:rsidRPr="00966A2C" w:rsidRDefault="00966A2C" w:rsidP="001A029F">
    <w:pPr>
      <w:spacing w:line="276" w:lineRule="auto"/>
      <w:contextualSpacing/>
      <w:jc w:val="center"/>
      <w:rPr>
        <w:rFonts w:ascii="Arial" w:hAnsi="Arial" w:cs="Arial"/>
      </w:rPr>
    </w:pPr>
    <w:r w:rsidRPr="00B13BFD">
      <w:rPr>
        <w:rFonts w:ascii="Arial" w:hAnsi="Arial" w:cs="Arial"/>
      </w:rPr>
      <w:t>MARSZAŁEK WOJEWÓDZTWA PODKARPACKIEG</w:t>
    </w:r>
    <w:r>
      <w:rPr>
        <w:rFonts w:ascii="Arial" w:hAnsi="Arial" w:cs="Arial"/>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638C256"/>
    <w:lvl w:ilvl="0">
      <w:start w:val="1"/>
      <w:numFmt w:val="bullet"/>
      <w:pStyle w:val="Listapunktowana2"/>
      <w:lvlText w:val=""/>
      <w:lvlJc w:val="left"/>
      <w:pPr>
        <w:tabs>
          <w:tab w:val="num" w:pos="709"/>
        </w:tabs>
        <w:ind w:left="709" w:hanging="360"/>
      </w:pPr>
      <w:rPr>
        <w:rFonts w:ascii="Symbol" w:hAnsi="Symbol" w:hint="default"/>
      </w:rPr>
    </w:lvl>
  </w:abstractNum>
  <w:abstractNum w:abstractNumId="1" w15:restartNumberingAfterBreak="0">
    <w:nsid w:val="0000000A"/>
    <w:multiLevelType w:val="singleLevel"/>
    <w:tmpl w:val="0000000A"/>
    <w:name w:val="WW8Num15"/>
    <w:lvl w:ilvl="0">
      <w:start w:val="1"/>
      <w:numFmt w:val="decimal"/>
      <w:lvlText w:val="%1."/>
      <w:lvlJc w:val="left"/>
      <w:pPr>
        <w:tabs>
          <w:tab w:val="num" w:pos="0"/>
        </w:tabs>
        <w:ind w:left="360" w:hanging="360"/>
      </w:pPr>
    </w:lvl>
  </w:abstractNum>
  <w:abstractNum w:abstractNumId="2" w15:restartNumberingAfterBreak="0">
    <w:nsid w:val="0000000C"/>
    <w:multiLevelType w:val="singleLevel"/>
    <w:tmpl w:val="0000000C"/>
    <w:name w:val="WW8Num20"/>
    <w:lvl w:ilvl="0">
      <w:start w:val="1"/>
      <w:numFmt w:val="bullet"/>
      <w:lvlText w:val=""/>
      <w:lvlJc w:val="center"/>
      <w:pPr>
        <w:tabs>
          <w:tab w:val="num" w:pos="0"/>
        </w:tabs>
        <w:ind w:left="720" w:hanging="360"/>
      </w:pPr>
      <w:rPr>
        <w:rFonts w:ascii="Symbol" w:hAnsi="Symbol" w:cs="Symbol"/>
      </w:rPr>
    </w:lvl>
  </w:abstractNum>
  <w:abstractNum w:abstractNumId="3" w15:restartNumberingAfterBreak="0">
    <w:nsid w:val="0042197C"/>
    <w:multiLevelType w:val="hybridMultilevel"/>
    <w:tmpl w:val="CA608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AC06D8"/>
    <w:multiLevelType w:val="hybridMultilevel"/>
    <w:tmpl w:val="794A6F5C"/>
    <w:lvl w:ilvl="0" w:tplc="04150017">
      <w:start w:val="1"/>
      <w:numFmt w:val="lowerLetter"/>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5" w15:restartNumberingAfterBreak="0">
    <w:nsid w:val="05843E57"/>
    <w:multiLevelType w:val="hybridMultilevel"/>
    <w:tmpl w:val="13588B00"/>
    <w:lvl w:ilvl="0" w:tplc="068A1A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28379C"/>
    <w:multiLevelType w:val="hybridMultilevel"/>
    <w:tmpl w:val="48AA36CE"/>
    <w:lvl w:ilvl="0" w:tplc="945CF6A0">
      <w:start w:val="1"/>
      <w:numFmt w:val="bullet"/>
      <w:pStyle w:val="wwww"/>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33181B"/>
    <w:multiLevelType w:val="hybridMultilevel"/>
    <w:tmpl w:val="13E48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30156"/>
    <w:multiLevelType w:val="hybridMultilevel"/>
    <w:tmpl w:val="FA7AABCE"/>
    <w:lvl w:ilvl="0" w:tplc="8640E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2D2682"/>
    <w:multiLevelType w:val="hybridMultilevel"/>
    <w:tmpl w:val="11381854"/>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6E7242"/>
    <w:multiLevelType w:val="hybridMultilevel"/>
    <w:tmpl w:val="ABE2A906"/>
    <w:lvl w:ilvl="0" w:tplc="E67A9A6A">
      <w:start w:val="1"/>
      <w:numFmt w:val="lowerLetter"/>
      <w:lvlText w:val="%1)"/>
      <w:lvlJc w:val="left"/>
      <w:pPr>
        <w:ind w:left="218" w:hanging="360"/>
      </w:pPr>
      <w:rPr>
        <w:rFonts w:hint="default"/>
        <w:b w:val="0"/>
        <w:bCs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11EE197F"/>
    <w:multiLevelType w:val="hybridMultilevel"/>
    <w:tmpl w:val="C9C62D7E"/>
    <w:lvl w:ilvl="0" w:tplc="3EB63890">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start w:val="1"/>
      <w:numFmt w:val="bullet"/>
      <w:lvlText w:val=""/>
      <w:lvlJc w:val="left"/>
      <w:pPr>
        <w:ind w:left="3720" w:hanging="360"/>
      </w:pPr>
      <w:rPr>
        <w:rFonts w:ascii="Wingdings" w:hAnsi="Wingdings" w:hint="default"/>
      </w:rPr>
    </w:lvl>
    <w:lvl w:ilvl="3" w:tplc="04150001">
      <w:start w:val="1"/>
      <w:numFmt w:val="bullet"/>
      <w:lvlText w:val=""/>
      <w:lvlJc w:val="left"/>
      <w:pPr>
        <w:ind w:left="4440" w:hanging="360"/>
      </w:pPr>
      <w:rPr>
        <w:rFonts w:ascii="Symbol" w:hAnsi="Symbol" w:hint="default"/>
      </w:rPr>
    </w:lvl>
    <w:lvl w:ilvl="4" w:tplc="04150003">
      <w:start w:val="1"/>
      <w:numFmt w:val="bullet"/>
      <w:lvlText w:val="o"/>
      <w:lvlJc w:val="left"/>
      <w:pPr>
        <w:ind w:left="5160" w:hanging="360"/>
      </w:pPr>
      <w:rPr>
        <w:rFonts w:ascii="Courier New" w:hAnsi="Courier New" w:cs="Courier New" w:hint="default"/>
      </w:rPr>
    </w:lvl>
    <w:lvl w:ilvl="5" w:tplc="04150005">
      <w:start w:val="1"/>
      <w:numFmt w:val="bullet"/>
      <w:lvlText w:val=""/>
      <w:lvlJc w:val="left"/>
      <w:pPr>
        <w:ind w:left="5880" w:hanging="360"/>
      </w:pPr>
      <w:rPr>
        <w:rFonts w:ascii="Wingdings" w:hAnsi="Wingdings" w:hint="default"/>
      </w:rPr>
    </w:lvl>
    <w:lvl w:ilvl="6" w:tplc="04150001">
      <w:start w:val="1"/>
      <w:numFmt w:val="bullet"/>
      <w:lvlText w:val=""/>
      <w:lvlJc w:val="left"/>
      <w:pPr>
        <w:ind w:left="6600" w:hanging="360"/>
      </w:pPr>
      <w:rPr>
        <w:rFonts w:ascii="Symbol" w:hAnsi="Symbol" w:hint="default"/>
      </w:rPr>
    </w:lvl>
    <w:lvl w:ilvl="7" w:tplc="04150003">
      <w:start w:val="1"/>
      <w:numFmt w:val="bullet"/>
      <w:lvlText w:val="o"/>
      <w:lvlJc w:val="left"/>
      <w:pPr>
        <w:ind w:left="7320" w:hanging="360"/>
      </w:pPr>
      <w:rPr>
        <w:rFonts w:ascii="Courier New" w:hAnsi="Courier New" w:cs="Courier New" w:hint="default"/>
      </w:rPr>
    </w:lvl>
    <w:lvl w:ilvl="8" w:tplc="04150005">
      <w:start w:val="1"/>
      <w:numFmt w:val="bullet"/>
      <w:lvlText w:val=""/>
      <w:lvlJc w:val="left"/>
      <w:pPr>
        <w:ind w:left="8040" w:hanging="360"/>
      </w:pPr>
      <w:rPr>
        <w:rFonts w:ascii="Wingdings" w:hAnsi="Wingdings" w:hint="default"/>
      </w:rPr>
    </w:lvl>
  </w:abstractNum>
  <w:abstractNum w:abstractNumId="12" w15:restartNumberingAfterBreak="0">
    <w:nsid w:val="15D6756F"/>
    <w:multiLevelType w:val="hybridMultilevel"/>
    <w:tmpl w:val="DB8ACA0E"/>
    <w:lvl w:ilvl="0" w:tplc="F62A4E9C">
      <w:start w:val="1"/>
      <w:numFmt w:val="decimal"/>
      <w:lvlText w:val="%1)"/>
      <w:lvlJc w:val="left"/>
      <w:pPr>
        <w:ind w:left="720" w:hanging="360"/>
      </w:pPr>
      <w:rPr>
        <w:rFonts w:eastAsia="Times New Roman" w:hint="default"/>
        <w:sz w:val="24"/>
        <w:szCs w:val="24"/>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D104D0"/>
    <w:multiLevelType w:val="hybridMultilevel"/>
    <w:tmpl w:val="C62E4ED4"/>
    <w:lvl w:ilvl="0" w:tplc="6A8AACE0">
      <w:start w:val="1"/>
      <w:numFmt w:val="bullet"/>
      <w:lvlText w:val=""/>
      <w:lvlJc w:val="left"/>
      <w:pPr>
        <w:ind w:left="2280" w:hanging="360"/>
      </w:pPr>
      <w:rPr>
        <w:rFonts w:ascii="Wingdings" w:hAnsi="Wingdings" w:hint="default"/>
        <w:color w:val="auto"/>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14" w15:restartNumberingAfterBreak="0">
    <w:nsid w:val="1892495D"/>
    <w:multiLevelType w:val="hybridMultilevel"/>
    <w:tmpl w:val="5B7E7CEA"/>
    <w:lvl w:ilvl="0" w:tplc="BDFE6776">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5" w15:restartNumberingAfterBreak="0">
    <w:nsid w:val="1929730B"/>
    <w:multiLevelType w:val="hybridMultilevel"/>
    <w:tmpl w:val="7E9829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3F2A52"/>
    <w:multiLevelType w:val="hybridMultilevel"/>
    <w:tmpl w:val="E59AD558"/>
    <w:lvl w:ilvl="0" w:tplc="90DE2AB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A0E4299"/>
    <w:multiLevelType w:val="hybridMultilevel"/>
    <w:tmpl w:val="04323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30B85"/>
    <w:multiLevelType w:val="hybridMultilevel"/>
    <w:tmpl w:val="938AA8B6"/>
    <w:lvl w:ilvl="0" w:tplc="BDFE6776">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2300765D"/>
    <w:multiLevelType w:val="hybridMultilevel"/>
    <w:tmpl w:val="F4B423F0"/>
    <w:lvl w:ilvl="0" w:tplc="3EB63890">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24A75013"/>
    <w:multiLevelType w:val="hybridMultilevel"/>
    <w:tmpl w:val="2042CD76"/>
    <w:lvl w:ilvl="0" w:tplc="B6789A4C">
      <w:start w:val="1"/>
      <w:numFmt w:val="decimal"/>
      <w:lvlText w:val="%1)"/>
      <w:lvlJc w:val="left"/>
      <w:pPr>
        <w:ind w:left="1636" w:hanging="360"/>
      </w:pPr>
      <w:rPr>
        <w:rFonts w:hint="default"/>
        <w:strike w:val="0"/>
        <w:color w:val="auto"/>
        <w:sz w:val="16"/>
        <w:szCs w:val="16"/>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1" w15:restartNumberingAfterBreak="0">
    <w:nsid w:val="2A4C68B9"/>
    <w:multiLevelType w:val="hybridMultilevel"/>
    <w:tmpl w:val="9D486C12"/>
    <w:lvl w:ilvl="0" w:tplc="7DC451B4">
      <w:start w:val="1"/>
      <w:numFmt w:val="bullet"/>
      <w:lvlText w:val=""/>
      <w:lvlJc w:val="left"/>
      <w:pPr>
        <w:ind w:left="972" w:hanging="360"/>
      </w:pPr>
      <w:rPr>
        <w:rFonts w:ascii="Symbol" w:hAnsi="Symbol"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22" w15:restartNumberingAfterBreak="0">
    <w:nsid w:val="2C673988"/>
    <w:multiLevelType w:val="hybridMultilevel"/>
    <w:tmpl w:val="3AF67E76"/>
    <w:lvl w:ilvl="0" w:tplc="068A1A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DD87943"/>
    <w:multiLevelType w:val="hybridMultilevel"/>
    <w:tmpl w:val="7E5AC84A"/>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DFA16DD"/>
    <w:multiLevelType w:val="hybridMultilevel"/>
    <w:tmpl w:val="728E3540"/>
    <w:lvl w:ilvl="0" w:tplc="FFFFFFFF">
      <w:start w:val="1"/>
      <w:numFmt w:val="decimal"/>
      <w:lvlText w:val="%1)"/>
      <w:lvlJc w:val="left"/>
      <w:pPr>
        <w:ind w:left="720" w:hanging="360"/>
      </w:pPr>
      <w:rPr>
        <w:rFonts w:hint="default"/>
        <w:color w:val="auto"/>
        <w:sz w:val="2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0B0F9B"/>
    <w:multiLevelType w:val="hybridMultilevel"/>
    <w:tmpl w:val="BBE6EC58"/>
    <w:lvl w:ilvl="0" w:tplc="BE2E64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9680A"/>
    <w:multiLevelType w:val="hybridMultilevel"/>
    <w:tmpl w:val="7DF20D1E"/>
    <w:lvl w:ilvl="0" w:tplc="55A635A6">
      <w:start w:val="1"/>
      <w:numFmt w:val="bullet"/>
      <w:lvlText w:val="-"/>
      <w:lvlJc w:val="left"/>
      <w:pPr>
        <w:tabs>
          <w:tab w:val="num" w:pos="1623"/>
        </w:tabs>
        <w:ind w:left="1623" w:hanging="915"/>
      </w:pPr>
      <w:rPr>
        <w:rFonts w:ascii="Times New Roman" w:eastAsia="Times New Roman" w:hAnsi="Times New Roman" w:cs="Times New Roman" w:hint="default"/>
      </w:rPr>
    </w:lvl>
    <w:lvl w:ilvl="1" w:tplc="DA20885C">
      <w:start w:val="1"/>
      <w:numFmt w:val="decimal"/>
      <w:lvlText w:val="%2."/>
      <w:lvlJc w:val="left"/>
      <w:pPr>
        <w:tabs>
          <w:tab w:val="num" w:pos="1440"/>
        </w:tabs>
        <w:ind w:left="1440" w:hanging="360"/>
      </w:pPr>
      <w:rPr>
        <w:b w:val="0"/>
        <w:bCs w:val="0"/>
      </w:rPr>
    </w:lvl>
    <w:lvl w:ilvl="2" w:tplc="3A007BFE">
      <w:start w:val="1"/>
      <w:numFmt w:val="decimal"/>
      <w:lvlText w:val="%3."/>
      <w:lvlJc w:val="left"/>
      <w:pPr>
        <w:tabs>
          <w:tab w:val="num" w:pos="2160"/>
        </w:tabs>
        <w:ind w:left="2160" w:hanging="360"/>
      </w:pPr>
      <w:rPr>
        <w:b w:val="0"/>
        <w:bCs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2F9F2639"/>
    <w:multiLevelType w:val="hybridMultilevel"/>
    <w:tmpl w:val="01F6A19C"/>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E211C3"/>
    <w:multiLevelType w:val="hybridMultilevel"/>
    <w:tmpl w:val="AF5E2BB6"/>
    <w:lvl w:ilvl="0" w:tplc="4B125EE4">
      <w:start w:val="1"/>
      <w:numFmt w:val="decimal"/>
      <w:lvlText w:val="%1."/>
      <w:lvlJc w:val="left"/>
      <w:pPr>
        <w:ind w:left="1080" w:hanging="360"/>
      </w:pPr>
      <w:rPr>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20B0C78"/>
    <w:multiLevelType w:val="hybridMultilevel"/>
    <w:tmpl w:val="31DE5C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3435A6A"/>
    <w:multiLevelType w:val="hybridMultilevel"/>
    <w:tmpl w:val="95BA75B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557C3C"/>
    <w:multiLevelType w:val="hybridMultilevel"/>
    <w:tmpl w:val="07EEA79E"/>
    <w:lvl w:ilvl="0" w:tplc="8640E722">
      <w:start w:val="1"/>
      <w:numFmt w:val="bullet"/>
      <w:pStyle w:val="a-kreska"/>
      <w:lvlText w:val=""/>
      <w:lvlJc w:val="left"/>
      <w:pPr>
        <w:tabs>
          <w:tab w:val="num" w:pos="717"/>
        </w:tabs>
        <w:ind w:left="717"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D32F9A"/>
    <w:multiLevelType w:val="hybridMultilevel"/>
    <w:tmpl w:val="AE8E31DE"/>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64C2ED0"/>
    <w:multiLevelType w:val="hybridMultilevel"/>
    <w:tmpl w:val="2B6E96BC"/>
    <w:lvl w:ilvl="0" w:tplc="1CD80D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A7A2360"/>
    <w:multiLevelType w:val="hybridMultilevel"/>
    <w:tmpl w:val="AE8CBED8"/>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1E70AE"/>
    <w:multiLevelType w:val="hybridMultilevel"/>
    <w:tmpl w:val="0670344E"/>
    <w:lvl w:ilvl="0" w:tplc="B4BAE22A">
      <w:start w:val="1"/>
      <w:numFmt w:val="bullet"/>
      <w:lvlText w:val=""/>
      <w:lvlJc w:val="left"/>
      <w:pPr>
        <w:ind w:left="1128" w:hanging="360"/>
      </w:pPr>
      <w:rPr>
        <w:rFonts w:ascii="Symbol" w:hAnsi="Symbol" w:hint="default"/>
        <w:color w:val="auto"/>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6" w15:restartNumberingAfterBreak="0">
    <w:nsid w:val="3D5B7FDF"/>
    <w:multiLevelType w:val="hybridMultilevel"/>
    <w:tmpl w:val="6012F5E4"/>
    <w:lvl w:ilvl="0" w:tplc="3CFCEC4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586BB2"/>
    <w:multiLevelType w:val="hybridMultilevel"/>
    <w:tmpl w:val="984AE37A"/>
    <w:lvl w:ilvl="0" w:tplc="BDFE67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64F1479"/>
    <w:multiLevelType w:val="hybridMultilevel"/>
    <w:tmpl w:val="C4B6F9C6"/>
    <w:lvl w:ilvl="0" w:tplc="5DC4AF5E">
      <w:start w:val="1"/>
      <w:numFmt w:val="lowerLetter"/>
      <w:lvlText w:val="%1)"/>
      <w:lvlJc w:val="left"/>
      <w:pPr>
        <w:ind w:left="578" w:hanging="360"/>
      </w:pPr>
      <w:rPr>
        <w:rFonts w:hint="default"/>
        <w:b w:val="0"/>
        <w:bCs/>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9" w15:restartNumberingAfterBreak="0">
    <w:nsid w:val="46DB785D"/>
    <w:multiLevelType w:val="hybridMultilevel"/>
    <w:tmpl w:val="7A569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F9248D"/>
    <w:multiLevelType w:val="hybridMultilevel"/>
    <w:tmpl w:val="A2B0A1BC"/>
    <w:lvl w:ilvl="0" w:tplc="BDFE677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301870"/>
    <w:multiLevelType w:val="hybridMultilevel"/>
    <w:tmpl w:val="A1D299F8"/>
    <w:lvl w:ilvl="0" w:tplc="96A6EC7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7D0815"/>
    <w:multiLevelType w:val="hybridMultilevel"/>
    <w:tmpl w:val="6E2CEF74"/>
    <w:lvl w:ilvl="0" w:tplc="FFFFFFFF">
      <w:start w:val="1"/>
      <w:numFmt w:val="bullet"/>
      <w:lvlText w:val=""/>
      <w:lvlJc w:val="left"/>
      <w:pPr>
        <w:ind w:left="720" w:hanging="360"/>
      </w:pPr>
      <w:rPr>
        <w:rFonts w:ascii="Symbol" w:hAnsi="Symbol" w:hint="default"/>
        <w:b/>
        <w:i w:val="0"/>
        <w:color w:val="auto"/>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6D26FB3"/>
    <w:multiLevelType w:val="hybridMultilevel"/>
    <w:tmpl w:val="04547A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C254C6F"/>
    <w:multiLevelType w:val="hybridMultilevel"/>
    <w:tmpl w:val="28941C3A"/>
    <w:lvl w:ilvl="0" w:tplc="3EB638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DA426C8"/>
    <w:multiLevelType w:val="hybridMultilevel"/>
    <w:tmpl w:val="6AAA66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6FD47B6"/>
    <w:multiLevelType w:val="hybridMultilevel"/>
    <w:tmpl w:val="CDEC800E"/>
    <w:lvl w:ilvl="0" w:tplc="AAA4F7D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5E1A25"/>
    <w:multiLevelType w:val="hybridMultilevel"/>
    <w:tmpl w:val="E0745ABE"/>
    <w:lvl w:ilvl="0" w:tplc="A83A3EE8">
      <w:start w:val="1"/>
      <w:numFmt w:val="upperRoman"/>
      <w:lvlText w:val="%1."/>
      <w:lvlJc w:val="left"/>
      <w:pPr>
        <w:ind w:left="1080" w:hanging="720"/>
      </w:pPr>
      <w:rPr>
        <w:rFonts w:hint="default"/>
        <w:b/>
        <w:bCs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73597E"/>
    <w:multiLevelType w:val="hybridMultilevel"/>
    <w:tmpl w:val="D27EE7C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D90C61"/>
    <w:multiLevelType w:val="hybridMultilevel"/>
    <w:tmpl w:val="3474CFC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463C29"/>
    <w:multiLevelType w:val="hybridMultilevel"/>
    <w:tmpl w:val="B16E46EA"/>
    <w:lvl w:ilvl="0" w:tplc="0C2E87B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8B7863"/>
    <w:multiLevelType w:val="hybridMultilevel"/>
    <w:tmpl w:val="CD025CFC"/>
    <w:lvl w:ilvl="0" w:tplc="BDFE677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0E24D67"/>
    <w:multiLevelType w:val="hybridMultilevel"/>
    <w:tmpl w:val="1DCEE0AC"/>
    <w:lvl w:ilvl="0" w:tplc="BB6A579A">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3" w15:restartNumberingAfterBreak="0">
    <w:nsid w:val="790E529C"/>
    <w:multiLevelType w:val="hybridMultilevel"/>
    <w:tmpl w:val="9D08B13E"/>
    <w:lvl w:ilvl="0" w:tplc="CAB4D9A8">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4" w15:restartNumberingAfterBreak="0">
    <w:nsid w:val="7EE2085A"/>
    <w:multiLevelType w:val="hybridMultilevel"/>
    <w:tmpl w:val="E5942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5E0298"/>
    <w:multiLevelType w:val="hybridMultilevel"/>
    <w:tmpl w:val="574C8B52"/>
    <w:lvl w:ilvl="0" w:tplc="52D6358C">
      <w:start w:val="1"/>
      <w:numFmt w:val="lowerLetter"/>
      <w:lvlText w:val="%1)"/>
      <w:lvlJc w:val="left"/>
      <w:pPr>
        <w:ind w:left="502"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810637">
    <w:abstractNumId w:val="0"/>
  </w:num>
  <w:num w:numId="2" w16cid:durableId="388384171">
    <w:abstractNumId w:val="31"/>
  </w:num>
  <w:num w:numId="3" w16cid:durableId="17771676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5962526">
    <w:abstractNumId w:val="15"/>
  </w:num>
  <w:num w:numId="5" w16cid:durableId="12813776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05388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7833374">
    <w:abstractNumId w:val="6"/>
  </w:num>
  <w:num w:numId="8" w16cid:durableId="542329059">
    <w:abstractNumId w:val="54"/>
  </w:num>
  <w:num w:numId="9" w16cid:durableId="2077632181">
    <w:abstractNumId w:val="26"/>
  </w:num>
  <w:num w:numId="10" w16cid:durableId="340857022">
    <w:abstractNumId w:val="35"/>
  </w:num>
  <w:num w:numId="11" w16cid:durableId="853301042">
    <w:abstractNumId w:val="48"/>
  </w:num>
  <w:num w:numId="12" w16cid:durableId="1520197985">
    <w:abstractNumId w:val="5"/>
  </w:num>
  <w:num w:numId="13" w16cid:durableId="1568148227">
    <w:abstractNumId w:val="22"/>
  </w:num>
  <w:num w:numId="14" w16cid:durableId="2142529009">
    <w:abstractNumId w:val="50"/>
  </w:num>
  <w:num w:numId="15" w16cid:durableId="1779830734">
    <w:abstractNumId w:val="3"/>
  </w:num>
  <w:num w:numId="16" w16cid:durableId="1658415847">
    <w:abstractNumId w:val="53"/>
  </w:num>
  <w:num w:numId="17" w16cid:durableId="558246132">
    <w:abstractNumId w:val="47"/>
  </w:num>
  <w:num w:numId="18" w16cid:durableId="1092358224">
    <w:abstractNumId w:val="11"/>
  </w:num>
  <w:num w:numId="19" w16cid:durableId="1517960003">
    <w:abstractNumId w:val="10"/>
  </w:num>
  <w:num w:numId="20" w16cid:durableId="1834450146">
    <w:abstractNumId w:val="16"/>
  </w:num>
  <w:num w:numId="21" w16cid:durableId="1270427976">
    <w:abstractNumId w:val="46"/>
  </w:num>
  <w:num w:numId="22" w16cid:durableId="752167625">
    <w:abstractNumId w:val="39"/>
  </w:num>
  <w:num w:numId="23" w16cid:durableId="586575862">
    <w:abstractNumId w:val="19"/>
  </w:num>
  <w:num w:numId="24" w16cid:durableId="1474175038">
    <w:abstractNumId w:val="23"/>
  </w:num>
  <w:num w:numId="25" w16cid:durableId="553807920">
    <w:abstractNumId w:val="21"/>
  </w:num>
  <w:num w:numId="26" w16cid:durableId="254094565">
    <w:abstractNumId w:val="38"/>
  </w:num>
  <w:num w:numId="27" w16cid:durableId="252202940">
    <w:abstractNumId w:val="44"/>
  </w:num>
  <w:num w:numId="28" w16cid:durableId="42870832">
    <w:abstractNumId w:val="55"/>
  </w:num>
  <w:num w:numId="29" w16cid:durableId="1776943247">
    <w:abstractNumId w:val="8"/>
  </w:num>
  <w:num w:numId="30" w16cid:durableId="1572351882">
    <w:abstractNumId w:val="20"/>
  </w:num>
  <w:num w:numId="31" w16cid:durableId="340543728">
    <w:abstractNumId w:val="33"/>
  </w:num>
  <w:num w:numId="32" w16cid:durableId="264196869">
    <w:abstractNumId w:val="41"/>
  </w:num>
  <w:num w:numId="33" w16cid:durableId="1347051483">
    <w:abstractNumId w:val="12"/>
  </w:num>
  <w:num w:numId="34" w16cid:durableId="785081587">
    <w:abstractNumId w:val="9"/>
  </w:num>
  <w:num w:numId="35" w16cid:durableId="1689719374">
    <w:abstractNumId w:val="42"/>
  </w:num>
  <w:num w:numId="36" w16cid:durableId="1390415838">
    <w:abstractNumId w:val="13"/>
  </w:num>
  <w:num w:numId="37" w16cid:durableId="346717654">
    <w:abstractNumId w:val="52"/>
  </w:num>
  <w:num w:numId="38" w16cid:durableId="67122116">
    <w:abstractNumId w:val="17"/>
  </w:num>
  <w:num w:numId="39" w16cid:durableId="1796439696">
    <w:abstractNumId w:val="29"/>
  </w:num>
  <w:num w:numId="40" w16cid:durableId="1214733767">
    <w:abstractNumId w:val="43"/>
  </w:num>
  <w:num w:numId="41" w16cid:durableId="1111628300">
    <w:abstractNumId w:val="4"/>
  </w:num>
  <w:num w:numId="42" w16cid:durableId="983387907">
    <w:abstractNumId w:val="18"/>
  </w:num>
  <w:num w:numId="43" w16cid:durableId="1219901515">
    <w:abstractNumId w:val="51"/>
  </w:num>
  <w:num w:numId="44" w16cid:durableId="1915505298">
    <w:abstractNumId w:val="14"/>
  </w:num>
  <w:num w:numId="45" w16cid:durableId="1825390988">
    <w:abstractNumId w:val="40"/>
  </w:num>
  <w:num w:numId="46" w16cid:durableId="812332135">
    <w:abstractNumId w:val="7"/>
  </w:num>
  <w:num w:numId="47" w16cid:durableId="1801800820">
    <w:abstractNumId w:val="30"/>
  </w:num>
  <w:num w:numId="48" w16cid:durableId="244657909">
    <w:abstractNumId w:val="34"/>
  </w:num>
  <w:num w:numId="49" w16cid:durableId="521670597">
    <w:abstractNumId w:val="37"/>
  </w:num>
  <w:num w:numId="50" w16cid:durableId="1257177577">
    <w:abstractNumId w:val="25"/>
  </w:num>
  <w:num w:numId="51" w16cid:durableId="1641109107">
    <w:abstractNumId w:val="32"/>
  </w:num>
  <w:num w:numId="52" w16cid:durableId="1295409329">
    <w:abstractNumId w:val="24"/>
  </w:num>
  <w:num w:numId="53" w16cid:durableId="1379552466">
    <w:abstractNumId w:val="49"/>
  </w:num>
  <w:num w:numId="54" w16cid:durableId="1155562560">
    <w:abstractNumId w:val="36"/>
  </w:num>
  <w:num w:numId="55" w16cid:durableId="184184647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F9"/>
    <w:rsid w:val="000004B2"/>
    <w:rsid w:val="0000089F"/>
    <w:rsid w:val="00001C8F"/>
    <w:rsid w:val="00001DE2"/>
    <w:rsid w:val="000025B8"/>
    <w:rsid w:val="000027AE"/>
    <w:rsid w:val="00002873"/>
    <w:rsid w:val="00002AC8"/>
    <w:rsid w:val="000036A1"/>
    <w:rsid w:val="00003E28"/>
    <w:rsid w:val="00004577"/>
    <w:rsid w:val="00004875"/>
    <w:rsid w:val="0000532D"/>
    <w:rsid w:val="0000574E"/>
    <w:rsid w:val="00005C24"/>
    <w:rsid w:val="00006B2B"/>
    <w:rsid w:val="0000783F"/>
    <w:rsid w:val="00010963"/>
    <w:rsid w:val="00010FE3"/>
    <w:rsid w:val="00011126"/>
    <w:rsid w:val="00013431"/>
    <w:rsid w:val="00013CDB"/>
    <w:rsid w:val="00013F6B"/>
    <w:rsid w:val="00014022"/>
    <w:rsid w:val="00014CF7"/>
    <w:rsid w:val="00014E58"/>
    <w:rsid w:val="00014F8F"/>
    <w:rsid w:val="0001523C"/>
    <w:rsid w:val="00016532"/>
    <w:rsid w:val="00016850"/>
    <w:rsid w:val="000205D7"/>
    <w:rsid w:val="00020CF6"/>
    <w:rsid w:val="00021ADC"/>
    <w:rsid w:val="00021FFE"/>
    <w:rsid w:val="0002261B"/>
    <w:rsid w:val="000229A1"/>
    <w:rsid w:val="00022E81"/>
    <w:rsid w:val="00023215"/>
    <w:rsid w:val="0002397E"/>
    <w:rsid w:val="000239BE"/>
    <w:rsid w:val="00023FF7"/>
    <w:rsid w:val="00024045"/>
    <w:rsid w:val="000240E0"/>
    <w:rsid w:val="0002496E"/>
    <w:rsid w:val="000259D3"/>
    <w:rsid w:val="000261A8"/>
    <w:rsid w:val="00026CC5"/>
    <w:rsid w:val="00027E1B"/>
    <w:rsid w:val="000301E0"/>
    <w:rsid w:val="000306F9"/>
    <w:rsid w:val="00030972"/>
    <w:rsid w:val="00031953"/>
    <w:rsid w:val="00031B2C"/>
    <w:rsid w:val="00032510"/>
    <w:rsid w:val="00032E8A"/>
    <w:rsid w:val="00033099"/>
    <w:rsid w:val="0003373D"/>
    <w:rsid w:val="00033817"/>
    <w:rsid w:val="000339CC"/>
    <w:rsid w:val="00033E45"/>
    <w:rsid w:val="00033E65"/>
    <w:rsid w:val="00035724"/>
    <w:rsid w:val="0003677A"/>
    <w:rsid w:val="00036CE8"/>
    <w:rsid w:val="00036D57"/>
    <w:rsid w:val="00036D5E"/>
    <w:rsid w:val="0003728E"/>
    <w:rsid w:val="00037A84"/>
    <w:rsid w:val="00037B9E"/>
    <w:rsid w:val="00040089"/>
    <w:rsid w:val="000404AF"/>
    <w:rsid w:val="00040BE1"/>
    <w:rsid w:val="0004303D"/>
    <w:rsid w:val="00043176"/>
    <w:rsid w:val="00043E50"/>
    <w:rsid w:val="00044A07"/>
    <w:rsid w:val="0004682F"/>
    <w:rsid w:val="000470AC"/>
    <w:rsid w:val="00047714"/>
    <w:rsid w:val="000503D3"/>
    <w:rsid w:val="000504EA"/>
    <w:rsid w:val="00050F6D"/>
    <w:rsid w:val="000527F9"/>
    <w:rsid w:val="00053159"/>
    <w:rsid w:val="0005355C"/>
    <w:rsid w:val="00053F84"/>
    <w:rsid w:val="00054312"/>
    <w:rsid w:val="0005432B"/>
    <w:rsid w:val="0005449B"/>
    <w:rsid w:val="00054898"/>
    <w:rsid w:val="000552F9"/>
    <w:rsid w:val="00055546"/>
    <w:rsid w:val="000561A4"/>
    <w:rsid w:val="0005622E"/>
    <w:rsid w:val="000600F1"/>
    <w:rsid w:val="000606BF"/>
    <w:rsid w:val="00061017"/>
    <w:rsid w:val="00061264"/>
    <w:rsid w:val="00061549"/>
    <w:rsid w:val="00061EAF"/>
    <w:rsid w:val="00062014"/>
    <w:rsid w:val="00062584"/>
    <w:rsid w:val="000627EB"/>
    <w:rsid w:val="0006289B"/>
    <w:rsid w:val="000628FE"/>
    <w:rsid w:val="00062954"/>
    <w:rsid w:val="00062B46"/>
    <w:rsid w:val="00064074"/>
    <w:rsid w:val="000656C5"/>
    <w:rsid w:val="000656F6"/>
    <w:rsid w:val="00065DBE"/>
    <w:rsid w:val="00065F5A"/>
    <w:rsid w:val="000670CC"/>
    <w:rsid w:val="000709E4"/>
    <w:rsid w:val="00070AFD"/>
    <w:rsid w:val="00071B42"/>
    <w:rsid w:val="00072075"/>
    <w:rsid w:val="000724EE"/>
    <w:rsid w:val="000729F0"/>
    <w:rsid w:val="00074880"/>
    <w:rsid w:val="0007591A"/>
    <w:rsid w:val="00075F44"/>
    <w:rsid w:val="00076208"/>
    <w:rsid w:val="00076226"/>
    <w:rsid w:val="00076232"/>
    <w:rsid w:val="000763E3"/>
    <w:rsid w:val="00076411"/>
    <w:rsid w:val="000771A5"/>
    <w:rsid w:val="00077514"/>
    <w:rsid w:val="00077E56"/>
    <w:rsid w:val="00080096"/>
    <w:rsid w:val="0008048B"/>
    <w:rsid w:val="00080641"/>
    <w:rsid w:val="00080858"/>
    <w:rsid w:val="00081CDA"/>
    <w:rsid w:val="000827AB"/>
    <w:rsid w:val="00082B6F"/>
    <w:rsid w:val="00082EC8"/>
    <w:rsid w:val="00083A1C"/>
    <w:rsid w:val="00083F9D"/>
    <w:rsid w:val="000843C5"/>
    <w:rsid w:val="00086896"/>
    <w:rsid w:val="0008734D"/>
    <w:rsid w:val="00087392"/>
    <w:rsid w:val="00087513"/>
    <w:rsid w:val="00087C94"/>
    <w:rsid w:val="00090AE8"/>
    <w:rsid w:val="00090B9A"/>
    <w:rsid w:val="00090FF5"/>
    <w:rsid w:val="00091092"/>
    <w:rsid w:val="00091D9A"/>
    <w:rsid w:val="00092395"/>
    <w:rsid w:val="00092A63"/>
    <w:rsid w:val="00094271"/>
    <w:rsid w:val="00095302"/>
    <w:rsid w:val="0009560D"/>
    <w:rsid w:val="000957A1"/>
    <w:rsid w:val="00096C1C"/>
    <w:rsid w:val="00096D79"/>
    <w:rsid w:val="00097444"/>
    <w:rsid w:val="000A0142"/>
    <w:rsid w:val="000A0204"/>
    <w:rsid w:val="000A033D"/>
    <w:rsid w:val="000A0677"/>
    <w:rsid w:val="000A0BE3"/>
    <w:rsid w:val="000A13E2"/>
    <w:rsid w:val="000A17CA"/>
    <w:rsid w:val="000A1C6C"/>
    <w:rsid w:val="000A272F"/>
    <w:rsid w:val="000A3430"/>
    <w:rsid w:val="000A628D"/>
    <w:rsid w:val="000A62E5"/>
    <w:rsid w:val="000A68FA"/>
    <w:rsid w:val="000A6D8C"/>
    <w:rsid w:val="000A7A3D"/>
    <w:rsid w:val="000B0136"/>
    <w:rsid w:val="000B0164"/>
    <w:rsid w:val="000B1A43"/>
    <w:rsid w:val="000B2925"/>
    <w:rsid w:val="000B296F"/>
    <w:rsid w:val="000B344B"/>
    <w:rsid w:val="000B3F92"/>
    <w:rsid w:val="000B421C"/>
    <w:rsid w:val="000B5B11"/>
    <w:rsid w:val="000B5BB1"/>
    <w:rsid w:val="000B6257"/>
    <w:rsid w:val="000B643D"/>
    <w:rsid w:val="000B6BFB"/>
    <w:rsid w:val="000B789C"/>
    <w:rsid w:val="000B7E74"/>
    <w:rsid w:val="000B7F02"/>
    <w:rsid w:val="000C0149"/>
    <w:rsid w:val="000C0604"/>
    <w:rsid w:val="000C0D9F"/>
    <w:rsid w:val="000C1471"/>
    <w:rsid w:val="000C166E"/>
    <w:rsid w:val="000C1817"/>
    <w:rsid w:val="000C1B09"/>
    <w:rsid w:val="000C1BF7"/>
    <w:rsid w:val="000C27F6"/>
    <w:rsid w:val="000C4112"/>
    <w:rsid w:val="000C4455"/>
    <w:rsid w:val="000C46BB"/>
    <w:rsid w:val="000C4743"/>
    <w:rsid w:val="000C5085"/>
    <w:rsid w:val="000C5E84"/>
    <w:rsid w:val="000C6667"/>
    <w:rsid w:val="000C6B28"/>
    <w:rsid w:val="000C6BEF"/>
    <w:rsid w:val="000C6C4A"/>
    <w:rsid w:val="000C7163"/>
    <w:rsid w:val="000C7461"/>
    <w:rsid w:val="000C75D9"/>
    <w:rsid w:val="000D0698"/>
    <w:rsid w:val="000D1598"/>
    <w:rsid w:val="000D1685"/>
    <w:rsid w:val="000D1720"/>
    <w:rsid w:val="000D1A5F"/>
    <w:rsid w:val="000D1C29"/>
    <w:rsid w:val="000D2844"/>
    <w:rsid w:val="000D3769"/>
    <w:rsid w:val="000D3B93"/>
    <w:rsid w:val="000D3CE4"/>
    <w:rsid w:val="000D4A58"/>
    <w:rsid w:val="000D5AF1"/>
    <w:rsid w:val="000D6755"/>
    <w:rsid w:val="000D7214"/>
    <w:rsid w:val="000D7399"/>
    <w:rsid w:val="000D7A22"/>
    <w:rsid w:val="000E09C4"/>
    <w:rsid w:val="000E14A7"/>
    <w:rsid w:val="000E1C22"/>
    <w:rsid w:val="000E1CC4"/>
    <w:rsid w:val="000E1F66"/>
    <w:rsid w:val="000E43A2"/>
    <w:rsid w:val="000E48A5"/>
    <w:rsid w:val="000E52E6"/>
    <w:rsid w:val="000E5853"/>
    <w:rsid w:val="000E5D81"/>
    <w:rsid w:val="000E674A"/>
    <w:rsid w:val="000E6D87"/>
    <w:rsid w:val="000E6ED9"/>
    <w:rsid w:val="000E7155"/>
    <w:rsid w:val="000E78B5"/>
    <w:rsid w:val="000E78C4"/>
    <w:rsid w:val="000E7B89"/>
    <w:rsid w:val="000F076B"/>
    <w:rsid w:val="000F0C85"/>
    <w:rsid w:val="000F16D3"/>
    <w:rsid w:val="000F1813"/>
    <w:rsid w:val="000F1F3A"/>
    <w:rsid w:val="000F23AC"/>
    <w:rsid w:val="000F24F3"/>
    <w:rsid w:val="000F2EAD"/>
    <w:rsid w:val="000F3CA8"/>
    <w:rsid w:val="000F4052"/>
    <w:rsid w:val="000F40D0"/>
    <w:rsid w:val="000F4435"/>
    <w:rsid w:val="000F456E"/>
    <w:rsid w:val="000F4FE7"/>
    <w:rsid w:val="000F5075"/>
    <w:rsid w:val="000F5905"/>
    <w:rsid w:val="000F6317"/>
    <w:rsid w:val="000F6B97"/>
    <w:rsid w:val="000F7595"/>
    <w:rsid w:val="000F7BBE"/>
    <w:rsid w:val="00100568"/>
    <w:rsid w:val="00101059"/>
    <w:rsid w:val="00101A11"/>
    <w:rsid w:val="00101A4F"/>
    <w:rsid w:val="00102B7E"/>
    <w:rsid w:val="001033E2"/>
    <w:rsid w:val="00103A56"/>
    <w:rsid w:val="00104942"/>
    <w:rsid w:val="00104D78"/>
    <w:rsid w:val="0010520C"/>
    <w:rsid w:val="00105F8C"/>
    <w:rsid w:val="00106838"/>
    <w:rsid w:val="00106D72"/>
    <w:rsid w:val="00106F4E"/>
    <w:rsid w:val="001076F3"/>
    <w:rsid w:val="00107E5B"/>
    <w:rsid w:val="00110FC8"/>
    <w:rsid w:val="0011159A"/>
    <w:rsid w:val="001124C6"/>
    <w:rsid w:val="00112948"/>
    <w:rsid w:val="00112F48"/>
    <w:rsid w:val="00113E55"/>
    <w:rsid w:val="00113E97"/>
    <w:rsid w:val="00114453"/>
    <w:rsid w:val="00114E25"/>
    <w:rsid w:val="00115E44"/>
    <w:rsid w:val="001163E1"/>
    <w:rsid w:val="00116B99"/>
    <w:rsid w:val="00116EEF"/>
    <w:rsid w:val="00117283"/>
    <w:rsid w:val="00117635"/>
    <w:rsid w:val="00120C0C"/>
    <w:rsid w:val="00120DF8"/>
    <w:rsid w:val="00122DB4"/>
    <w:rsid w:val="00123F98"/>
    <w:rsid w:val="00124787"/>
    <w:rsid w:val="00125CDF"/>
    <w:rsid w:val="001263E2"/>
    <w:rsid w:val="001269F1"/>
    <w:rsid w:val="00126BCF"/>
    <w:rsid w:val="00127208"/>
    <w:rsid w:val="0012729F"/>
    <w:rsid w:val="0012751A"/>
    <w:rsid w:val="0012798C"/>
    <w:rsid w:val="00127B3C"/>
    <w:rsid w:val="00127C12"/>
    <w:rsid w:val="00127C73"/>
    <w:rsid w:val="0013012D"/>
    <w:rsid w:val="00130259"/>
    <w:rsid w:val="00130566"/>
    <w:rsid w:val="00131D58"/>
    <w:rsid w:val="00131EEB"/>
    <w:rsid w:val="00132842"/>
    <w:rsid w:val="0013289B"/>
    <w:rsid w:val="00133A85"/>
    <w:rsid w:val="001342F0"/>
    <w:rsid w:val="00134D50"/>
    <w:rsid w:val="001357CF"/>
    <w:rsid w:val="001359BD"/>
    <w:rsid w:val="00135E87"/>
    <w:rsid w:val="00136368"/>
    <w:rsid w:val="001363B5"/>
    <w:rsid w:val="001368CC"/>
    <w:rsid w:val="0013703B"/>
    <w:rsid w:val="001376AD"/>
    <w:rsid w:val="00137787"/>
    <w:rsid w:val="00137B25"/>
    <w:rsid w:val="00140E3C"/>
    <w:rsid w:val="001415BC"/>
    <w:rsid w:val="00141B38"/>
    <w:rsid w:val="00142064"/>
    <w:rsid w:val="00142A56"/>
    <w:rsid w:val="00142F81"/>
    <w:rsid w:val="001431E6"/>
    <w:rsid w:val="0014410B"/>
    <w:rsid w:val="00144141"/>
    <w:rsid w:val="00144247"/>
    <w:rsid w:val="001463B0"/>
    <w:rsid w:val="00146A8C"/>
    <w:rsid w:val="00146BA7"/>
    <w:rsid w:val="00146E5C"/>
    <w:rsid w:val="001474C9"/>
    <w:rsid w:val="001474D5"/>
    <w:rsid w:val="00150B38"/>
    <w:rsid w:val="00152D3C"/>
    <w:rsid w:val="00153F7E"/>
    <w:rsid w:val="00154612"/>
    <w:rsid w:val="00154F6B"/>
    <w:rsid w:val="00155BDC"/>
    <w:rsid w:val="00156440"/>
    <w:rsid w:val="00156484"/>
    <w:rsid w:val="0015680A"/>
    <w:rsid w:val="00156A48"/>
    <w:rsid w:val="00157D4F"/>
    <w:rsid w:val="00157E64"/>
    <w:rsid w:val="00157EB8"/>
    <w:rsid w:val="001607FA"/>
    <w:rsid w:val="00160ADF"/>
    <w:rsid w:val="00160BA2"/>
    <w:rsid w:val="00160DFB"/>
    <w:rsid w:val="0016202F"/>
    <w:rsid w:val="001621AC"/>
    <w:rsid w:val="001624B3"/>
    <w:rsid w:val="00162665"/>
    <w:rsid w:val="00162DF2"/>
    <w:rsid w:val="00162E60"/>
    <w:rsid w:val="00163056"/>
    <w:rsid w:val="00163162"/>
    <w:rsid w:val="001635FB"/>
    <w:rsid w:val="00163A0F"/>
    <w:rsid w:val="00164242"/>
    <w:rsid w:val="00164633"/>
    <w:rsid w:val="001647F4"/>
    <w:rsid w:val="00164885"/>
    <w:rsid w:val="00164FB9"/>
    <w:rsid w:val="00165488"/>
    <w:rsid w:val="00166963"/>
    <w:rsid w:val="00166E97"/>
    <w:rsid w:val="00167356"/>
    <w:rsid w:val="00167953"/>
    <w:rsid w:val="00167B54"/>
    <w:rsid w:val="0017044B"/>
    <w:rsid w:val="0017061D"/>
    <w:rsid w:val="00170CBB"/>
    <w:rsid w:val="00170D3D"/>
    <w:rsid w:val="001713ED"/>
    <w:rsid w:val="00171BBB"/>
    <w:rsid w:val="001722C8"/>
    <w:rsid w:val="0017230E"/>
    <w:rsid w:val="00173BC3"/>
    <w:rsid w:val="00173F26"/>
    <w:rsid w:val="001745AC"/>
    <w:rsid w:val="001746F2"/>
    <w:rsid w:val="0017677F"/>
    <w:rsid w:val="00176EBA"/>
    <w:rsid w:val="001807CF"/>
    <w:rsid w:val="001816AE"/>
    <w:rsid w:val="0018175E"/>
    <w:rsid w:val="00181A94"/>
    <w:rsid w:val="00181BBE"/>
    <w:rsid w:val="001821A3"/>
    <w:rsid w:val="00182B5A"/>
    <w:rsid w:val="00182C6C"/>
    <w:rsid w:val="00184601"/>
    <w:rsid w:val="00185F77"/>
    <w:rsid w:val="00185F7B"/>
    <w:rsid w:val="001865C8"/>
    <w:rsid w:val="00186773"/>
    <w:rsid w:val="00187A7A"/>
    <w:rsid w:val="00187FEA"/>
    <w:rsid w:val="00190197"/>
    <w:rsid w:val="0019034F"/>
    <w:rsid w:val="00190D8C"/>
    <w:rsid w:val="00191052"/>
    <w:rsid w:val="0019134E"/>
    <w:rsid w:val="001916B6"/>
    <w:rsid w:val="00191F3C"/>
    <w:rsid w:val="00193FE2"/>
    <w:rsid w:val="001945B2"/>
    <w:rsid w:val="00194E51"/>
    <w:rsid w:val="00195774"/>
    <w:rsid w:val="00196830"/>
    <w:rsid w:val="001969F1"/>
    <w:rsid w:val="00196A24"/>
    <w:rsid w:val="00196F6C"/>
    <w:rsid w:val="001974EB"/>
    <w:rsid w:val="001974FF"/>
    <w:rsid w:val="001975A5"/>
    <w:rsid w:val="00197917"/>
    <w:rsid w:val="00197D16"/>
    <w:rsid w:val="001A029F"/>
    <w:rsid w:val="001A0415"/>
    <w:rsid w:val="001A0739"/>
    <w:rsid w:val="001A12D5"/>
    <w:rsid w:val="001A13C2"/>
    <w:rsid w:val="001A18CB"/>
    <w:rsid w:val="001A24A2"/>
    <w:rsid w:val="001A2500"/>
    <w:rsid w:val="001A2A65"/>
    <w:rsid w:val="001A2B2C"/>
    <w:rsid w:val="001A2F8D"/>
    <w:rsid w:val="001A32AA"/>
    <w:rsid w:val="001A33BA"/>
    <w:rsid w:val="001A3DE0"/>
    <w:rsid w:val="001A4B8B"/>
    <w:rsid w:val="001A6439"/>
    <w:rsid w:val="001A721B"/>
    <w:rsid w:val="001A779E"/>
    <w:rsid w:val="001A7988"/>
    <w:rsid w:val="001A7A9A"/>
    <w:rsid w:val="001B0B6C"/>
    <w:rsid w:val="001B0DDF"/>
    <w:rsid w:val="001B103B"/>
    <w:rsid w:val="001B1A75"/>
    <w:rsid w:val="001B1B0A"/>
    <w:rsid w:val="001B1EEA"/>
    <w:rsid w:val="001B2505"/>
    <w:rsid w:val="001B3626"/>
    <w:rsid w:val="001B3705"/>
    <w:rsid w:val="001B3917"/>
    <w:rsid w:val="001B3C70"/>
    <w:rsid w:val="001B48F4"/>
    <w:rsid w:val="001B4D72"/>
    <w:rsid w:val="001B683E"/>
    <w:rsid w:val="001B6ABE"/>
    <w:rsid w:val="001B747B"/>
    <w:rsid w:val="001B7EB0"/>
    <w:rsid w:val="001C0951"/>
    <w:rsid w:val="001C0BA7"/>
    <w:rsid w:val="001C0E47"/>
    <w:rsid w:val="001C193D"/>
    <w:rsid w:val="001C2344"/>
    <w:rsid w:val="001C2723"/>
    <w:rsid w:val="001C4023"/>
    <w:rsid w:val="001C5114"/>
    <w:rsid w:val="001C51F2"/>
    <w:rsid w:val="001C528B"/>
    <w:rsid w:val="001C5619"/>
    <w:rsid w:val="001C604B"/>
    <w:rsid w:val="001C64FE"/>
    <w:rsid w:val="001C76B9"/>
    <w:rsid w:val="001C7D2B"/>
    <w:rsid w:val="001D06DB"/>
    <w:rsid w:val="001D1019"/>
    <w:rsid w:val="001D1FD5"/>
    <w:rsid w:val="001D2168"/>
    <w:rsid w:val="001D23BF"/>
    <w:rsid w:val="001D326F"/>
    <w:rsid w:val="001D346E"/>
    <w:rsid w:val="001D3D26"/>
    <w:rsid w:val="001D502A"/>
    <w:rsid w:val="001D5110"/>
    <w:rsid w:val="001D648A"/>
    <w:rsid w:val="001D6794"/>
    <w:rsid w:val="001D6AE9"/>
    <w:rsid w:val="001D6D3F"/>
    <w:rsid w:val="001E0380"/>
    <w:rsid w:val="001E0866"/>
    <w:rsid w:val="001E3200"/>
    <w:rsid w:val="001E3AE5"/>
    <w:rsid w:val="001E3F2A"/>
    <w:rsid w:val="001E47FC"/>
    <w:rsid w:val="001E4FCD"/>
    <w:rsid w:val="001E52AF"/>
    <w:rsid w:val="001E5BFE"/>
    <w:rsid w:val="001E66C5"/>
    <w:rsid w:val="001E6885"/>
    <w:rsid w:val="001E706A"/>
    <w:rsid w:val="001E7ED7"/>
    <w:rsid w:val="001F0CFD"/>
    <w:rsid w:val="001F12CB"/>
    <w:rsid w:val="001F1831"/>
    <w:rsid w:val="001F283B"/>
    <w:rsid w:val="001F295C"/>
    <w:rsid w:val="001F327D"/>
    <w:rsid w:val="001F3FF6"/>
    <w:rsid w:val="001F5963"/>
    <w:rsid w:val="001F5F05"/>
    <w:rsid w:val="001F6430"/>
    <w:rsid w:val="001F67DF"/>
    <w:rsid w:val="002016CA"/>
    <w:rsid w:val="00201B6A"/>
    <w:rsid w:val="00201B86"/>
    <w:rsid w:val="00201DBE"/>
    <w:rsid w:val="00202FB4"/>
    <w:rsid w:val="00203285"/>
    <w:rsid w:val="00204A47"/>
    <w:rsid w:val="00205486"/>
    <w:rsid w:val="0020551B"/>
    <w:rsid w:val="002060D3"/>
    <w:rsid w:val="00207100"/>
    <w:rsid w:val="002074FF"/>
    <w:rsid w:val="00207896"/>
    <w:rsid w:val="00207F95"/>
    <w:rsid w:val="002105D0"/>
    <w:rsid w:val="00211382"/>
    <w:rsid w:val="00211402"/>
    <w:rsid w:val="00212069"/>
    <w:rsid w:val="00212179"/>
    <w:rsid w:val="002125C9"/>
    <w:rsid w:val="00213DCA"/>
    <w:rsid w:val="00214A63"/>
    <w:rsid w:val="002156C9"/>
    <w:rsid w:val="0021737D"/>
    <w:rsid w:val="002175BD"/>
    <w:rsid w:val="00217D8C"/>
    <w:rsid w:val="002200EB"/>
    <w:rsid w:val="0022127E"/>
    <w:rsid w:val="0022187D"/>
    <w:rsid w:val="00221886"/>
    <w:rsid w:val="00221C98"/>
    <w:rsid w:val="00221E29"/>
    <w:rsid w:val="00223B40"/>
    <w:rsid w:val="00223DCA"/>
    <w:rsid w:val="002242AC"/>
    <w:rsid w:val="002242ED"/>
    <w:rsid w:val="00225DED"/>
    <w:rsid w:val="0022693D"/>
    <w:rsid w:val="00226D40"/>
    <w:rsid w:val="002271D1"/>
    <w:rsid w:val="002272DC"/>
    <w:rsid w:val="002276D0"/>
    <w:rsid w:val="0022780A"/>
    <w:rsid w:val="00227972"/>
    <w:rsid w:val="0022798E"/>
    <w:rsid w:val="00230321"/>
    <w:rsid w:val="00230996"/>
    <w:rsid w:val="00230D4D"/>
    <w:rsid w:val="0023150D"/>
    <w:rsid w:val="00232828"/>
    <w:rsid w:val="00233603"/>
    <w:rsid w:val="0023375F"/>
    <w:rsid w:val="00234368"/>
    <w:rsid w:val="00234877"/>
    <w:rsid w:val="00235046"/>
    <w:rsid w:val="002357CE"/>
    <w:rsid w:val="00236F92"/>
    <w:rsid w:val="00237182"/>
    <w:rsid w:val="002372CC"/>
    <w:rsid w:val="00237410"/>
    <w:rsid w:val="002403DE"/>
    <w:rsid w:val="002403E3"/>
    <w:rsid w:val="00240C72"/>
    <w:rsid w:val="00241883"/>
    <w:rsid w:val="002419CF"/>
    <w:rsid w:val="00241C0B"/>
    <w:rsid w:val="0024399F"/>
    <w:rsid w:val="00243DD7"/>
    <w:rsid w:val="0024490D"/>
    <w:rsid w:val="002451B5"/>
    <w:rsid w:val="00245296"/>
    <w:rsid w:val="002459AB"/>
    <w:rsid w:val="00245DD8"/>
    <w:rsid w:val="00245E8D"/>
    <w:rsid w:val="00246490"/>
    <w:rsid w:val="00246EFE"/>
    <w:rsid w:val="0024721C"/>
    <w:rsid w:val="002472B9"/>
    <w:rsid w:val="002479E9"/>
    <w:rsid w:val="0025076A"/>
    <w:rsid w:val="00250D28"/>
    <w:rsid w:val="00250ECE"/>
    <w:rsid w:val="0025190B"/>
    <w:rsid w:val="00251C82"/>
    <w:rsid w:val="00251EA4"/>
    <w:rsid w:val="002521E6"/>
    <w:rsid w:val="002522A5"/>
    <w:rsid w:val="00252CF4"/>
    <w:rsid w:val="0025304B"/>
    <w:rsid w:val="002533F8"/>
    <w:rsid w:val="002534E4"/>
    <w:rsid w:val="002535EE"/>
    <w:rsid w:val="00253AAC"/>
    <w:rsid w:val="00253FED"/>
    <w:rsid w:val="00255435"/>
    <w:rsid w:val="00255A61"/>
    <w:rsid w:val="0025634A"/>
    <w:rsid w:val="002563FC"/>
    <w:rsid w:val="0025676C"/>
    <w:rsid w:val="00256D1A"/>
    <w:rsid w:val="00257C66"/>
    <w:rsid w:val="0026028F"/>
    <w:rsid w:val="002602B5"/>
    <w:rsid w:val="002603A9"/>
    <w:rsid w:val="00260EE0"/>
    <w:rsid w:val="0026116E"/>
    <w:rsid w:val="00261432"/>
    <w:rsid w:val="00261BE0"/>
    <w:rsid w:val="00261C81"/>
    <w:rsid w:val="00262D85"/>
    <w:rsid w:val="00262DEB"/>
    <w:rsid w:val="00262F64"/>
    <w:rsid w:val="00263AF1"/>
    <w:rsid w:val="0026422B"/>
    <w:rsid w:val="00266124"/>
    <w:rsid w:val="00266C66"/>
    <w:rsid w:val="00266D87"/>
    <w:rsid w:val="00266D8A"/>
    <w:rsid w:val="00266EAD"/>
    <w:rsid w:val="002673ED"/>
    <w:rsid w:val="00267722"/>
    <w:rsid w:val="0026789E"/>
    <w:rsid w:val="002703B0"/>
    <w:rsid w:val="00270B77"/>
    <w:rsid w:val="002733CD"/>
    <w:rsid w:val="00273657"/>
    <w:rsid w:val="00273700"/>
    <w:rsid w:val="00273D82"/>
    <w:rsid w:val="00273DB0"/>
    <w:rsid w:val="002746BB"/>
    <w:rsid w:val="00274950"/>
    <w:rsid w:val="00274E13"/>
    <w:rsid w:val="00276A5E"/>
    <w:rsid w:val="00276BD7"/>
    <w:rsid w:val="002770E1"/>
    <w:rsid w:val="002770E8"/>
    <w:rsid w:val="002776AE"/>
    <w:rsid w:val="002777E0"/>
    <w:rsid w:val="00277E8A"/>
    <w:rsid w:val="002801F6"/>
    <w:rsid w:val="00280355"/>
    <w:rsid w:val="0028069F"/>
    <w:rsid w:val="00280B57"/>
    <w:rsid w:val="00280D85"/>
    <w:rsid w:val="00280DA3"/>
    <w:rsid w:val="00280FE1"/>
    <w:rsid w:val="002812A8"/>
    <w:rsid w:val="00282184"/>
    <w:rsid w:val="00282B8F"/>
    <w:rsid w:val="0028384B"/>
    <w:rsid w:val="00283D62"/>
    <w:rsid w:val="00284595"/>
    <w:rsid w:val="00285B13"/>
    <w:rsid w:val="00286617"/>
    <w:rsid w:val="00286DDD"/>
    <w:rsid w:val="00286DE6"/>
    <w:rsid w:val="0028741D"/>
    <w:rsid w:val="00287488"/>
    <w:rsid w:val="0028749F"/>
    <w:rsid w:val="00287552"/>
    <w:rsid w:val="002875F1"/>
    <w:rsid w:val="00290D86"/>
    <w:rsid w:val="00290E6F"/>
    <w:rsid w:val="00290F8F"/>
    <w:rsid w:val="0029176F"/>
    <w:rsid w:val="00291DF0"/>
    <w:rsid w:val="0029313F"/>
    <w:rsid w:val="0029348B"/>
    <w:rsid w:val="002936D3"/>
    <w:rsid w:val="002948D2"/>
    <w:rsid w:val="00295790"/>
    <w:rsid w:val="00295A03"/>
    <w:rsid w:val="002963CB"/>
    <w:rsid w:val="00296D5A"/>
    <w:rsid w:val="0029781C"/>
    <w:rsid w:val="00297D2A"/>
    <w:rsid w:val="00297E99"/>
    <w:rsid w:val="00297F13"/>
    <w:rsid w:val="002A0381"/>
    <w:rsid w:val="002A1033"/>
    <w:rsid w:val="002A1381"/>
    <w:rsid w:val="002A1526"/>
    <w:rsid w:val="002A159B"/>
    <w:rsid w:val="002A15FF"/>
    <w:rsid w:val="002A1D15"/>
    <w:rsid w:val="002A1DEB"/>
    <w:rsid w:val="002A231C"/>
    <w:rsid w:val="002A2611"/>
    <w:rsid w:val="002A2752"/>
    <w:rsid w:val="002A2F97"/>
    <w:rsid w:val="002A324C"/>
    <w:rsid w:val="002A343A"/>
    <w:rsid w:val="002A3CDC"/>
    <w:rsid w:val="002A44B9"/>
    <w:rsid w:val="002A4B18"/>
    <w:rsid w:val="002A5393"/>
    <w:rsid w:val="002A5782"/>
    <w:rsid w:val="002A5933"/>
    <w:rsid w:val="002A5ECA"/>
    <w:rsid w:val="002A6172"/>
    <w:rsid w:val="002A6277"/>
    <w:rsid w:val="002A633E"/>
    <w:rsid w:val="002A6EB5"/>
    <w:rsid w:val="002A703B"/>
    <w:rsid w:val="002B0755"/>
    <w:rsid w:val="002B12B0"/>
    <w:rsid w:val="002B1394"/>
    <w:rsid w:val="002B1E7B"/>
    <w:rsid w:val="002B2770"/>
    <w:rsid w:val="002B2F21"/>
    <w:rsid w:val="002B3006"/>
    <w:rsid w:val="002B3C64"/>
    <w:rsid w:val="002B4D86"/>
    <w:rsid w:val="002B58AC"/>
    <w:rsid w:val="002B62D9"/>
    <w:rsid w:val="002B6FD8"/>
    <w:rsid w:val="002B6FFA"/>
    <w:rsid w:val="002B79DE"/>
    <w:rsid w:val="002C0463"/>
    <w:rsid w:val="002C055E"/>
    <w:rsid w:val="002C0A07"/>
    <w:rsid w:val="002C16B8"/>
    <w:rsid w:val="002C23F7"/>
    <w:rsid w:val="002C2C99"/>
    <w:rsid w:val="002C2C9D"/>
    <w:rsid w:val="002C2E83"/>
    <w:rsid w:val="002C34D8"/>
    <w:rsid w:val="002C3C5E"/>
    <w:rsid w:val="002C40DE"/>
    <w:rsid w:val="002C468D"/>
    <w:rsid w:val="002C5B40"/>
    <w:rsid w:val="002C6490"/>
    <w:rsid w:val="002C6AA7"/>
    <w:rsid w:val="002C6ABA"/>
    <w:rsid w:val="002C74AF"/>
    <w:rsid w:val="002C7945"/>
    <w:rsid w:val="002D02FC"/>
    <w:rsid w:val="002D0E5F"/>
    <w:rsid w:val="002D0FFD"/>
    <w:rsid w:val="002D1BE9"/>
    <w:rsid w:val="002D2661"/>
    <w:rsid w:val="002D3169"/>
    <w:rsid w:val="002D38FB"/>
    <w:rsid w:val="002D416B"/>
    <w:rsid w:val="002D41F5"/>
    <w:rsid w:val="002D44F1"/>
    <w:rsid w:val="002D53AB"/>
    <w:rsid w:val="002D5BE1"/>
    <w:rsid w:val="002D66DB"/>
    <w:rsid w:val="002D683A"/>
    <w:rsid w:val="002D6B97"/>
    <w:rsid w:val="002D7563"/>
    <w:rsid w:val="002D7EB9"/>
    <w:rsid w:val="002E19A3"/>
    <w:rsid w:val="002E309B"/>
    <w:rsid w:val="002E3A87"/>
    <w:rsid w:val="002E3C8C"/>
    <w:rsid w:val="002E4BBC"/>
    <w:rsid w:val="002E50FE"/>
    <w:rsid w:val="002E557C"/>
    <w:rsid w:val="002E55D0"/>
    <w:rsid w:val="002E62FB"/>
    <w:rsid w:val="002E7133"/>
    <w:rsid w:val="002E73A3"/>
    <w:rsid w:val="002E7C1C"/>
    <w:rsid w:val="002F08A5"/>
    <w:rsid w:val="002F0C22"/>
    <w:rsid w:val="002F0E62"/>
    <w:rsid w:val="002F264F"/>
    <w:rsid w:val="002F35BD"/>
    <w:rsid w:val="002F3AF2"/>
    <w:rsid w:val="002F3F5B"/>
    <w:rsid w:val="002F4DC4"/>
    <w:rsid w:val="002F6145"/>
    <w:rsid w:val="002F637A"/>
    <w:rsid w:val="002F781E"/>
    <w:rsid w:val="002F78A1"/>
    <w:rsid w:val="002F7B1B"/>
    <w:rsid w:val="002F7F8A"/>
    <w:rsid w:val="00300ACF"/>
    <w:rsid w:val="00300C7D"/>
    <w:rsid w:val="003010D0"/>
    <w:rsid w:val="003016E9"/>
    <w:rsid w:val="00301FCF"/>
    <w:rsid w:val="003028DA"/>
    <w:rsid w:val="00302C74"/>
    <w:rsid w:val="00302DB1"/>
    <w:rsid w:val="00303820"/>
    <w:rsid w:val="00303A49"/>
    <w:rsid w:val="00303AEA"/>
    <w:rsid w:val="00303C0F"/>
    <w:rsid w:val="00304066"/>
    <w:rsid w:val="003045B4"/>
    <w:rsid w:val="00304FD1"/>
    <w:rsid w:val="003060B9"/>
    <w:rsid w:val="0030616A"/>
    <w:rsid w:val="00306C10"/>
    <w:rsid w:val="0030731C"/>
    <w:rsid w:val="00310120"/>
    <w:rsid w:val="0031027C"/>
    <w:rsid w:val="003104E5"/>
    <w:rsid w:val="0031061D"/>
    <w:rsid w:val="00311085"/>
    <w:rsid w:val="00311222"/>
    <w:rsid w:val="003117DA"/>
    <w:rsid w:val="00311BCF"/>
    <w:rsid w:val="00312357"/>
    <w:rsid w:val="003125F0"/>
    <w:rsid w:val="00312619"/>
    <w:rsid w:val="003126DF"/>
    <w:rsid w:val="00312FCD"/>
    <w:rsid w:val="003134BD"/>
    <w:rsid w:val="0031395B"/>
    <w:rsid w:val="0031451A"/>
    <w:rsid w:val="0031457F"/>
    <w:rsid w:val="00314A4A"/>
    <w:rsid w:val="0031656E"/>
    <w:rsid w:val="00316960"/>
    <w:rsid w:val="00316FB1"/>
    <w:rsid w:val="003206F2"/>
    <w:rsid w:val="00321B76"/>
    <w:rsid w:val="003227B6"/>
    <w:rsid w:val="00322F80"/>
    <w:rsid w:val="00323978"/>
    <w:rsid w:val="00323F04"/>
    <w:rsid w:val="00324662"/>
    <w:rsid w:val="00324E8C"/>
    <w:rsid w:val="00325558"/>
    <w:rsid w:val="00325BD8"/>
    <w:rsid w:val="00326451"/>
    <w:rsid w:val="003265A0"/>
    <w:rsid w:val="003268B2"/>
    <w:rsid w:val="0032697B"/>
    <w:rsid w:val="00327228"/>
    <w:rsid w:val="00327658"/>
    <w:rsid w:val="003307F8"/>
    <w:rsid w:val="003309FD"/>
    <w:rsid w:val="00330ECD"/>
    <w:rsid w:val="003312F4"/>
    <w:rsid w:val="003315A6"/>
    <w:rsid w:val="0033175E"/>
    <w:rsid w:val="0033187D"/>
    <w:rsid w:val="0033198F"/>
    <w:rsid w:val="003329D5"/>
    <w:rsid w:val="00335536"/>
    <w:rsid w:val="00335975"/>
    <w:rsid w:val="003371DA"/>
    <w:rsid w:val="003372B5"/>
    <w:rsid w:val="0033754C"/>
    <w:rsid w:val="003379CE"/>
    <w:rsid w:val="00337CC2"/>
    <w:rsid w:val="00337DB2"/>
    <w:rsid w:val="0034008E"/>
    <w:rsid w:val="00340DAB"/>
    <w:rsid w:val="00341177"/>
    <w:rsid w:val="00342017"/>
    <w:rsid w:val="00342C88"/>
    <w:rsid w:val="00342F42"/>
    <w:rsid w:val="003430F9"/>
    <w:rsid w:val="003431DE"/>
    <w:rsid w:val="0034327E"/>
    <w:rsid w:val="00343495"/>
    <w:rsid w:val="003434A0"/>
    <w:rsid w:val="00343A87"/>
    <w:rsid w:val="00343D76"/>
    <w:rsid w:val="003448B2"/>
    <w:rsid w:val="00345618"/>
    <w:rsid w:val="0034623B"/>
    <w:rsid w:val="0034633D"/>
    <w:rsid w:val="00346548"/>
    <w:rsid w:val="00346DB2"/>
    <w:rsid w:val="00347CDE"/>
    <w:rsid w:val="00347D83"/>
    <w:rsid w:val="0035006D"/>
    <w:rsid w:val="00350131"/>
    <w:rsid w:val="0035096F"/>
    <w:rsid w:val="00351AA0"/>
    <w:rsid w:val="00352161"/>
    <w:rsid w:val="00352F47"/>
    <w:rsid w:val="00354062"/>
    <w:rsid w:val="00354687"/>
    <w:rsid w:val="003547AA"/>
    <w:rsid w:val="00354D50"/>
    <w:rsid w:val="00355897"/>
    <w:rsid w:val="003569C7"/>
    <w:rsid w:val="003573F6"/>
    <w:rsid w:val="00360530"/>
    <w:rsid w:val="00360B6A"/>
    <w:rsid w:val="00360D1D"/>
    <w:rsid w:val="00362651"/>
    <w:rsid w:val="0036296F"/>
    <w:rsid w:val="00362DB4"/>
    <w:rsid w:val="003637A7"/>
    <w:rsid w:val="00363E29"/>
    <w:rsid w:val="00363E84"/>
    <w:rsid w:val="0036472E"/>
    <w:rsid w:val="00364889"/>
    <w:rsid w:val="00364D52"/>
    <w:rsid w:val="00364DBE"/>
    <w:rsid w:val="00364F43"/>
    <w:rsid w:val="003651D8"/>
    <w:rsid w:val="00365AE5"/>
    <w:rsid w:val="00365E07"/>
    <w:rsid w:val="0036626A"/>
    <w:rsid w:val="00366270"/>
    <w:rsid w:val="003665D7"/>
    <w:rsid w:val="00367463"/>
    <w:rsid w:val="00367EC8"/>
    <w:rsid w:val="00370575"/>
    <w:rsid w:val="003708D4"/>
    <w:rsid w:val="0037094B"/>
    <w:rsid w:val="00372287"/>
    <w:rsid w:val="00372B7E"/>
    <w:rsid w:val="0037335F"/>
    <w:rsid w:val="00375271"/>
    <w:rsid w:val="00375B1F"/>
    <w:rsid w:val="0037652B"/>
    <w:rsid w:val="00376DF6"/>
    <w:rsid w:val="00377D47"/>
    <w:rsid w:val="003804C1"/>
    <w:rsid w:val="003805A8"/>
    <w:rsid w:val="00380863"/>
    <w:rsid w:val="00380BD8"/>
    <w:rsid w:val="00380D86"/>
    <w:rsid w:val="00380F75"/>
    <w:rsid w:val="003818E1"/>
    <w:rsid w:val="003832E4"/>
    <w:rsid w:val="003834D4"/>
    <w:rsid w:val="003834EB"/>
    <w:rsid w:val="00383986"/>
    <w:rsid w:val="00383B3C"/>
    <w:rsid w:val="00383C47"/>
    <w:rsid w:val="00384111"/>
    <w:rsid w:val="00384702"/>
    <w:rsid w:val="00384960"/>
    <w:rsid w:val="00385CE1"/>
    <w:rsid w:val="00386145"/>
    <w:rsid w:val="00386617"/>
    <w:rsid w:val="0038683A"/>
    <w:rsid w:val="00386B54"/>
    <w:rsid w:val="00387297"/>
    <w:rsid w:val="00387FF8"/>
    <w:rsid w:val="003904D4"/>
    <w:rsid w:val="003908CC"/>
    <w:rsid w:val="0039091F"/>
    <w:rsid w:val="00390EC4"/>
    <w:rsid w:val="00391931"/>
    <w:rsid w:val="00391E61"/>
    <w:rsid w:val="00391FCC"/>
    <w:rsid w:val="00392070"/>
    <w:rsid w:val="0039215B"/>
    <w:rsid w:val="00392C1B"/>
    <w:rsid w:val="00392F82"/>
    <w:rsid w:val="0039389B"/>
    <w:rsid w:val="00393AB2"/>
    <w:rsid w:val="0039426E"/>
    <w:rsid w:val="003946DD"/>
    <w:rsid w:val="003953CE"/>
    <w:rsid w:val="00395416"/>
    <w:rsid w:val="0039554E"/>
    <w:rsid w:val="0039597A"/>
    <w:rsid w:val="00395EF5"/>
    <w:rsid w:val="0039621D"/>
    <w:rsid w:val="00396B83"/>
    <w:rsid w:val="00397027"/>
    <w:rsid w:val="003A0465"/>
    <w:rsid w:val="003A04CA"/>
    <w:rsid w:val="003A0694"/>
    <w:rsid w:val="003A0B8F"/>
    <w:rsid w:val="003A1288"/>
    <w:rsid w:val="003A1387"/>
    <w:rsid w:val="003A1CF2"/>
    <w:rsid w:val="003A2075"/>
    <w:rsid w:val="003A2B32"/>
    <w:rsid w:val="003A30A0"/>
    <w:rsid w:val="003A33D3"/>
    <w:rsid w:val="003A3907"/>
    <w:rsid w:val="003A3C0F"/>
    <w:rsid w:val="003A4287"/>
    <w:rsid w:val="003A4948"/>
    <w:rsid w:val="003A4B02"/>
    <w:rsid w:val="003A4E57"/>
    <w:rsid w:val="003A50CD"/>
    <w:rsid w:val="003A5725"/>
    <w:rsid w:val="003A58D5"/>
    <w:rsid w:val="003A5B3A"/>
    <w:rsid w:val="003A61A9"/>
    <w:rsid w:val="003A6D3F"/>
    <w:rsid w:val="003A73ED"/>
    <w:rsid w:val="003A7E03"/>
    <w:rsid w:val="003B0622"/>
    <w:rsid w:val="003B0CEF"/>
    <w:rsid w:val="003B0F46"/>
    <w:rsid w:val="003B0FDF"/>
    <w:rsid w:val="003B10B2"/>
    <w:rsid w:val="003B1862"/>
    <w:rsid w:val="003B220A"/>
    <w:rsid w:val="003B27A4"/>
    <w:rsid w:val="003B36E6"/>
    <w:rsid w:val="003B372B"/>
    <w:rsid w:val="003B3EF9"/>
    <w:rsid w:val="003B3FAB"/>
    <w:rsid w:val="003B43CE"/>
    <w:rsid w:val="003B49AE"/>
    <w:rsid w:val="003B6D0E"/>
    <w:rsid w:val="003B7103"/>
    <w:rsid w:val="003C28A6"/>
    <w:rsid w:val="003C28E2"/>
    <w:rsid w:val="003C2A5D"/>
    <w:rsid w:val="003C2F56"/>
    <w:rsid w:val="003C35B1"/>
    <w:rsid w:val="003C385C"/>
    <w:rsid w:val="003C396B"/>
    <w:rsid w:val="003C4779"/>
    <w:rsid w:val="003C4902"/>
    <w:rsid w:val="003C4F35"/>
    <w:rsid w:val="003C5804"/>
    <w:rsid w:val="003C60C4"/>
    <w:rsid w:val="003D0268"/>
    <w:rsid w:val="003D0A57"/>
    <w:rsid w:val="003D0ED9"/>
    <w:rsid w:val="003D0F88"/>
    <w:rsid w:val="003D1959"/>
    <w:rsid w:val="003D20A3"/>
    <w:rsid w:val="003D20BE"/>
    <w:rsid w:val="003D24C8"/>
    <w:rsid w:val="003D494F"/>
    <w:rsid w:val="003D4BCC"/>
    <w:rsid w:val="003D4C9F"/>
    <w:rsid w:val="003D555E"/>
    <w:rsid w:val="003D5C1D"/>
    <w:rsid w:val="003D734E"/>
    <w:rsid w:val="003E0407"/>
    <w:rsid w:val="003E1183"/>
    <w:rsid w:val="003E1AE0"/>
    <w:rsid w:val="003E1D0B"/>
    <w:rsid w:val="003E2271"/>
    <w:rsid w:val="003E2766"/>
    <w:rsid w:val="003E2ECA"/>
    <w:rsid w:val="003E3178"/>
    <w:rsid w:val="003E3D39"/>
    <w:rsid w:val="003E4258"/>
    <w:rsid w:val="003E437B"/>
    <w:rsid w:val="003E48B6"/>
    <w:rsid w:val="003E53BC"/>
    <w:rsid w:val="003E5B3A"/>
    <w:rsid w:val="003E6344"/>
    <w:rsid w:val="003F0D44"/>
    <w:rsid w:val="003F1475"/>
    <w:rsid w:val="003F1915"/>
    <w:rsid w:val="003F2807"/>
    <w:rsid w:val="003F2A93"/>
    <w:rsid w:val="003F2B8C"/>
    <w:rsid w:val="003F3477"/>
    <w:rsid w:val="003F3669"/>
    <w:rsid w:val="003F42FB"/>
    <w:rsid w:val="003F477E"/>
    <w:rsid w:val="003F48DF"/>
    <w:rsid w:val="003F497C"/>
    <w:rsid w:val="003F4C5E"/>
    <w:rsid w:val="003F4EAB"/>
    <w:rsid w:val="003F506D"/>
    <w:rsid w:val="003F552E"/>
    <w:rsid w:val="003F5653"/>
    <w:rsid w:val="003F5A78"/>
    <w:rsid w:val="003F5E34"/>
    <w:rsid w:val="003F6337"/>
    <w:rsid w:val="003F761B"/>
    <w:rsid w:val="00401962"/>
    <w:rsid w:val="0040198C"/>
    <w:rsid w:val="004020D0"/>
    <w:rsid w:val="004020E1"/>
    <w:rsid w:val="004022CE"/>
    <w:rsid w:val="00402BE1"/>
    <w:rsid w:val="00403247"/>
    <w:rsid w:val="004040A8"/>
    <w:rsid w:val="004045EB"/>
    <w:rsid w:val="004052E5"/>
    <w:rsid w:val="00405420"/>
    <w:rsid w:val="00405D13"/>
    <w:rsid w:val="00406993"/>
    <w:rsid w:val="00407D6E"/>
    <w:rsid w:val="00411190"/>
    <w:rsid w:val="004111AB"/>
    <w:rsid w:val="00411D75"/>
    <w:rsid w:val="00412386"/>
    <w:rsid w:val="00412453"/>
    <w:rsid w:val="00412768"/>
    <w:rsid w:val="00413520"/>
    <w:rsid w:val="004136A9"/>
    <w:rsid w:val="00414430"/>
    <w:rsid w:val="004145AA"/>
    <w:rsid w:val="00414930"/>
    <w:rsid w:val="00414B14"/>
    <w:rsid w:val="00415F23"/>
    <w:rsid w:val="0041653C"/>
    <w:rsid w:val="004165C5"/>
    <w:rsid w:val="004168DA"/>
    <w:rsid w:val="00416F6A"/>
    <w:rsid w:val="00417C6D"/>
    <w:rsid w:val="00420F2D"/>
    <w:rsid w:val="004211EE"/>
    <w:rsid w:val="00421228"/>
    <w:rsid w:val="00421A02"/>
    <w:rsid w:val="00421F8F"/>
    <w:rsid w:val="0042261E"/>
    <w:rsid w:val="004228D2"/>
    <w:rsid w:val="00422950"/>
    <w:rsid w:val="00422972"/>
    <w:rsid w:val="004248F8"/>
    <w:rsid w:val="00424FCA"/>
    <w:rsid w:val="00425CCE"/>
    <w:rsid w:val="00426089"/>
    <w:rsid w:val="004260EA"/>
    <w:rsid w:val="004263CE"/>
    <w:rsid w:val="00426F73"/>
    <w:rsid w:val="00427B07"/>
    <w:rsid w:val="00427DC4"/>
    <w:rsid w:val="00427F15"/>
    <w:rsid w:val="004316AF"/>
    <w:rsid w:val="0043244E"/>
    <w:rsid w:val="004329E7"/>
    <w:rsid w:val="00432CA5"/>
    <w:rsid w:val="004330C3"/>
    <w:rsid w:val="004332C8"/>
    <w:rsid w:val="0043341C"/>
    <w:rsid w:val="004334BF"/>
    <w:rsid w:val="00433965"/>
    <w:rsid w:val="00433A87"/>
    <w:rsid w:val="00433C25"/>
    <w:rsid w:val="00434231"/>
    <w:rsid w:val="00434381"/>
    <w:rsid w:val="00434532"/>
    <w:rsid w:val="00435B36"/>
    <w:rsid w:val="00436555"/>
    <w:rsid w:val="00437B35"/>
    <w:rsid w:val="004403A8"/>
    <w:rsid w:val="0044065F"/>
    <w:rsid w:val="00440952"/>
    <w:rsid w:val="00440B96"/>
    <w:rsid w:val="00440CCD"/>
    <w:rsid w:val="00440FD2"/>
    <w:rsid w:val="004414B1"/>
    <w:rsid w:val="004426D1"/>
    <w:rsid w:val="00442CD6"/>
    <w:rsid w:val="00442D68"/>
    <w:rsid w:val="00443331"/>
    <w:rsid w:val="00443BD1"/>
    <w:rsid w:val="00444AAA"/>
    <w:rsid w:val="00444C53"/>
    <w:rsid w:val="004456FB"/>
    <w:rsid w:val="0044574C"/>
    <w:rsid w:val="0044644F"/>
    <w:rsid w:val="00447045"/>
    <w:rsid w:val="004476BD"/>
    <w:rsid w:val="00450160"/>
    <w:rsid w:val="00450BCD"/>
    <w:rsid w:val="004521B1"/>
    <w:rsid w:val="0045309A"/>
    <w:rsid w:val="004530B9"/>
    <w:rsid w:val="0045330D"/>
    <w:rsid w:val="0045361B"/>
    <w:rsid w:val="0045371D"/>
    <w:rsid w:val="004544E6"/>
    <w:rsid w:val="00454C5F"/>
    <w:rsid w:val="00454D61"/>
    <w:rsid w:val="00455234"/>
    <w:rsid w:val="0045677C"/>
    <w:rsid w:val="00457083"/>
    <w:rsid w:val="00457588"/>
    <w:rsid w:val="0045771F"/>
    <w:rsid w:val="004616D9"/>
    <w:rsid w:val="00461760"/>
    <w:rsid w:val="00461965"/>
    <w:rsid w:val="00462776"/>
    <w:rsid w:val="00462B99"/>
    <w:rsid w:val="00462C7A"/>
    <w:rsid w:val="00462EC6"/>
    <w:rsid w:val="00462F84"/>
    <w:rsid w:val="0046398D"/>
    <w:rsid w:val="00463C43"/>
    <w:rsid w:val="00464114"/>
    <w:rsid w:val="0046412F"/>
    <w:rsid w:val="00464C88"/>
    <w:rsid w:val="004651F6"/>
    <w:rsid w:val="004655D2"/>
    <w:rsid w:val="00465AC2"/>
    <w:rsid w:val="00465C6E"/>
    <w:rsid w:val="00465E1B"/>
    <w:rsid w:val="00465E1F"/>
    <w:rsid w:val="00466547"/>
    <w:rsid w:val="0047012D"/>
    <w:rsid w:val="004704BC"/>
    <w:rsid w:val="0047064A"/>
    <w:rsid w:val="00470BDF"/>
    <w:rsid w:val="00471E87"/>
    <w:rsid w:val="00471F5D"/>
    <w:rsid w:val="004733B3"/>
    <w:rsid w:val="00473C19"/>
    <w:rsid w:val="00474056"/>
    <w:rsid w:val="00474860"/>
    <w:rsid w:val="004752DC"/>
    <w:rsid w:val="00475AD4"/>
    <w:rsid w:val="0047623B"/>
    <w:rsid w:val="004764B6"/>
    <w:rsid w:val="00480034"/>
    <w:rsid w:val="00480750"/>
    <w:rsid w:val="0048120B"/>
    <w:rsid w:val="0048136F"/>
    <w:rsid w:val="00481A99"/>
    <w:rsid w:val="00481EC9"/>
    <w:rsid w:val="00482404"/>
    <w:rsid w:val="00482795"/>
    <w:rsid w:val="00482871"/>
    <w:rsid w:val="00482D2E"/>
    <w:rsid w:val="004837BC"/>
    <w:rsid w:val="00483E73"/>
    <w:rsid w:val="00484A54"/>
    <w:rsid w:val="0048519F"/>
    <w:rsid w:val="0048587E"/>
    <w:rsid w:val="00485A03"/>
    <w:rsid w:val="0048636D"/>
    <w:rsid w:val="0048641B"/>
    <w:rsid w:val="00486761"/>
    <w:rsid w:val="00486EF7"/>
    <w:rsid w:val="00487B45"/>
    <w:rsid w:val="00490B2F"/>
    <w:rsid w:val="00490CF1"/>
    <w:rsid w:val="00491AC0"/>
    <w:rsid w:val="00491E97"/>
    <w:rsid w:val="00492A9D"/>
    <w:rsid w:val="00493266"/>
    <w:rsid w:val="00493EC5"/>
    <w:rsid w:val="0049436A"/>
    <w:rsid w:val="0049467F"/>
    <w:rsid w:val="00494935"/>
    <w:rsid w:val="00495FB2"/>
    <w:rsid w:val="00496254"/>
    <w:rsid w:val="00496AB9"/>
    <w:rsid w:val="00496CA2"/>
    <w:rsid w:val="0049730F"/>
    <w:rsid w:val="0049732C"/>
    <w:rsid w:val="00497F74"/>
    <w:rsid w:val="004A0AC8"/>
    <w:rsid w:val="004A10D5"/>
    <w:rsid w:val="004A15E9"/>
    <w:rsid w:val="004A237D"/>
    <w:rsid w:val="004A2B3B"/>
    <w:rsid w:val="004A2E3A"/>
    <w:rsid w:val="004A2F24"/>
    <w:rsid w:val="004A3567"/>
    <w:rsid w:val="004A35CE"/>
    <w:rsid w:val="004A4139"/>
    <w:rsid w:val="004A4842"/>
    <w:rsid w:val="004A5189"/>
    <w:rsid w:val="004A53B9"/>
    <w:rsid w:val="004A66F9"/>
    <w:rsid w:val="004A69EE"/>
    <w:rsid w:val="004B0ABD"/>
    <w:rsid w:val="004B14B4"/>
    <w:rsid w:val="004B2338"/>
    <w:rsid w:val="004B259F"/>
    <w:rsid w:val="004B29A8"/>
    <w:rsid w:val="004B2A11"/>
    <w:rsid w:val="004B2BCA"/>
    <w:rsid w:val="004B33F7"/>
    <w:rsid w:val="004B35BA"/>
    <w:rsid w:val="004B46E9"/>
    <w:rsid w:val="004B4B23"/>
    <w:rsid w:val="004B5DBC"/>
    <w:rsid w:val="004B6133"/>
    <w:rsid w:val="004B6AF7"/>
    <w:rsid w:val="004B7143"/>
    <w:rsid w:val="004B724C"/>
    <w:rsid w:val="004B7966"/>
    <w:rsid w:val="004B7BB1"/>
    <w:rsid w:val="004C05EF"/>
    <w:rsid w:val="004C0FD2"/>
    <w:rsid w:val="004C1997"/>
    <w:rsid w:val="004C26DD"/>
    <w:rsid w:val="004C2947"/>
    <w:rsid w:val="004C2B73"/>
    <w:rsid w:val="004C2BF9"/>
    <w:rsid w:val="004C2F3F"/>
    <w:rsid w:val="004C35C9"/>
    <w:rsid w:val="004C4310"/>
    <w:rsid w:val="004C4695"/>
    <w:rsid w:val="004C4F9F"/>
    <w:rsid w:val="004C52C4"/>
    <w:rsid w:val="004C595F"/>
    <w:rsid w:val="004C69DC"/>
    <w:rsid w:val="004C6E67"/>
    <w:rsid w:val="004C6F6B"/>
    <w:rsid w:val="004C7D6F"/>
    <w:rsid w:val="004D01EF"/>
    <w:rsid w:val="004D09AD"/>
    <w:rsid w:val="004D1A78"/>
    <w:rsid w:val="004D2067"/>
    <w:rsid w:val="004D2FEA"/>
    <w:rsid w:val="004D3694"/>
    <w:rsid w:val="004D38D7"/>
    <w:rsid w:val="004D41C9"/>
    <w:rsid w:val="004D495D"/>
    <w:rsid w:val="004D5148"/>
    <w:rsid w:val="004D5911"/>
    <w:rsid w:val="004D5B64"/>
    <w:rsid w:val="004D5D83"/>
    <w:rsid w:val="004D6919"/>
    <w:rsid w:val="004D75BB"/>
    <w:rsid w:val="004E1B9A"/>
    <w:rsid w:val="004E1FA5"/>
    <w:rsid w:val="004E2053"/>
    <w:rsid w:val="004E2917"/>
    <w:rsid w:val="004E3BF6"/>
    <w:rsid w:val="004E4012"/>
    <w:rsid w:val="004E40D1"/>
    <w:rsid w:val="004E5241"/>
    <w:rsid w:val="004E58E3"/>
    <w:rsid w:val="004E5BAE"/>
    <w:rsid w:val="004E65EC"/>
    <w:rsid w:val="004E66C1"/>
    <w:rsid w:val="004E6C5C"/>
    <w:rsid w:val="004E7A7A"/>
    <w:rsid w:val="004F0008"/>
    <w:rsid w:val="004F003A"/>
    <w:rsid w:val="004F0F5A"/>
    <w:rsid w:val="004F1651"/>
    <w:rsid w:val="004F196F"/>
    <w:rsid w:val="004F21F7"/>
    <w:rsid w:val="004F2CE5"/>
    <w:rsid w:val="004F3A86"/>
    <w:rsid w:val="004F3D5D"/>
    <w:rsid w:val="004F44C3"/>
    <w:rsid w:val="004F4BDE"/>
    <w:rsid w:val="004F4D29"/>
    <w:rsid w:val="004F4D2E"/>
    <w:rsid w:val="004F5C5C"/>
    <w:rsid w:val="004F6286"/>
    <w:rsid w:val="004F6736"/>
    <w:rsid w:val="004F6BAE"/>
    <w:rsid w:val="004F6D8D"/>
    <w:rsid w:val="004F77DD"/>
    <w:rsid w:val="0050009D"/>
    <w:rsid w:val="005001F8"/>
    <w:rsid w:val="00500B1E"/>
    <w:rsid w:val="00500FA0"/>
    <w:rsid w:val="0050128A"/>
    <w:rsid w:val="005014FE"/>
    <w:rsid w:val="00501E7B"/>
    <w:rsid w:val="00501E8E"/>
    <w:rsid w:val="00501FE5"/>
    <w:rsid w:val="00502828"/>
    <w:rsid w:val="0050288A"/>
    <w:rsid w:val="00502EA0"/>
    <w:rsid w:val="00503587"/>
    <w:rsid w:val="00504138"/>
    <w:rsid w:val="00504407"/>
    <w:rsid w:val="0050540E"/>
    <w:rsid w:val="00505748"/>
    <w:rsid w:val="00505799"/>
    <w:rsid w:val="005059BE"/>
    <w:rsid w:val="00505DF1"/>
    <w:rsid w:val="00505F90"/>
    <w:rsid w:val="005060FD"/>
    <w:rsid w:val="0050643F"/>
    <w:rsid w:val="00507CA9"/>
    <w:rsid w:val="005109DF"/>
    <w:rsid w:val="00511787"/>
    <w:rsid w:val="005122FA"/>
    <w:rsid w:val="00512853"/>
    <w:rsid w:val="00512A90"/>
    <w:rsid w:val="005131BE"/>
    <w:rsid w:val="005134E3"/>
    <w:rsid w:val="005137AC"/>
    <w:rsid w:val="005141E4"/>
    <w:rsid w:val="00514503"/>
    <w:rsid w:val="0051498F"/>
    <w:rsid w:val="00514CCD"/>
    <w:rsid w:val="0051520B"/>
    <w:rsid w:val="00515219"/>
    <w:rsid w:val="0051527A"/>
    <w:rsid w:val="005152DF"/>
    <w:rsid w:val="005153E6"/>
    <w:rsid w:val="0051570B"/>
    <w:rsid w:val="00515781"/>
    <w:rsid w:val="00516C6B"/>
    <w:rsid w:val="005171EC"/>
    <w:rsid w:val="00517F4E"/>
    <w:rsid w:val="00520420"/>
    <w:rsid w:val="00520629"/>
    <w:rsid w:val="005218F6"/>
    <w:rsid w:val="00521F84"/>
    <w:rsid w:val="00522F38"/>
    <w:rsid w:val="005235BC"/>
    <w:rsid w:val="00523DDC"/>
    <w:rsid w:val="0052513A"/>
    <w:rsid w:val="005259B8"/>
    <w:rsid w:val="0052628F"/>
    <w:rsid w:val="005268D9"/>
    <w:rsid w:val="00530E36"/>
    <w:rsid w:val="00532E34"/>
    <w:rsid w:val="00534A2B"/>
    <w:rsid w:val="0053520B"/>
    <w:rsid w:val="005355EC"/>
    <w:rsid w:val="00536488"/>
    <w:rsid w:val="00536ABC"/>
    <w:rsid w:val="005371E2"/>
    <w:rsid w:val="0053725E"/>
    <w:rsid w:val="00537CD3"/>
    <w:rsid w:val="00540460"/>
    <w:rsid w:val="00541598"/>
    <w:rsid w:val="005424C3"/>
    <w:rsid w:val="005427DF"/>
    <w:rsid w:val="00543F8B"/>
    <w:rsid w:val="005440FB"/>
    <w:rsid w:val="005445A4"/>
    <w:rsid w:val="005464B1"/>
    <w:rsid w:val="00546FB4"/>
    <w:rsid w:val="00547118"/>
    <w:rsid w:val="005471B4"/>
    <w:rsid w:val="00547866"/>
    <w:rsid w:val="0054796E"/>
    <w:rsid w:val="00547ADE"/>
    <w:rsid w:val="00551401"/>
    <w:rsid w:val="005516AC"/>
    <w:rsid w:val="00551FC6"/>
    <w:rsid w:val="00552055"/>
    <w:rsid w:val="00554EE4"/>
    <w:rsid w:val="00555731"/>
    <w:rsid w:val="00555A6A"/>
    <w:rsid w:val="00555F2A"/>
    <w:rsid w:val="00556054"/>
    <w:rsid w:val="0055702F"/>
    <w:rsid w:val="00557B32"/>
    <w:rsid w:val="00557D49"/>
    <w:rsid w:val="00560935"/>
    <w:rsid w:val="005613BB"/>
    <w:rsid w:val="005618C3"/>
    <w:rsid w:val="00561B07"/>
    <w:rsid w:val="00561E33"/>
    <w:rsid w:val="005627A5"/>
    <w:rsid w:val="00563682"/>
    <w:rsid w:val="00563B85"/>
    <w:rsid w:val="00563D8B"/>
    <w:rsid w:val="0056470C"/>
    <w:rsid w:val="00564FFE"/>
    <w:rsid w:val="00565574"/>
    <w:rsid w:val="00565E5A"/>
    <w:rsid w:val="005665E6"/>
    <w:rsid w:val="00567D66"/>
    <w:rsid w:val="00570076"/>
    <w:rsid w:val="005711B9"/>
    <w:rsid w:val="00571687"/>
    <w:rsid w:val="00571BA2"/>
    <w:rsid w:val="00572497"/>
    <w:rsid w:val="00572947"/>
    <w:rsid w:val="005730FF"/>
    <w:rsid w:val="0057407E"/>
    <w:rsid w:val="005740E4"/>
    <w:rsid w:val="0057486C"/>
    <w:rsid w:val="00574996"/>
    <w:rsid w:val="00574F00"/>
    <w:rsid w:val="00575140"/>
    <w:rsid w:val="00575660"/>
    <w:rsid w:val="00575BE1"/>
    <w:rsid w:val="00575D7D"/>
    <w:rsid w:val="00575E06"/>
    <w:rsid w:val="0057681D"/>
    <w:rsid w:val="00576ADC"/>
    <w:rsid w:val="00576B94"/>
    <w:rsid w:val="0057777D"/>
    <w:rsid w:val="005778BB"/>
    <w:rsid w:val="0058002A"/>
    <w:rsid w:val="00580A0F"/>
    <w:rsid w:val="005811E3"/>
    <w:rsid w:val="005814C3"/>
    <w:rsid w:val="00581BCE"/>
    <w:rsid w:val="0058273D"/>
    <w:rsid w:val="005829E1"/>
    <w:rsid w:val="00582B03"/>
    <w:rsid w:val="00583523"/>
    <w:rsid w:val="00583BC5"/>
    <w:rsid w:val="00583EA3"/>
    <w:rsid w:val="0058419F"/>
    <w:rsid w:val="00584AEB"/>
    <w:rsid w:val="00584E2B"/>
    <w:rsid w:val="005851D8"/>
    <w:rsid w:val="00585DE8"/>
    <w:rsid w:val="005865A5"/>
    <w:rsid w:val="00586960"/>
    <w:rsid w:val="00586DCE"/>
    <w:rsid w:val="00587925"/>
    <w:rsid w:val="0058792E"/>
    <w:rsid w:val="005909CA"/>
    <w:rsid w:val="00590FEC"/>
    <w:rsid w:val="00591461"/>
    <w:rsid w:val="00591D9B"/>
    <w:rsid w:val="00592C2F"/>
    <w:rsid w:val="00593B64"/>
    <w:rsid w:val="00593E47"/>
    <w:rsid w:val="00593EBA"/>
    <w:rsid w:val="00593F9D"/>
    <w:rsid w:val="00594120"/>
    <w:rsid w:val="00594726"/>
    <w:rsid w:val="005949D5"/>
    <w:rsid w:val="0059602E"/>
    <w:rsid w:val="005960BB"/>
    <w:rsid w:val="00596736"/>
    <w:rsid w:val="00596BE9"/>
    <w:rsid w:val="00597811"/>
    <w:rsid w:val="00597C89"/>
    <w:rsid w:val="00597CC2"/>
    <w:rsid w:val="005A092B"/>
    <w:rsid w:val="005A0A83"/>
    <w:rsid w:val="005A0F29"/>
    <w:rsid w:val="005A1478"/>
    <w:rsid w:val="005A1505"/>
    <w:rsid w:val="005A26FC"/>
    <w:rsid w:val="005A274D"/>
    <w:rsid w:val="005A3B84"/>
    <w:rsid w:val="005A4341"/>
    <w:rsid w:val="005A4CAC"/>
    <w:rsid w:val="005A5491"/>
    <w:rsid w:val="005A5ED4"/>
    <w:rsid w:val="005A7284"/>
    <w:rsid w:val="005A7291"/>
    <w:rsid w:val="005B023B"/>
    <w:rsid w:val="005B2472"/>
    <w:rsid w:val="005B2835"/>
    <w:rsid w:val="005B2BDC"/>
    <w:rsid w:val="005B3174"/>
    <w:rsid w:val="005B3D60"/>
    <w:rsid w:val="005B48CF"/>
    <w:rsid w:val="005B4B40"/>
    <w:rsid w:val="005B4F21"/>
    <w:rsid w:val="005B53B1"/>
    <w:rsid w:val="005B597B"/>
    <w:rsid w:val="005B6481"/>
    <w:rsid w:val="005B7346"/>
    <w:rsid w:val="005B7D26"/>
    <w:rsid w:val="005B7F54"/>
    <w:rsid w:val="005C0273"/>
    <w:rsid w:val="005C09E5"/>
    <w:rsid w:val="005C1493"/>
    <w:rsid w:val="005C19C8"/>
    <w:rsid w:val="005C1FFF"/>
    <w:rsid w:val="005C2058"/>
    <w:rsid w:val="005C264D"/>
    <w:rsid w:val="005C291F"/>
    <w:rsid w:val="005C397C"/>
    <w:rsid w:val="005C3F39"/>
    <w:rsid w:val="005C5055"/>
    <w:rsid w:val="005C5144"/>
    <w:rsid w:val="005C56A1"/>
    <w:rsid w:val="005C5A2C"/>
    <w:rsid w:val="005C6930"/>
    <w:rsid w:val="005C7E76"/>
    <w:rsid w:val="005D0A7A"/>
    <w:rsid w:val="005D14E8"/>
    <w:rsid w:val="005D16B3"/>
    <w:rsid w:val="005D2471"/>
    <w:rsid w:val="005D31B9"/>
    <w:rsid w:val="005D3F31"/>
    <w:rsid w:val="005D4855"/>
    <w:rsid w:val="005D4B90"/>
    <w:rsid w:val="005D4D80"/>
    <w:rsid w:val="005D5025"/>
    <w:rsid w:val="005D5F5C"/>
    <w:rsid w:val="005D6202"/>
    <w:rsid w:val="005D679D"/>
    <w:rsid w:val="005D6811"/>
    <w:rsid w:val="005D6F22"/>
    <w:rsid w:val="005D7B6A"/>
    <w:rsid w:val="005E000E"/>
    <w:rsid w:val="005E00D2"/>
    <w:rsid w:val="005E07C3"/>
    <w:rsid w:val="005E0922"/>
    <w:rsid w:val="005E0AA2"/>
    <w:rsid w:val="005E0F71"/>
    <w:rsid w:val="005E14B9"/>
    <w:rsid w:val="005E1695"/>
    <w:rsid w:val="005E20E4"/>
    <w:rsid w:val="005E242C"/>
    <w:rsid w:val="005E2453"/>
    <w:rsid w:val="005E2789"/>
    <w:rsid w:val="005E27F7"/>
    <w:rsid w:val="005E3128"/>
    <w:rsid w:val="005E4E00"/>
    <w:rsid w:val="005E4E41"/>
    <w:rsid w:val="005E5039"/>
    <w:rsid w:val="005E53BF"/>
    <w:rsid w:val="005E6E41"/>
    <w:rsid w:val="005E714B"/>
    <w:rsid w:val="005F07F4"/>
    <w:rsid w:val="005F09F9"/>
    <w:rsid w:val="005F1206"/>
    <w:rsid w:val="005F14CF"/>
    <w:rsid w:val="005F203C"/>
    <w:rsid w:val="005F2326"/>
    <w:rsid w:val="005F2E4A"/>
    <w:rsid w:val="005F3606"/>
    <w:rsid w:val="005F3AFA"/>
    <w:rsid w:val="005F3D52"/>
    <w:rsid w:val="005F482A"/>
    <w:rsid w:val="005F4F24"/>
    <w:rsid w:val="005F54D8"/>
    <w:rsid w:val="005F5A5B"/>
    <w:rsid w:val="005F6FD6"/>
    <w:rsid w:val="005F7364"/>
    <w:rsid w:val="005F7424"/>
    <w:rsid w:val="005F77CF"/>
    <w:rsid w:val="005F7969"/>
    <w:rsid w:val="00600469"/>
    <w:rsid w:val="00600A76"/>
    <w:rsid w:val="00601225"/>
    <w:rsid w:val="00601A3B"/>
    <w:rsid w:val="00602C14"/>
    <w:rsid w:val="0060330A"/>
    <w:rsid w:val="006040B8"/>
    <w:rsid w:val="00605727"/>
    <w:rsid w:val="006059C6"/>
    <w:rsid w:val="00605B34"/>
    <w:rsid w:val="00605B35"/>
    <w:rsid w:val="00605DD6"/>
    <w:rsid w:val="006067ED"/>
    <w:rsid w:val="006068CD"/>
    <w:rsid w:val="0061067C"/>
    <w:rsid w:val="00610A64"/>
    <w:rsid w:val="00613841"/>
    <w:rsid w:val="006139E2"/>
    <w:rsid w:val="0061482D"/>
    <w:rsid w:val="006154C1"/>
    <w:rsid w:val="006155E0"/>
    <w:rsid w:val="0061576E"/>
    <w:rsid w:val="00615C2E"/>
    <w:rsid w:val="00616B0A"/>
    <w:rsid w:val="00616CD5"/>
    <w:rsid w:val="00617E70"/>
    <w:rsid w:val="00620759"/>
    <w:rsid w:val="00620814"/>
    <w:rsid w:val="0062112A"/>
    <w:rsid w:val="006218B0"/>
    <w:rsid w:val="00621C90"/>
    <w:rsid w:val="00622653"/>
    <w:rsid w:val="0062298A"/>
    <w:rsid w:val="00623601"/>
    <w:rsid w:val="00624A37"/>
    <w:rsid w:val="00624C1B"/>
    <w:rsid w:val="00624C76"/>
    <w:rsid w:val="00624DA8"/>
    <w:rsid w:val="00624DE8"/>
    <w:rsid w:val="006250E7"/>
    <w:rsid w:val="00626058"/>
    <w:rsid w:val="00626550"/>
    <w:rsid w:val="0062666C"/>
    <w:rsid w:val="00626E70"/>
    <w:rsid w:val="00627BEA"/>
    <w:rsid w:val="00630382"/>
    <w:rsid w:val="00631355"/>
    <w:rsid w:val="00631524"/>
    <w:rsid w:val="0063201F"/>
    <w:rsid w:val="006327E1"/>
    <w:rsid w:val="006329D9"/>
    <w:rsid w:val="00632E63"/>
    <w:rsid w:val="006343E5"/>
    <w:rsid w:val="00634527"/>
    <w:rsid w:val="006361F2"/>
    <w:rsid w:val="0063625F"/>
    <w:rsid w:val="006367D8"/>
    <w:rsid w:val="00636CD8"/>
    <w:rsid w:val="0063780B"/>
    <w:rsid w:val="00637BD1"/>
    <w:rsid w:val="0064093D"/>
    <w:rsid w:val="0064153A"/>
    <w:rsid w:val="00641E13"/>
    <w:rsid w:val="006422C1"/>
    <w:rsid w:val="00642625"/>
    <w:rsid w:val="0064263C"/>
    <w:rsid w:val="006437CA"/>
    <w:rsid w:val="00643881"/>
    <w:rsid w:val="0064404F"/>
    <w:rsid w:val="006455F7"/>
    <w:rsid w:val="006458AA"/>
    <w:rsid w:val="00645A89"/>
    <w:rsid w:val="00645B15"/>
    <w:rsid w:val="00645BE6"/>
    <w:rsid w:val="00647408"/>
    <w:rsid w:val="00647822"/>
    <w:rsid w:val="00647B2E"/>
    <w:rsid w:val="00647B3E"/>
    <w:rsid w:val="006510F8"/>
    <w:rsid w:val="006515A3"/>
    <w:rsid w:val="006526FA"/>
    <w:rsid w:val="00653C5C"/>
    <w:rsid w:val="00654527"/>
    <w:rsid w:val="0065464A"/>
    <w:rsid w:val="006546D3"/>
    <w:rsid w:val="006547A6"/>
    <w:rsid w:val="00654844"/>
    <w:rsid w:val="00655923"/>
    <w:rsid w:val="00655F7F"/>
    <w:rsid w:val="006568A2"/>
    <w:rsid w:val="00660E08"/>
    <w:rsid w:val="00661031"/>
    <w:rsid w:val="00661314"/>
    <w:rsid w:val="006617A1"/>
    <w:rsid w:val="006620C0"/>
    <w:rsid w:val="0066272F"/>
    <w:rsid w:val="0066282E"/>
    <w:rsid w:val="0066434C"/>
    <w:rsid w:val="006648DC"/>
    <w:rsid w:val="0066544C"/>
    <w:rsid w:val="00665A57"/>
    <w:rsid w:val="006666CC"/>
    <w:rsid w:val="00667268"/>
    <w:rsid w:val="00667F43"/>
    <w:rsid w:val="006709F8"/>
    <w:rsid w:val="00670C00"/>
    <w:rsid w:val="00670CC0"/>
    <w:rsid w:val="006711D7"/>
    <w:rsid w:val="0067139F"/>
    <w:rsid w:val="006728A1"/>
    <w:rsid w:val="00673019"/>
    <w:rsid w:val="00674D0B"/>
    <w:rsid w:val="00676918"/>
    <w:rsid w:val="00676980"/>
    <w:rsid w:val="00676B97"/>
    <w:rsid w:val="006770FD"/>
    <w:rsid w:val="00677563"/>
    <w:rsid w:val="00680D87"/>
    <w:rsid w:val="006810BE"/>
    <w:rsid w:val="0068119E"/>
    <w:rsid w:val="00681D6A"/>
    <w:rsid w:val="00682CF6"/>
    <w:rsid w:val="00683532"/>
    <w:rsid w:val="00684046"/>
    <w:rsid w:val="0068519E"/>
    <w:rsid w:val="006853A9"/>
    <w:rsid w:val="006856F6"/>
    <w:rsid w:val="00685BCB"/>
    <w:rsid w:val="00686082"/>
    <w:rsid w:val="00686C09"/>
    <w:rsid w:val="00691E3F"/>
    <w:rsid w:val="00693750"/>
    <w:rsid w:val="00693AF7"/>
    <w:rsid w:val="0069409F"/>
    <w:rsid w:val="006943FB"/>
    <w:rsid w:val="00694C24"/>
    <w:rsid w:val="0069551D"/>
    <w:rsid w:val="00695728"/>
    <w:rsid w:val="00695C5C"/>
    <w:rsid w:val="0069663C"/>
    <w:rsid w:val="00696B93"/>
    <w:rsid w:val="00697695"/>
    <w:rsid w:val="006A042A"/>
    <w:rsid w:val="006A073B"/>
    <w:rsid w:val="006A0A80"/>
    <w:rsid w:val="006A2873"/>
    <w:rsid w:val="006A343F"/>
    <w:rsid w:val="006A385E"/>
    <w:rsid w:val="006A4B61"/>
    <w:rsid w:val="006A5111"/>
    <w:rsid w:val="006A5477"/>
    <w:rsid w:val="006A54FF"/>
    <w:rsid w:val="006A635F"/>
    <w:rsid w:val="006A6CBB"/>
    <w:rsid w:val="006A77E2"/>
    <w:rsid w:val="006B00BE"/>
    <w:rsid w:val="006B0DAE"/>
    <w:rsid w:val="006B1C59"/>
    <w:rsid w:val="006B23B8"/>
    <w:rsid w:val="006B247E"/>
    <w:rsid w:val="006B2BC9"/>
    <w:rsid w:val="006B377E"/>
    <w:rsid w:val="006B3B71"/>
    <w:rsid w:val="006B4C9E"/>
    <w:rsid w:val="006B560A"/>
    <w:rsid w:val="006B56B5"/>
    <w:rsid w:val="006B59C0"/>
    <w:rsid w:val="006B5DF5"/>
    <w:rsid w:val="006B63E4"/>
    <w:rsid w:val="006B6521"/>
    <w:rsid w:val="006B6986"/>
    <w:rsid w:val="006B7767"/>
    <w:rsid w:val="006B790D"/>
    <w:rsid w:val="006C07A1"/>
    <w:rsid w:val="006C0DED"/>
    <w:rsid w:val="006C148E"/>
    <w:rsid w:val="006C1685"/>
    <w:rsid w:val="006C1864"/>
    <w:rsid w:val="006C22AF"/>
    <w:rsid w:val="006C278A"/>
    <w:rsid w:val="006C28D1"/>
    <w:rsid w:val="006C2DCE"/>
    <w:rsid w:val="006C331C"/>
    <w:rsid w:val="006C36E0"/>
    <w:rsid w:val="006C3B0E"/>
    <w:rsid w:val="006C3C0B"/>
    <w:rsid w:val="006C3DA4"/>
    <w:rsid w:val="006C432F"/>
    <w:rsid w:val="006C594F"/>
    <w:rsid w:val="006C5B25"/>
    <w:rsid w:val="006C5F35"/>
    <w:rsid w:val="006C6015"/>
    <w:rsid w:val="006C6162"/>
    <w:rsid w:val="006C6487"/>
    <w:rsid w:val="006C64AF"/>
    <w:rsid w:val="006C6B98"/>
    <w:rsid w:val="006C7336"/>
    <w:rsid w:val="006C77A9"/>
    <w:rsid w:val="006C7853"/>
    <w:rsid w:val="006C79DD"/>
    <w:rsid w:val="006C79E3"/>
    <w:rsid w:val="006C7B0C"/>
    <w:rsid w:val="006D0012"/>
    <w:rsid w:val="006D08BF"/>
    <w:rsid w:val="006D0A41"/>
    <w:rsid w:val="006D0BA1"/>
    <w:rsid w:val="006D10B6"/>
    <w:rsid w:val="006D1118"/>
    <w:rsid w:val="006D149B"/>
    <w:rsid w:val="006D17C5"/>
    <w:rsid w:val="006D1B97"/>
    <w:rsid w:val="006D41D6"/>
    <w:rsid w:val="006D468B"/>
    <w:rsid w:val="006D4EB8"/>
    <w:rsid w:val="006D583B"/>
    <w:rsid w:val="006D585A"/>
    <w:rsid w:val="006D5D00"/>
    <w:rsid w:val="006D60D8"/>
    <w:rsid w:val="006D65B2"/>
    <w:rsid w:val="006D7328"/>
    <w:rsid w:val="006D73C8"/>
    <w:rsid w:val="006D778B"/>
    <w:rsid w:val="006D7B46"/>
    <w:rsid w:val="006D7DDF"/>
    <w:rsid w:val="006E00C6"/>
    <w:rsid w:val="006E05D8"/>
    <w:rsid w:val="006E08C2"/>
    <w:rsid w:val="006E095C"/>
    <w:rsid w:val="006E140D"/>
    <w:rsid w:val="006E1D56"/>
    <w:rsid w:val="006E1FE5"/>
    <w:rsid w:val="006E202E"/>
    <w:rsid w:val="006E20E5"/>
    <w:rsid w:val="006E211F"/>
    <w:rsid w:val="006E311E"/>
    <w:rsid w:val="006E3205"/>
    <w:rsid w:val="006E3511"/>
    <w:rsid w:val="006E44B3"/>
    <w:rsid w:val="006E5D42"/>
    <w:rsid w:val="006E62FA"/>
    <w:rsid w:val="006E75DF"/>
    <w:rsid w:val="006E784B"/>
    <w:rsid w:val="006E786C"/>
    <w:rsid w:val="006F006C"/>
    <w:rsid w:val="006F0897"/>
    <w:rsid w:val="006F0F50"/>
    <w:rsid w:val="006F1480"/>
    <w:rsid w:val="006F1CD2"/>
    <w:rsid w:val="006F2C86"/>
    <w:rsid w:val="006F303D"/>
    <w:rsid w:val="006F3BF0"/>
    <w:rsid w:val="006F4437"/>
    <w:rsid w:val="006F5AF2"/>
    <w:rsid w:val="006F5BEB"/>
    <w:rsid w:val="006F6131"/>
    <w:rsid w:val="006F6365"/>
    <w:rsid w:val="006F6D96"/>
    <w:rsid w:val="006F737B"/>
    <w:rsid w:val="006F7F5A"/>
    <w:rsid w:val="00702F9A"/>
    <w:rsid w:val="00703375"/>
    <w:rsid w:val="00703669"/>
    <w:rsid w:val="00704135"/>
    <w:rsid w:val="00704524"/>
    <w:rsid w:val="0070476E"/>
    <w:rsid w:val="00704911"/>
    <w:rsid w:val="00704E5B"/>
    <w:rsid w:val="00705879"/>
    <w:rsid w:val="00705FE2"/>
    <w:rsid w:val="00706667"/>
    <w:rsid w:val="00706FEB"/>
    <w:rsid w:val="00707113"/>
    <w:rsid w:val="00707774"/>
    <w:rsid w:val="00707AD8"/>
    <w:rsid w:val="00707FE1"/>
    <w:rsid w:val="0071129D"/>
    <w:rsid w:val="00714437"/>
    <w:rsid w:val="007149DE"/>
    <w:rsid w:val="00714D11"/>
    <w:rsid w:val="00715AB5"/>
    <w:rsid w:val="0071649D"/>
    <w:rsid w:val="00716CB1"/>
    <w:rsid w:val="00716CCA"/>
    <w:rsid w:val="00717AF0"/>
    <w:rsid w:val="00717FA0"/>
    <w:rsid w:val="00720051"/>
    <w:rsid w:val="007204A3"/>
    <w:rsid w:val="00720F5E"/>
    <w:rsid w:val="007214DB"/>
    <w:rsid w:val="0072198F"/>
    <w:rsid w:val="007219CE"/>
    <w:rsid w:val="00721BCC"/>
    <w:rsid w:val="00721FFF"/>
    <w:rsid w:val="007226CB"/>
    <w:rsid w:val="00722CDA"/>
    <w:rsid w:val="00722E63"/>
    <w:rsid w:val="007238BB"/>
    <w:rsid w:val="00724199"/>
    <w:rsid w:val="00724602"/>
    <w:rsid w:val="00724DCD"/>
    <w:rsid w:val="00725180"/>
    <w:rsid w:val="007256AA"/>
    <w:rsid w:val="007259E4"/>
    <w:rsid w:val="00725DB4"/>
    <w:rsid w:val="00727016"/>
    <w:rsid w:val="0072726C"/>
    <w:rsid w:val="0072787E"/>
    <w:rsid w:val="0072798D"/>
    <w:rsid w:val="007302E7"/>
    <w:rsid w:val="007307BE"/>
    <w:rsid w:val="00730888"/>
    <w:rsid w:val="007308F9"/>
    <w:rsid w:val="00730F58"/>
    <w:rsid w:val="00731BFC"/>
    <w:rsid w:val="00731E14"/>
    <w:rsid w:val="007329AF"/>
    <w:rsid w:val="00732FA3"/>
    <w:rsid w:val="007333DB"/>
    <w:rsid w:val="00733591"/>
    <w:rsid w:val="007335D4"/>
    <w:rsid w:val="007338EC"/>
    <w:rsid w:val="007340A2"/>
    <w:rsid w:val="00734897"/>
    <w:rsid w:val="00734CD3"/>
    <w:rsid w:val="0073684B"/>
    <w:rsid w:val="00736A6D"/>
    <w:rsid w:val="00736D0C"/>
    <w:rsid w:val="00737A19"/>
    <w:rsid w:val="00740AC2"/>
    <w:rsid w:val="00740F2A"/>
    <w:rsid w:val="00740F39"/>
    <w:rsid w:val="00741BC1"/>
    <w:rsid w:val="00741E7E"/>
    <w:rsid w:val="00743D7B"/>
    <w:rsid w:val="00743E7B"/>
    <w:rsid w:val="007443CF"/>
    <w:rsid w:val="0074471D"/>
    <w:rsid w:val="00745471"/>
    <w:rsid w:val="00745F55"/>
    <w:rsid w:val="0074635C"/>
    <w:rsid w:val="0074665D"/>
    <w:rsid w:val="00746A63"/>
    <w:rsid w:val="00746E4C"/>
    <w:rsid w:val="00746FF1"/>
    <w:rsid w:val="007471FF"/>
    <w:rsid w:val="007479CC"/>
    <w:rsid w:val="00750B6D"/>
    <w:rsid w:val="00751F7D"/>
    <w:rsid w:val="00752359"/>
    <w:rsid w:val="00752C84"/>
    <w:rsid w:val="00753443"/>
    <w:rsid w:val="00753469"/>
    <w:rsid w:val="0075392F"/>
    <w:rsid w:val="00754219"/>
    <w:rsid w:val="00754445"/>
    <w:rsid w:val="00754657"/>
    <w:rsid w:val="00756D88"/>
    <w:rsid w:val="00756F78"/>
    <w:rsid w:val="00757649"/>
    <w:rsid w:val="007578D1"/>
    <w:rsid w:val="00757F0C"/>
    <w:rsid w:val="00761785"/>
    <w:rsid w:val="00761B85"/>
    <w:rsid w:val="00761F3E"/>
    <w:rsid w:val="0076203F"/>
    <w:rsid w:val="007621D4"/>
    <w:rsid w:val="00762A68"/>
    <w:rsid w:val="00763985"/>
    <w:rsid w:val="0076433E"/>
    <w:rsid w:val="00764B2C"/>
    <w:rsid w:val="00764C4A"/>
    <w:rsid w:val="00764D03"/>
    <w:rsid w:val="007650F3"/>
    <w:rsid w:val="00765520"/>
    <w:rsid w:val="0076585E"/>
    <w:rsid w:val="0076612E"/>
    <w:rsid w:val="00766A17"/>
    <w:rsid w:val="0076715C"/>
    <w:rsid w:val="0076720B"/>
    <w:rsid w:val="007701E7"/>
    <w:rsid w:val="00770611"/>
    <w:rsid w:val="0077127E"/>
    <w:rsid w:val="0077167C"/>
    <w:rsid w:val="007726B7"/>
    <w:rsid w:val="0077382A"/>
    <w:rsid w:val="00773DC5"/>
    <w:rsid w:val="00774408"/>
    <w:rsid w:val="00774611"/>
    <w:rsid w:val="00774E66"/>
    <w:rsid w:val="00775783"/>
    <w:rsid w:val="00775E9C"/>
    <w:rsid w:val="007767C4"/>
    <w:rsid w:val="00776C52"/>
    <w:rsid w:val="0078059A"/>
    <w:rsid w:val="007813BF"/>
    <w:rsid w:val="00782041"/>
    <w:rsid w:val="007824AD"/>
    <w:rsid w:val="007825FE"/>
    <w:rsid w:val="007826CA"/>
    <w:rsid w:val="00782D68"/>
    <w:rsid w:val="00783C0E"/>
    <w:rsid w:val="00783DAD"/>
    <w:rsid w:val="00783E1E"/>
    <w:rsid w:val="00784BF4"/>
    <w:rsid w:val="007852BB"/>
    <w:rsid w:val="007860E2"/>
    <w:rsid w:val="007875F0"/>
    <w:rsid w:val="00787F15"/>
    <w:rsid w:val="0079098B"/>
    <w:rsid w:val="00790A65"/>
    <w:rsid w:val="007915A2"/>
    <w:rsid w:val="00791C7F"/>
    <w:rsid w:val="007924BA"/>
    <w:rsid w:val="00792DE6"/>
    <w:rsid w:val="00793390"/>
    <w:rsid w:val="00793E4E"/>
    <w:rsid w:val="00794026"/>
    <w:rsid w:val="0079556F"/>
    <w:rsid w:val="00795851"/>
    <w:rsid w:val="00795CF0"/>
    <w:rsid w:val="00796437"/>
    <w:rsid w:val="007969DD"/>
    <w:rsid w:val="00796C56"/>
    <w:rsid w:val="00796F91"/>
    <w:rsid w:val="007977A4"/>
    <w:rsid w:val="00797B59"/>
    <w:rsid w:val="00797BC1"/>
    <w:rsid w:val="00797E11"/>
    <w:rsid w:val="007A007A"/>
    <w:rsid w:val="007A1213"/>
    <w:rsid w:val="007A1276"/>
    <w:rsid w:val="007A1A40"/>
    <w:rsid w:val="007A2600"/>
    <w:rsid w:val="007A28B9"/>
    <w:rsid w:val="007A2BEC"/>
    <w:rsid w:val="007A5C30"/>
    <w:rsid w:val="007A5EBD"/>
    <w:rsid w:val="007A66DB"/>
    <w:rsid w:val="007A673F"/>
    <w:rsid w:val="007A6A03"/>
    <w:rsid w:val="007A6AF9"/>
    <w:rsid w:val="007A6BE0"/>
    <w:rsid w:val="007A6D1B"/>
    <w:rsid w:val="007A7589"/>
    <w:rsid w:val="007A7A24"/>
    <w:rsid w:val="007B027B"/>
    <w:rsid w:val="007B0366"/>
    <w:rsid w:val="007B0484"/>
    <w:rsid w:val="007B1B56"/>
    <w:rsid w:val="007B1FDD"/>
    <w:rsid w:val="007B2111"/>
    <w:rsid w:val="007B38F1"/>
    <w:rsid w:val="007B4142"/>
    <w:rsid w:val="007B4E26"/>
    <w:rsid w:val="007B5CB2"/>
    <w:rsid w:val="007B6298"/>
    <w:rsid w:val="007B65F9"/>
    <w:rsid w:val="007B6838"/>
    <w:rsid w:val="007C0BB2"/>
    <w:rsid w:val="007C0FCD"/>
    <w:rsid w:val="007C1D8D"/>
    <w:rsid w:val="007C2D1F"/>
    <w:rsid w:val="007C2EFB"/>
    <w:rsid w:val="007C4983"/>
    <w:rsid w:val="007C5099"/>
    <w:rsid w:val="007C5B04"/>
    <w:rsid w:val="007C5E31"/>
    <w:rsid w:val="007C6295"/>
    <w:rsid w:val="007C631F"/>
    <w:rsid w:val="007C636A"/>
    <w:rsid w:val="007C68B7"/>
    <w:rsid w:val="007C68D6"/>
    <w:rsid w:val="007C6C0E"/>
    <w:rsid w:val="007C6DC0"/>
    <w:rsid w:val="007C7395"/>
    <w:rsid w:val="007C761B"/>
    <w:rsid w:val="007D0452"/>
    <w:rsid w:val="007D0604"/>
    <w:rsid w:val="007D1833"/>
    <w:rsid w:val="007D2284"/>
    <w:rsid w:val="007D2A79"/>
    <w:rsid w:val="007D41DA"/>
    <w:rsid w:val="007D4597"/>
    <w:rsid w:val="007D4682"/>
    <w:rsid w:val="007D5D76"/>
    <w:rsid w:val="007D6595"/>
    <w:rsid w:val="007D6ECA"/>
    <w:rsid w:val="007D70AE"/>
    <w:rsid w:val="007D7B05"/>
    <w:rsid w:val="007E0B9D"/>
    <w:rsid w:val="007E0F31"/>
    <w:rsid w:val="007E139D"/>
    <w:rsid w:val="007E1C0F"/>
    <w:rsid w:val="007E272E"/>
    <w:rsid w:val="007E296D"/>
    <w:rsid w:val="007E2A7D"/>
    <w:rsid w:val="007E30AF"/>
    <w:rsid w:val="007E63B0"/>
    <w:rsid w:val="007E66B1"/>
    <w:rsid w:val="007E6A1A"/>
    <w:rsid w:val="007E71D1"/>
    <w:rsid w:val="007E7FBE"/>
    <w:rsid w:val="007F10E0"/>
    <w:rsid w:val="007F19EC"/>
    <w:rsid w:val="007F1CC2"/>
    <w:rsid w:val="007F200F"/>
    <w:rsid w:val="007F2D83"/>
    <w:rsid w:val="007F3289"/>
    <w:rsid w:val="007F3524"/>
    <w:rsid w:val="007F3E36"/>
    <w:rsid w:val="007F4698"/>
    <w:rsid w:val="007F4ECD"/>
    <w:rsid w:val="007F5415"/>
    <w:rsid w:val="007F5BF4"/>
    <w:rsid w:val="007F69A1"/>
    <w:rsid w:val="007F69FF"/>
    <w:rsid w:val="007F6BFA"/>
    <w:rsid w:val="007F793A"/>
    <w:rsid w:val="007F7A58"/>
    <w:rsid w:val="007F7F1E"/>
    <w:rsid w:val="007F7F2C"/>
    <w:rsid w:val="00800035"/>
    <w:rsid w:val="00800248"/>
    <w:rsid w:val="0080050B"/>
    <w:rsid w:val="00800B3B"/>
    <w:rsid w:val="00800B9D"/>
    <w:rsid w:val="00800EEE"/>
    <w:rsid w:val="008012E6"/>
    <w:rsid w:val="008012F5"/>
    <w:rsid w:val="0080184C"/>
    <w:rsid w:val="00801B16"/>
    <w:rsid w:val="0080237B"/>
    <w:rsid w:val="008036FC"/>
    <w:rsid w:val="008039B3"/>
    <w:rsid w:val="00803A90"/>
    <w:rsid w:val="00804CC1"/>
    <w:rsid w:val="00804CCA"/>
    <w:rsid w:val="0080511E"/>
    <w:rsid w:val="008053B6"/>
    <w:rsid w:val="00806232"/>
    <w:rsid w:val="00806B89"/>
    <w:rsid w:val="00806CC1"/>
    <w:rsid w:val="0080775E"/>
    <w:rsid w:val="00807F5E"/>
    <w:rsid w:val="008107A7"/>
    <w:rsid w:val="008107F9"/>
    <w:rsid w:val="00810D45"/>
    <w:rsid w:val="00810E83"/>
    <w:rsid w:val="00811330"/>
    <w:rsid w:val="008113ED"/>
    <w:rsid w:val="00811D9C"/>
    <w:rsid w:val="00812407"/>
    <w:rsid w:val="00813695"/>
    <w:rsid w:val="008138F1"/>
    <w:rsid w:val="00813E15"/>
    <w:rsid w:val="00813FCD"/>
    <w:rsid w:val="00814C79"/>
    <w:rsid w:val="00814D10"/>
    <w:rsid w:val="008156FF"/>
    <w:rsid w:val="00815FD8"/>
    <w:rsid w:val="00816486"/>
    <w:rsid w:val="00817336"/>
    <w:rsid w:val="00817391"/>
    <w:rsid w:val="0081756D"/>
    <w:rsid w:val="0081781A"/>
    <w:rsid w:val="00817ACB"/>
    <w:rsid w:val="00820260"/>
    <w:rsid w:val="00820B5B"/>
    <w:rsid w:val="00820D45"/>
    <w:rsid w:val="00822369"/>
    <w:rsid w:val="0082251C"/>
    <w:rsid w:val="008228C6"/>
    <w:rsid w:val="0082344C"/>
    <w:rsid w:val="008239E8"/>
    <w:rsid w:val="00824722"/>
    <w:rsid w:val="00825043"/>
    <w:rsid w:val="0082587C"/>
    <w:rsid w:val="00826C81"/>
    <w:rsid w:val="00826DB3"/>
    <w:rsid w:val="00827971"/>
    <w:rsid w:val="00827AF7"/>
    <w:rsid w:val="00827BCA"/>
    <w:rsid w:val="008306CF"/>
    <w:rsid w:val="00830C90"/>
    <w:rsid w:val="008315A0"/>
    <w:rsid w:val="008315BC"/>
    <w:rsid w:val="00831B14"/>
    <w:rsid w:val="00831E69"/>
    <w:rsid w:val="0083255C"/>
    <w:rsid w:val="008329DC"/>
    <w:rsid w:val="00832B4D"/>
    <w:rsid w:val="00833502"/>
    <w:rsid w:val="00834BE6"/>
    <w:rsid w:val="00834D3E"/>
    <w:rsid w:val="00835029"/>
    <w:rsid w:val="00835270"/>
    <w:rsid w:val="00835C3C"/>
    <w:rsid w:val="00836373"/>
    <w:rsid w:val="00836578"/>
    <w:rsid w:val="00836EBB"/>
    <w:rsid w:val="0084054D"/>
    <w:rsid w:val="0084075B"/>
    <w:rsid w:val="00841434"/>
    <w:rsid w:val="008418E3"/>
    <w:rsid w:val="008427E3"/>
    <w:rsid w:val="0084392D"/>
    <w:rsid w:val="00843F25"/>
    <w:rsid w:val="008443CB"/>
    <w:rsid w:val="008449F8"/>
    <w:rsid w:val="00844AE9"/>
    <w:rsid w:val="00844E98"/>
    <w:rsid w:val="008461A2"/>
    <w:rsid w:val="008468A1"/>
    <w:rsid w:val="00846990"/>
    <w:rsid w:val="00846A4E"/>
    <w:rsid w:val="0085184D"/>
    <w:rsid w:val="00853120"/>
    <w:rsid w:val="0085334F"/>
    <w:rsid w:val="008538BD"/>
    <w:rsid w:val="00853B98"/>
    <w:rsid w:val="00853F28"/>
    <w:rsid w:val="00854326"/>
    <w:rsid w:val="00854AB5"/>
    <w:rsid w:val="00856FD6"/>
    <w:rsid w:val="0085731A"/>
    <w:rsid w:val="00857D84"/>
    <w:rsid w:val="008600B1"/>
    <w:rsid w:val="00860753"/>
    <w:rsid w:val="00860AD0"/>
    <w:rsid w:val="00861DF2"/>
    <w:rsid w:val="008626CA"/>
    <w:rsid w:val="00863309"/>
    <w:rsid w:val="008638DF"/>
    <w:rsid w:val="008641FF"/>
    <w:rsid w:val="0086519B"/>
    <w:rsid w:val="0086552C"/>
    <w:rsid w:val="008658AF"/>
    <w:rsid w:val="00865EEC"/>
    <w:rsid w:val="008661D4"/>
    <w:rsid w:val="00866444"/>
    <w:rsid w:val="008677C2"/>
    <w:rsid w:val="00870AA1"/>
    <w:rsid w:val="00870FE7"/>
    <w:rsid w:val="00871461"/>
    <w:rsid w:val="008719F0"/>
    <w:rsid w:val="0087242E"/>
    <w:rsid w:val="0087267C"/>
    <w:rsid w:val="008729B8"/>
    <w:rsid w:val="00872D47"/>
    <w:rsid w:val="00873ABE"/>
    <w:rsid w:val="00874A0B"/>
    <w:rsid w:val="0087581E"/>
    <w:rsid w:val="0087638E"/>
    <w:rsid w:val="008767D1"/>
    <w:rsid w:val="00877750"/>
    <w:rsid w:val="00877C22"/>
    <w:rsid w:val="008801FC"/>
    <w:rsid w:val="00880EFC"/>
    <w:rsid w:val="00881B5C"/>
    <w:rsid w:val="008821D8"/>
    <w:rsid w:val="0088272C"/>
    <w:rsid w:val="00882B87"/>
    <w:rsid w:val="0088308D"/>
    <w:rsid w:val="00883CB0"/>
    <w:rsid w:val="00883F77"/>
    <w:rsid w:val="00884F73"/>
    <w:rsid w:val="00885045"/>
    <w:rsid w:val="0088523B"/>
    <w:rsid w:val="00885E71"/>
    <w:rsid w:val="00886211"/>
    <w:rsid w:val="00886547"/>
    <w:rsid w:val="008872BE"/>
    <w:rsid w:val="00890555"/>
    <w:rsid w:val="008910CB"/>
    <w:rsid w:val="0089155A"/>
    <w:rsid w:val="00891EF5"/>
    <w:rsid w:val="00891FFE"/>
    <w:rsid w:val="00892084"/>
    <w:rsid w:val="00892619"/>
    <w:rsid w:val="00892BAA"/>
    <w:rsid w:val="00892DFB"/>
    <w:rsid w:val="00892F92"/>
    <w:rsid w:val="008932C1"/>
    <w:rsid w:val="00893DD1"/>
    <w:rsid w:val="00893F08"/>
    <w:rsid w:val="0089424C"/>
    <w:rsid w:val="008949E3"/>
    <w:rsid w:val="008950B9"/>
    <w:rsid w:val="008960D5"/>
    <w:rsid w:val="008974D3"/>
    <w:rsid w:val="008A1277"/>
    <w:rsid w:val="008A161F"/>
    <w:rsid w:val="008A17D3"/>
    <w:rsid w:val="008A195E"/>
    <w:rsid w:val="008A2289"/>
    <w:rsid w:val="008A2706"/>
    <w:rsid w:val="008A2919"/>
    <w:rsid w:val="008A291D"/>
    <w:rsid w:val="008A2C24"/>
    <w:rsid w:val="008A323D"/>
    <w:rsid w:val="008A33BE"/>
    <w:rsid w:val="008A3829"/>
    <w:rsid w:val="008A3C3D"/>
    <w:rsid w:val="008A4075"/>
    <w:rsid w:val="008A4AC3"/>
    <w:rsid w:val="008A4D1B"/>
    <w:rsid w:val="008A69FF"/>
    <w:rsid w:val="008A7763"/>
    <w:rsid w:val="008A7AA5"/>
    <w:rsid w:val="008A7AB1"/>
    <w:rsid w:val="008A7F9C"/>
    <w:rsid w:val="008B0CB8"/>
    <w:rsid w:val="008B0CE0"/>
    <w:rsid w:val="008B12F3"/>
    <w:rsid w:val="008B1E41"/>
    <w:rsid w:val="008B2280"/>
    <w:rsid w:val="008B2D06"/>
    <w:rsid w:val="008B2D85"/>
    <w:rsid w:val="008B3453"/>
    <w:rsid w:val="008B4C2D"/>
    <w:rsid w:val="008B5139"/>
    <w:rsid w:val="008B5D84"/>
    <w:rsid w:val="008B6BE2"/>
    <w:rsid w:val="008C01C5"/>
    <w:rsid w:val="008C0BD6"/>
    <w:rsid w:val="008C0D7A"/>
    <w:rsid w:val="008C1543"/>
    <w:rsid w:val="008C2E2B"/>
    <w:rsid w:val="008C3837"/>
    <w:rsid w:val="008C453B"/>
    <w:rsid w:val="008C4777"/>
    <w:rsid w:val="008C4C9E"/>
    <w:rsid w:val="008C5255"/>
    <w:rsid w:val="008C532A"/>
    <w:rsid w:val="008C619B"/>
    <w:rsid w:val="008C6C55"/>
    <w:rsid w:val="008C76DE"/>
    <w:rsid w:val="008C7B0C"/>
    <w:rsid w:val="008D0137"/>
    <w:rsid w:val="008D057C"/>
    <w:rsid w:val="008D2593"/>
    <w:rsid w:val="008D2A18"/>
    <w:rsid w:val="008D2ED7"/>
    <w:rsid w:val="008D3455"/>
    <w:rsid w:val="008D36F1"/>
    <w:rsid w:val="008D4E5E"/>
    <w:rsid w:val="008D4F6C"/>
    <w:rsid w:val="008D51C8"/>
    <w:rsid w:val="008D5A6B"/>
    <w:rsid w:val="008D6866"/>
    <w:rsid w:val="008D6FDD"/>
    <w:rsid w:val="008D7D1D"/>
    <w:rsid w:val="008E1534"/>
    <w:rsid w:val="008E17E1"/>
    <w:rsid w:val="008E2047"/>
    <w:rsid w:val="008E2210"/>
    <w:rsid w:val="008E2259"/>
    <w:rsid w:val="008E22E9"/>
    <w:rsid w:val="008E26F5"/>
    <w:rsid w:val="008E271F"/>
    <w:rsid w:val="008E27CD"/>
    <w:rsid w:val="008E2D7A"/>
    <w:rsid w:val="008E338D"/>
    <w:rsid w:val="008E3E9D"/>
    <w:rsid w:val="008E40C9"/>
    <w:rsid w:val="008E4753"/>
    <w:rsid w:val="008E5553"/>
    <w:rsid w:val="008E557D"/>
    <w:rsid w:val="008E5FA8"/>
    <w:rsid w:val="008E79E3"/>
    <w:rsid w:val="008F17A6"/>
    <w:rsid w:val="008F35A9"/>
    <w:rsid w:val="008F372C"/>
    <w:rsid w:val="008F3947"/>
    <w:rsid w:val="008F3A2A"/>
    <w:rsid w:val="008F3D40"/>
    <w:rsid w:val="008F3FAD"/>
    <w:rsid w:val="008F4001"/>
    <w:rsid w:val="008F40C1"/>
    <w:rsid w:val="008F4278"/>
    <w:rsid w:val="008F4821"/>
    <w:rsid w:val="008F483E"/>
    <w:rsid w:val="008F4DFF"/>
    <w:rsid w:val="008F5018"/>
    <w:rsid w:val="008F63A9"/>
    <w:rsid w:val="008F717C"/>
    <w:rsid w:val="008F72F3"/>
    <w:rsid w:val="008F762C"/>
    <w:rsid w:val="008F76AC"/>
    <w:rsid w:val="008F78A3"/>
    <w:rsid w:val="008F7EFC"/>
    <w:rsid w:val="009009DE"/>
    <w:rsid w:val="00900B06"/>
    <w:rsid w:val="00900C6E"/>
    <w:rsid w:val="00901203"/>
    <w:rsid w:val="009013DC"/>
    <w:rsid w:val="00901547"/>
    <w:rsid w:val="0090175F"/>
    <w:rsid w:val="00901ABB"/>
    <w:rsid w:val="00902465"/>
    <w:rsid w:val="00902B34"/>
    <w:rsid w:val="0090324A"/>
    <w:rsid w:val="00903389"/>
    <w:rsid w:val="00903BAA"/>
    <w:rsid w:val="00903F7B"/>
    <w:rsid w:val="0090400A"/>
    <w:rsid w:val="009046A8"/>
    <w:rsid w:val="00904962"/>
    <w:rsid w:val="00904AB6"/>
    <w:rsid w:val="00905074"/>
    <w:rsid w:val="00905267"/>
    <w:rsid w:val="00905B6C"/>
    <w:rsid w:val="00905C56"/>
    <w:rsid w:val="00906C7F"/>
    <w:rsid w:val="00906D40"/>
    <w:rsid w:val="00906FCC"/>
    <w:rsid w:val="0090721E"/>
    <w:rsid w:val="0090785B"/>
    <w:rsid w:val="00907DA7"/>
    <w:rsid w:val="009107E6"/>
    <w:rsid w:val="009107F9"/>
    <w:rsid w:val="0091085A"/>
    <w:rsid w:val="00910C7B"/>
    <w:rsid w:val="009112E0"/>
    <w:rsid w:val="00912C1D"/>
    <w:rsid w:val="0091372C"/>
    <w:rsid w:val="00915BC2"/>
    <w:rsid w:val="00916EC8"/>
    <w:rsid w:val="00916FA7"/>
    <w:rsid w:val="00917154"/>
    <w:rsid w:val="00917B60"/>
    <w:rsid w:val="009213D3"/>
    <w:rsid w:val="00921C84"/>
    <w:rsid w:val="00921DCE"/>
    <w:rsid w:val="00921FFE"/>
    <w:rsid w:val="009227C0"/>
    <w:rsid w:val="0092307B"/>
    <w:rsid w:val="009231A9"/>
    <w:rsid w:val="009231AE"/>
    <w:rsid w:val="009232CA"/>
    <w:rsid w:val="009232FC"/>
    <w:rsid w:val="00923BB7"/>
    <w:rsid w:val="00923E8E"/>
    <w:rsid w:val="00923F39"/>
    <w:rsid w:val="0092514B"/>
    <w:rsid w:val="00925C67"/>
    <w:rsid w:val="009260BC"/>
    <w:rsid w:val="009266AE"/>
    <w:rsid w:val="00926815"/>
    <w:rsid w:val="009270D3"/>
    <w:rsid w:val="009306DB"/>
    <w:rsid w:val="0093083E"/>
    <w:rsid w:val="00930A8E"/>
    <w:rsid w:val="00931D30"/>
    <w:rsid w:val="00931D66"/>
    <w:rsid w:val="00931F11"/>
    <w:rsid w:val="0093242D"/>
    <w:rsid w:val="009326DD"/>
    <w:rsid w:val="00932885"/>
    <w:rsid w:val="00932BDD"/>
    <w:rsid w:val="00932FD3"/>
    <w:rsid w:val="00935048"/>
    <w:rsid w:val="00935D1C"/>
    <w:rsid w:val="00936392"/>
    <w:rsid w:val="00937035"/>
    <w:rsid w:val="009372FC"/>
    <w:rsid w:val="009377C0"/>
    <w:rsid w:val="00941272"/>
    <w:rsid w:val="009419E3"/>
    <w:rsid w:val="00941D8F"/>
    <w:rsid w:val="00942971"/>
    <w:rsid w:val="00943806"/>
    <w:rsid w:val="00943CA8"/>
    <w:rsid w:val="00943DAE"/>
    <w:rsid w:val="0094489D"/>
    <w:rsid w:val="00945AAC"/>
    <w:rsid w:val="00947B38"/>
    <w:rsid w:val="0095025E"/>
    <w:rsid w:val="009509F4"/>
    <w:rsid w:val="00950BB2"/>
    <w:rsid w:val="00950DE5"/>
    <w:rsid w:val="00951723"/>
    <w:rsid w:val="00951810"/>
    <w:rsid w:val="00951AE8"/>
    <w:rsid w:val="00951E73"/>
    <w:rsid w:val="0095265B"/>
    <w:rsid w:val="00952911"/>
    <w:rsid w:val="00952DDD"/>
    <w:rsid w:val="0095303B"/>
    <w:rsid w:val="009538FF"/>
    <w:rsid w:val="00953AFA"/>
    <w:rsid w:val="00953D79"/>
    <w:rsid w:val="009541D2"/>
    <w:rsid w:val="009548FD"/>
    <w:rsid w:val="00954A09"/>
    <w:rsid w:val="0095509C"/>
    <w:rsid w:val="00955449"/>
    <w:rsid w:val="00955B22"/>
    <w:rsid w:val="0095644F"/>
    <w:rsid w:val="00956A4F"/>
    <w:rsid w:val="0095707B"/>
    <w:rsid w:val="009605A9"/>
    <w:rsid w:val="009605C0"/>
    <w:rsid w:val="00960BEB"/>
    <w:rsid w:val="00961CBA"/>
    <w:rsid w:val="0096271B"/>
    <w:rsid w:val="00963012"/>
    <w:rsid w:val="00963D56"/>
    <w:rsid w:val="009648C4"/>
    <w:rsid w:val="009657D4"/>
    <w:rsid w:val="00966505"/>
    <w:rsid w:val="00966A2C"/>
    <w:rsid w:val="00966BBB"/>
    <w:rsid w:val="009671FA"/>
    <w:rsid w:val="00967579"/>
    <w:rsid w:val="00970C30"/>
    <w:rsid w:val="009711F0"/>
    <w:rsid w:val="00971A78"/>
    <w:rsid w:val="00972B88"/>
    <w:rsid w:val="00972B90"/>
    <w:rsid w:val="00972F25"/>
    <w:rsid w:val="0097303A"/>
    <w:rsid w:val="0097396D"/>
    <w:rsid w:val="00973E34"/>
    <w:rsid w:val="00974473"/>
    <w:rsid w:val="00974B23"/>
    <w:rsid w:val="00974BA2"/>
    <w:rsid w:val="00975A06"/>
    <w:rsid w:val="009773DB"/>
    <w:rsid w:val="00977453"/>
    <w:rsid w:val="00977CC2"/>
    <w:rsid w:val="00981020"/>
    <w:rsid w:val="009811C9"/>
    <w:rsid w:val="00981589"/>
    <w:rsid w:val="00981826"/>
    <w:rsid w:val="00982004"/>
    <w:rsid w:val="00982C2A"/>
    <w:rsid w:val="0098399E"/>
    <w:rsid w:val="009840BB"/>
    <w:rsid w:val="009854B3"/>
    <w:rsid w:val="009854B4"/>
    <w:rsid w:val="009856C3"/>
    <w:rsid w:val="0098570F"/>
    <w:rsid w:val="00986570"/>
    <w:rsid w:val="00987312"/>
    <w:rsid w:val="0098763C"/>
    <w:rsid w:val="009877EA"/>
    <w:rsid w:val="00991423"/>
    <w:rsid w:val="00991D0B"/>
    <w:rsid w:val="00993551"/>
    <w:rsid w:val="00993FB4"/>
    <w:rsid w:val="009943A9"/>
    <w:rsid w:val="009947FC"/>
    <w:rsid w:val="00995D6B"/>
    <w:rsid w:val="00995EEE"/>
    <w:rsid w:val="00996CFA"/>
    <w:rsid w:val="009971CF"/>
    <w:rsid w:val="009972B8"/>
    <w:rsid w:val="00997528"/>
    <w:rsid w:val="00997CA5"/>
    <w:rsid w:val="009A2800"/>
    <w:rsid w:val="009A304C"/>
    <w:rsid w:val="009A3823"/>
    <w:rsid w:val="009A3AA3"/>
    <w:rsid w:val="009A3C02"/>
    <w:rsid w:val="009A42FD"/>
    <w:rsid w:val="009A44F3"/>
    <w:rsid w:val="009A48F5"/>
    <w:rsid w:val="009A4AE7"/>
    <w:rsid w:val="009A4BE0"/>
    <w:rsid w:val="009A4F47"/>
    <w:rsid w:val="009A5AC2"/>
    <w:rsid w:val="009A61CF"/>
    <w:rsid w:val="009A62C2"/>
    <w:rsid w:val="009A6926"/>
    <w:rsid w:val="009A6B31"/>
    <w:rsid w:val="009A7231"/>
    <w:rsid w:val="009A75F6"/>
    <w:rsid w:val="009B050E"/>
    <w:rsid w:val="009B0578"/>
    <w:rsid w:val="009B1290"/>
    <w:rsid w:val="009B43BD"/>
    <w:rsid w:val="009B481D"/>
    <w:rsid w:val="009B54C6"/>
    <w:rsid w:val="009B5CB5"/>
    <w:rsid w:val="009B609D"/>
    <w:rsid w:val="009B6619"/>
    <w:rsid w:val="009B6FCC"/>
    <w:rsid w:val="009B7934"/>
    <w:rsid w:val="009B7FD0"/>
    <w:rsid w:val="009C0115"/>
    <w:rsid w:val="009C0680"/>
    <w:rsid w:val="009C073B"/>
    <w:rsid w:val="009C1369"/>
    <w:rsid w:val="009C19D3"/>
    <w:rsid w:val="009C1E0D"/>
    <w:rsid w:val="009C28DB"/>
    <w:rsid w:val="009C2910"/>
    <w:rsid w:val="009C2EA5"/>
    <w:rsid w:val="009C4A11"/>
    <w:rsid w:val="009C4E45"/>
    <w:rsid w:val="009C50CA"/>
    <w:rsid w:val="009C5A64"/>
    <w:rsid w:val="009C63AE"/>
    <w:rsid w:val="009C71F9"/>
    <w:rsid w:val="009C7336"/>
    <w:rsid w:val="009D01E3"/>
    <w:rsid w:val="009D0FEA"/>
    <w:rsid w:val="009D145E"/>
    <w:rsid w:val="009D2D21"/>
    <w:rsid w:val="009D31D0"/>
    <w:rsid w:val="009D3285"/>
    <w:rsid w:val="009D392B"/>
    <w:rsid w:val="009D4BD8"/>
    <w:rsid w:val="009D6692"/>
    <w:rsid w:val="009D70A7"/>
    <w:rsid w:val="009D761E"/>
    <w:rsid w:val="009D7735"/>
    <w:rsid w:val="009D7D78"/>
    <w:rsid w:val="009E0AA3"/>
    <w:rsid w:val="009E1024"/>
    <w:rsid w:val="009E11DC"/>
    <w:rsid w:val="009E1393"/>
    <w:rsid w:val="009E1A5B"/>
    <w:rsid w:val="009E25A6"/>
    <w:rsid w:val="009E2DA5"/>
    <w:rsid w:val="009E3069"/>
    <w:rsid w:val="009E4572"/>
    <w:rsid w:val="009E4989"/>
    <w:rsid w:val="009E4C2D"/>
    <w:rsid w:val="009E6124"/>
    <w:rsid w:val="009E6A20"/>
    <w:rsid w:val="009E6EA3"/>
    <w:rsid w:val="009F03D8"/>
    <w:rsid w:val="009F0504"/>
    <w:rsid w:val="009F07DC"/>
    <w:rsid w:val="009F0C38"/>
    <w:rsid w:val="009F1115"/>
    <w:rsid w:val="009F145C"/>
    <w:rsid w:val="009F1C08"/>
    <w:rsid w:val="009F1EE1"/>
    <w:rsid w:val="009F26B4"/>
    <w:rsid w:val="009F2976"/>
    <w:rsid w:val="009F2A69"/>
    <w:rsid w:val="009F303C"/>
    <w:rsid w:val="009F38C3"/>
    <w:rsid w:val="009F3CAD"/>
    <w:rsid w:val="009F5D0F"/>
    <w:rsid w:val="009F6331"/>
    <w:rsid w:val="009F6EF9"/>
    <w:rsid w:val="009F7527"/>
    <w:rsid w:val="009F7CF8"/>
    <w:rsid w:val="00A0107D"/>
    <w:rsid w:val="00A014B6"/>
    <w:rsid w:val="00A01603"/>
    <w:rsid w:val="00A01B78"/>
    <w:rsid w:val="00A02B95"/>
    <w:rsid w:val="00A02BF0"/>
    <w:rsid w:val="00A03D73"/>
    <w:rsid w:val="00A041D5"/>
    <w:rsid w:val="00A044CE"/>
    <w:rsid w:val="00A055D8"/>
    <w:rsid w:val="00A05D97"/>
    <w:rsid w:val="00A061D1"/>
    <w:rsid w:val="00A065DA"/>
    <w:rsid w:val="00A06A05"/>
    <w:rsid w:val="00A06B1F"/>
    <w:rsid w:val="00A06DCA"/>
    <w:rsid w:val="00A06F09"/>
    <w:rsid w:val="00A07ADD"/>
    <w:rsid w:val="00A111E5"/>
    <w:rsid w:val="00A11493"/>
    <w:rsid w:val="00A12031"/>
    <w:rsid w:val="00A127D0"/>
    <w:rsid w:val="00A127DF"/>
    <w:rsid w:val="00A12A13"/>
    <w:rsid w:val="00A12C7D"/>
    <w:rsid w:val="00A1342B"/>
    <w:rsid w:val="00A13FFD"/>
    <w:rsid w:val="00A1414D"/>
    <w:rsid w:val="00A14B5D"/>
    <w:rsid w:val="00A14BAF"/>
    <w:rsid w:val="00A14D45"/>
    <w:rsid w:val="00A14E3A"/>
    <w:rsid w:val="00A155D9"/>
    <w:rsid w:val="00A15B92"/>
    <w:rsid w:val="00A1607A"/>
    <w:rsid w:val="00A16165"/>
    <w:rsid w:val="00A1691F"/>
    <w:rsid w:val="00A17587"/>
    <w:rsid w:val="00A17695"/>
    <w:rsid w:val="00A178BB"/>
    <w:rsid w:val="00A17B92"/>
    <w:rsid w:val="00A17D84"/>
    <w:rsid w:val="00A204E1"/>
    <w:rsid w:val="00A20F22"/>
    <w:rsid w:val="00A2321B"/>
    <w:rsid w:val="00A23666"/>
    <w:rsid w:val="00A23B22"/>
    <w:rsid w:val="00A23B5F"/>
    <w:rsid w:val="00A23E66"/>
    <w:rsid w:val="00A2406E"/>
    <w:rsid w:val="00A24222"/>
    <w:rsid w:val="00A248CA"/>
    <w:rsid w:val="00A24BE1"/>
    <w:rsid w:val="00A26A37"/>
    <w:rsid w:val="00A26A42"/>
    <w:rsid w:val="00A2777F"/>
    <w:rsid w:val="00A27B5B"/>
    <w:rsid w:val="00A30538"/>
    <w:rsid w:val="00A308DF"/>
    <w:rsid w:val="00A30A8F"/>
    <w:rsid w:val="00A30CEE"/>
    <w:rsid w:val="00A315B0"/>
    <w:rsid w:val="00A3260C"/>
    <w:rsid w:val="00A32AA7"/>
    <w:rsid w:val="00A33C35"/>
    <w:rsid w:val="00A34619"/>
    <w:rsid w:val="00A34955"/>
    <w:rsid w:val="00A34D03"/>
    <w:rsid w:val="00A35C3E"/>
    <w:rsid w:val="00A36681"/>
    <w:rsid w:val="00A377A8"/>
    <w:rsid w:val="00A37EA3"/>
    <w:rsid w:val="00A402FB"/>
    <w:rsid w:val="00A4077A"/>
    <w:rsid w:val="00A40E65"/>
    <w:rsid w:val="00A417B2"/>
    <w:rsid w:val="00A424BA"/>
    <w:rsid w:val="00A424C6"/>
    <w:rsid w:val="00A4315A"/>
    <w:rsid w:val="00A43507"/>
    <w:rsid w:val="00A43893"/>
    <w:rsid w:val="00A44007"/>
    <w:rsid w:val="00A44717"/>
    <w:rsid w:val="00A45BF5"/>
    <w:rsid w:val="00A462B3"/>
    <w:rsid w:val="00A46371"/>
    <w:rsid w:val="00A50003"/>
    <w:rsid w:val="00A519C7"/>
    <w:rsid w:val="00A525EC"/>
    <w:rsid w:val="00A526A0"/>
    <w:rsid w:val="00A52AD8"/>
    <w:rsid w:val="00A53ACA"/>
    <w:rsid w:val="00A54F99"/>
    <w:rsid w:val="00A556BB"/>
    <w:rsid w:val="00A557FF"/>
    <w:rsid w:val="00A566DA"/>
    <w:rsid w:val="00A56BE4"/>
    <w:rsid w:val="00A57467"/>
    <w:rsid w:val="00A6063C"/>
    <w:rsid w:val="00A61774"/>
    <w:rsid w:val="00A61A72"/>
    <w:rsid w:val="00A62573"/>
    <w:rsid w:val="00A6284E"/>
    <w:rsid w:val="00A62BC2"/>
    <w:rsid w:val="00A630D6"/>
    <w:rsid w:val="00A636C9"/>
    <w:rsid w:val="00A6512C"/>
    <w:rsid w:val="00A651E2"/>
    <w:rsid w:val="00A6521A"/>
    <w:rsid w:val="00A6586F"/>
    <w:rsid w:val="00A6621E"/>
    <w:rsid w:val="00A70D6C"/>
    <w:rsid w:val="00A71328"/>
    <w:rsid w:val="00A71CFC"/>
    <w:rsid w:val="00A72D18"/>
    <w:rsid w:val="00A7375A"/>
    <w:rsid w:val="00A745B3"/>
    <w:rsid w:val="00A74CAA"/>
    <w:rsid w:val="00A74D11"/>
    <w:rsid w:val="00A74F55"/>
    <w:rsid w:val="00A76535"/>
    <w:rsid w:val="00A76802"/>
    <w:rsid w:val="00A768E3"/>
    <w:rsid w:val="00A76B30"/>
    <w:rsid w:val="00A76DC6"/>
    <w:rsid w:val="00A7777A"/>
    <w:rsid w:val="00A77CA7"/>
    <w:rsid w:val="00A77DC5"/>
    <w:rsid w:val="00A80672"/>
    <w:rsid w:val="00A80C32"/>
    <w:rsid w:val="00A81710"/>
    <w:rsid w:val="00A817F5"/>
    <w:rsid w:val="00A81855"/>
    <w:rsid w:val="00A81E84"/>
    <w:rsid w:val="00A82010"/>
    <w:rsid w:val="00A825DA"/>
    <w:rsid w:val="00A82E0A"/>
    <w:rsid w:val="00A82EA2"/>
    <w:rsid w:val="00A834E9"/>
    <w:rsid w:val="00A83F7C"/>
    <w:rsid w:val="00A84AB5"/>
    <w:rsid w:val="00A84BBE"/>
    <w:rsid w:val="00A851FC"/>
    <w:rsid w:val="00A85711"/>
    <w:rsid w:val="00A86750"/>
    <w:rsid w:val="00A871E0"/>
    <w:rsid w:val="00A87553"/>
    <w:rsid w:val="00A91022"/>
    <w:rsid w:val="00A920D9"/>
    <w:rsid w:val="00A92C40"/>
    <w:rsid w:val="00A931D3"/>
    <w:rsid w:val="00A93423"/>
    <w:rsid w:val="00A934E2"/>
    <w:rsid w:val="00A93833"/>
    <w:rsid w:val="00A947D3"/>
    <w:rsid w:val="00A94F49"/>
    <w:rsid w:val="00A953BD"/>
    <w:rsid w:val="00A95623"/>
    <w:rsid w:val="00A95C97"/>
    <w:rsid w:val="00A95D99"/>
    <w:rsid w:val="00A96019"/>
    <w:rsid w:val="00A97623"/>
    <w:rsid w:val="00A9791C"/>
    <w:rsid w:val="00A97C85"/>
    <w:rsid w:val="00AA03DB"/>
    <w:rsid w:val="00AA2F8F"/>
    <w:rsid w:val="00AA3B6C"/>
    <w:rsid w:val="00AA3B86"/>
    <w:rsid w:val="00AA402A"/>
    <w:rsid w:val="00AA49CC"/>
    <w:rsid w:val="00AA4AE8"/>
    <w:rsid w:val="00AA5406"/>
    <w:rsid w:val="00AA5D4C"/>
    <w:rsid w:val="00AA6CEA"/>
    <w:rsid w:val="00AA7075"/>
    <w:rsid w:val="00AA7730"/>
    <w:rsid w:val="00AB1B3D"/>
    <w:rsid w:val="00AB1CE5"/>
    <w:rsid w:val="00AB24AA"/>
    <w:rsid w:val="00AB255C"/>
    <w:rsid w:val="00AB2569"/>
    <w:rsid w:val="00AB31B1"/>
    <w:rsid w:val="00AB3595"/>
    <w:rsid w:val="00AB368B"/>
    <w:rsid w:val="00AB3FF3"/>
    <w:rsid w:val="00AB4025"/>
    <w:rsid w:val="00AB4041"/>
    <w:rsid w:val="00AB459C"/>
    <w:rsid w:val="00AB45CE"/>
    <w:rsid w:val="00AB47F6"/>
    <w:rsid w:val="00AB4D70"/>
    <w:rsid w:val="00AB5BB4"/>
    <w:rsid w:val="00AB5E58"/>
    <w:rsid w:val="00AB6522"/>
    <w:rsid w:val="00AB65D2"/>
    <w:rsid w:val="00AB6A95"/>
    <w:rsid w:val="00AB6E8B"/>
    <w:rsid w:val="00AB7998"/>
    <w:rsid w:val="00AB79B9"/>
    <w:rsid w:val="00AB7A30"/>
    <w:rsid w:val="00AB7C49"/>
    <w:rsid w:val="00AB7FDC"/>
    <w:rsid w:val="00AC0811"/>
    <w:rsid w:val="00AC0D24"/>
    <w:rsid w:val="00AC0F81"/>
    <w:rsid w:val="00AC1780"/>
    <w:rsid w:val="00AC17B8"/>
    <w:rsid w:val="00AC1815"/>
    <w:rsid w:val="00AC2282"/>
    <w:rsid w:val="00AC2918"/>
    <w:rsid w:val="00AC4936"/>
    <w:rsid w:val="00AC575B"/>
    <w:rsid w:val="00AC5CAC"/>
    <w:rsid w:val="00AC5F1D"/>
    <w:rsid w:val="00AC6063"/>
    <w:rsid w:val="00AC6C50"/>
    <w:rsid w:val="00AC7429"/>
    <w:rsid w:val="00AC7B86"/>
    <w:rsid w:val="00AD0124"/>
    <w:rsid w:val="00AD21C1"/>
    <w:rsid w:val="00AD284D"/>
    <w:rsid w:val="00AD2F7A"/>
    <w:rsid w:val="00AD385B"/>
    <w:rsid w:val="00AD3A63"/>
    <w:rsid w:val="00AD3E25"/>
    <w:rsid w:val="00AD4545"/>
    <w:rsid w:val="00AD48DF"/>
    <w:rsid w:val="00AD6976"/>
    <w:rsid w:val="00AD7355"/>
    <w:rsid w:val="00AD7A26"/>
    <w:rsid w:val="00AD7E2E"/>
    <w:rsid w:val="00AE0621"/>
    <w:rsid w:val="00AE08A0"/>
    <w:rsid w:val="00AE0E6D"/>
    <w:rsid w:val="00AE1121"/>
    <w:rsid w:val="00AE16B4"/>
    <w:rsid w:val="00AE3D54"/>
    <w:rsid w:val="00AE4272"/>
    <w:rsid w:val="00AE50E5"/>
    <w:rsid w:val="00AE538E"/>
    <w:rsid w:val="00AE5442"/>
    <w:rsid w:val="00AE575D"/>
    <w:rsid w:val="00AE5C75"/>
    <w:rsid w:val="00AE66F9"/>
    <w:rsid w:val="00AE6AEB"/>
    <w:rsid w:val="00AE7B7B"/>
    <w:rsid w:val="00AF0668"/>
    <w:rsid w:val="00AF13F2"/>
    <w:rsid w:val="00AF2301"/>
    <w:rsid w:val="00AF25C1"/>
    <w:rsid w:val="00AF296F"/>
    <w:rsid w:val="00AF2C8F"/>
    <w:rsid w:val="00AF30A5"/>
    <w:rsid w:val="00AF37BD"/>
    <w:rsid w:val="00AF3F3B"/>
    <w:rsid w:val="00AF4086"/>
    <w:rsid w:val="00AF40D1"/>
    <w:rsid w:val="00AF412A"/>
    <w:rsid w:val="00AF5A6B"/>
    <w:rsid w:val="00AF5B5F"/>
    <w:rsid w:val="00AF6555"/>
    <w:rsid w:val="00AF6E77"/>
    <w:rsid w:val="00AF76E0"/>
    <w:rsid w:val="00AF7813"/>
    <w:rsid w:val="00B0002C"/>
    <w:rsid w:val="00B0226D"/>
    <w:rsid w:val="00B02C2D"/>
    <w:rsid w:val="00B02DF4"/>
    <w:rsid w:val="00B0328A"/>
    <w:rsid w:val="00B038AA"/>
    <w:rsid w:val="00B03E9E"/>
    <w:rsid w:val="00B049B0"/>
    <w:rsid w:val="00B052C8"/>
    <w:rsid w:val="00B0540D"/>
    <w:rsid w:val="00B06ACB"/>
    <w:rsid w:val="00B06BC1"/>
    <w:rsid w:val="00B07149"/>
    <w:rsid w:val="00B0715F"/>
    <w:rsid w:val="00B07A58"/>
    <w:rsid w:val="00B07E6E"/>
    <w:rsid w:val="00B1022D"/>
    <w:rsid w:val="00B103F0"/>
    <w:rsid w:val="00B10418"/>
    <w:rsid w:val="00B10860"/>
    <w:rsid w:val="00B117BC"/>
    <w:rsid w:val="00B11CA8"/>
    <w:rsid w:val="00B128CE"/>
    <w:rsid w:val="00B12AD2"/>
    <w:rsid w:val="00B12F19"/>
    <w:rsid w:val="00B12FB3"/>
    <w:rsid w:val="00B132F3"/>
    <w:rsid w:val="00B13B36"/>
    <w:rsid w:val="00B13E70"/>
    <w:rsid w:val="00B14E66"/>
    <w:rsid w:val="00B152E4"/>
    <w:rsid w:val="00B15AB4"/>
    <w:rsid w:val="00B15B04"/>
    <w:rsid w:val="00B15DD2"/>
    <w:rsid w:val="00B169AD"/>
    <w:rsid w:val="00B16A8D"/>
    <w:rsid w:val="00B210E8"/>
    <w:rsid w:val="00B21E4E"/>
    <w:rsid w:val="00B21F6C"/>
    <w:rsid w:val="00B220A7"/>
    <w:rsid w:val="00B22A85"/>
    <w:rsid w:val="00B23159"/>
    <w:rsid w:val="00B235AE"/>
    <w:rsid w:val="00B23BD8"/>
    <w:rsid w:val="00B25123"/>
    <w:rsid w:val="00B26704"/>
    <w:rsid w:val="00B27224"/>
    <w:rsid w:val="00B27B08"/>
    <w:rsid w:val="00B3035C"/>
    <w:rsid w:val="00B30691"/>
    <w:rsid w:val="00B30FA7"/>
    <w:rsid w:val="00B31DD6"/>
    <w:rsid w:val="00B321C3"/>
    <w:rsid w:val="00B32AD8"/>
    <w:rsid w:val="00B333DD"/>
    <w:rsid w:val="00B33BF8"/>
    <w:rsid w:val="00B33D7E"/>
    <w:rsid w:val="00B33E0A"/>
    <w:rsid w:val="00B33ED7"/>
    <w:rsid w:val="00B351D0"/>
    <w:rsid w:val="00B3521F"/>
    <w:rsid w:val="00B35790"/>
    <w:rsid w:val="00B358C5"/>
    <w:rsid w:val="00B3596E"/>
    <w:rsid w:val="00B36994"/>
    <w:rsid w:val="00B37001"/>
    <w:rsid w:val="00B37FA4"/>
    <w:rsid w:val="00B40157"/>
    <w:rsid w:val="00B4015D"/>
    <w:rsid w:val="00B40634"/>
    <w:rsid w:val="00B411B9"/>
    <w:rsid w:val="00B4174D"/>
    <w:rsid w:val="00B42006"/>
    <w:rsid w:val="00B420E1"/>
    <w:rsid w:val="00B42119"/>
    <w:rsid w:val="00B423B7"/>
    <w:rsid w:val="00B434A2"/>
    <w:rsid w:val="00B4441C"/>
    <w:rsid w:val="00B4489E"/>
    <w:rsid w:val="00B45355"/>
    <w:rsid w:val="00B467C5"/>
    <w:rsid w:val="00B46B5B"/>
    <w:rsid w:val="00B46DE1"/>
    <w:rsid w:val="00B46F38"/>
    <w:rsid w:val="00B47535"/>
    <w:rsid w:val="00B47D50"/>
    <w:rsid w:val="00B50291"/>
    <w:rsid w:val="00B50534"/>
    <w:rsid w:val="00B50B9B"/>
    <w:rsid w:val="00B5176D"/>
    <w:rsid w:val="00B51CC1"/>
    <w:rsid w:val="00B51F75"/>
    <w:rsid w:val="00B53011"/>
    <w:rsid w:val="00B532A3"/>
    <w:rsid w:val="00B53510"/>
    <w:rsid w:val="00B55489"/>
    <w:rsid w:val="00B55C5E"/>
    <w:rsid w:val="00B55C70"/>
    <w:rsid w:val="00B5613E"/>
    <w:rsid w:val="00B56921"/>
    <w:rsid w:val="00B57517"/>
    <w:rsid w:val="00B57558"/>
    <w:rsid w:val="00B601B2"/>
    <w:rsid w:val="00B60823"/>
    <w:rsid w:val="00B60875"/>
    <w:rsid w:val="00B61230"/>
    <w:rsid w:val="00B62A7E"/>
    <w:rsid w:val="00B62A85"/>
    <w:rsid w:val="00B62CC0"/>
    <w:rsid w:val="00B62FD8"/>
    <w:rsid w:val="00B63235"/>
    <w:rsid w:val="00B63D7F"/>
    <w:rsid w:val="00B63F39"/>
    <w:rsid w:val="00B647F8"/>
    <w:rsid w:val="00B64A96"/>
    <w:rsid w:val="00B6555E"/>
    <w:rsid w:val="00B65BD0"/>
    <w:rsid w:val="00B670DB"/>
    <w:rsid w:val="00B67525"/>
    <w:rsid w:val="00B67717"/>
    <w:rsid w:val="00B67CB9"/>
    <w:rsid w:val="00B67E3B"/>
    <w:rsid w:val="00B703BC"/>
    <w:rsid w:val="00B711B8"/>
    <w:rsid w:val="00B7154B"/>
    <w:rsid w:val="00B71A02"/>
    <w:rsid w:val="00B71D22"/>
    <w:rsid w:val="00B721CB"/>
    <w:rsid w:val="00B7241A"/>
    <w:rsid w:val="00B728C5"/>
    <w:rsid w:val="00B72F0A"/>
    <w:rsid w:val="00B73B13"/>
    <w:rsid w:val="00B7406E"/>
    <w:rsid w:val="00B75088"/>
    <w:rsid w:val="00B7521A"/>
    <w:rsid w:val="00B76127"/>
    <w:rsid w:val="00B761C2"/>
    <w:rsid w:val="00B76877"/>
    <w:rsid w:val="00B774FD"/>
    <w:rsid w:val="00B77DD8"/>
    <w:rsid w:val="00B80136"/>
    <w:rsid w:val="00B80D42"/>
    <w:rsid w:val="00B80E5A"/>
    <w:rsid w:val="00B823AC"/>
    <w:rsid w:val="00B83385"/>
    <w:rsid w:val="00B8348B"/>
    <w:rsid w:val="00B83D79"/>
    <w:rsid w:val="00B84328"/>
    <w:rsid w:val="00B84C00"/>
    <w:rsid w:val="00B84C79"/>
    <w:rsid w:val="00B84DBF"/>
    <w:rsid w:val="00B8627E"/>
    <w:rsid w:val="00B8674B"/>
    <w:rsid w:val="00B8685D"/>
    <w:rsid w:val="00B869E9"/>
    <w:rsid w:val="00B86ADE"/>
    <w:rsid w:val="00B871D9"/>
    <w:rsid w:val="00B875D5"/>
    <w:rsid w:val="00B9198C"/>
    <w:rsid w:val="00B92330"/>
    <w:rsid w:val="00B923B9"/>
    <w:rsid w:val="00B92C7F"/>
    <w:rsid w:val="00B92EB3"/>
    <w:rsid w:val="00B9357A"/>
    <w:rsid w:val="00B936BD"/>
    <w:rsid w:val="00B93741"/>
    <w:rsid w:val="00B9390F"/>
    <w:rsid w:val="00B942C5"/>
    <w:rsid w:val="00B9438B"/>
    <w:rsid w:val="00B94815"/>
    <w:rsid w:val="00B94F17"/>
    <w:rsid w:val="00B95EFC"/>
    <w:rsid w:val="00B96D22"/>
    <w:rsid w:val="00B96E8D"/>
    <w:rsid w:val="00B9709B"/>
    <w:rsid w:val="00B971AD"/>
    <w:rsid w:val="00B97ECB"/>
    <w:rsid w:val="00BA0142"/>
    <w:rsid w:val="00BA02C2"/>
    <w:rsid w:val="00BA0BF7"/>
    <w:rsid w:val="00BA1205"/>
    <w:rsid w:val="00BA1B2C"/>
    <w:rsid w:val="00BA1E50"/>
    <w:rsid w:val="00BA22DC"/>
    <w:rsid w:val="00BA283D"/>
    <w:rsid w:val="00BA2A8B"/>
    <w:rsid w:val="00BA40C5"/>
    <w:rsid w:val="00BA44DB"/>
    <w:rsid w:val="00BA54DD"/>
    <w:rsid w:val="00BA5D2E"/>
    <w:rsid w:val="00BA7013"/>
    <w:rsid w:val="00BA7552"/>
    <w:rsid w:val="00BA760A"/>
    <w:rsid w:val="00BB00DC"/>
    <w:rsid w:val="00BB0766"/>
    <w:rsid w:val="00BB1011"/>
    <w:rsid w:val="00BB20EE"/>
    <w:rsid w:val="00BB2367"/>
    <w:rsid w:val="00BB2483"/>
    <w:rsid w:val="00BB2C36"/>
    <w:rsid w:val="00BB2D37"/>
    <w:rsid w:val="00BB3796"/>
    <w:rsid w:val="00BB3FD4"/>
    <w:rsid w:val="00BB48F7"/>
    <w:rsid w:val="00BB4C99"/>
    <w:rsid w:val="00BB4F8B"/>
    <w:rsid w:val="00BB6984"/>
    <w:rsid w:val="00BB6DC5"/>
    <w:rsid w:val="00BB7412"/>
    <w:rsid w:val="00BB7857"/>
    <w:rsid w:val="00BB79FF"/>
    <w:rsid w:val="00BC00D0"/>
    <w:rsid w:val="00BC1D27"/>
    <w:rsid w:val="00BC1DBA"/>
    <w:rsid w:val="00BC1E63"/>
    <w:rsid w:val="00BC20AA"/>
    <w:rsid w:val="00BC20E8"/>
    <w:rsid w:val="00BC2522"/>
    <w:rsid w:val="00BC27F0"/>
    <w:rsid w:val="00BC2E5F"/>
    <w:rsid w:val="00BC2EC3"/>
    <w:rsid w:val="00BC356F"/>
    <w:rsid w:val="00BC3D45"/>
    <w:rsid w:val="00BC40F6"/>
    <w:rsid w:val="00BC4B59"/>
    <w:rsid w:val="00BC4C02"/>
    <w:rsid w:val="00BC4C62"/>
    <w:rsid w:val="00BC5B4E"/>
    <w:rsid w:val="00BC5DA3"/>
    <w:rsid w:val="00BC6850"/>
    <w:rsid w:val="00BC6F4A"/>
    <w:rsid w:val="00BD0D5B"/>
    <w:rsid w:val="00BD13C3"/>
    <w:rsid w:val="00BD2944"/>
    <w:rsid w:val="00BD3D83"/>
    <w:rsid w:val="00BD3F9A"/>
    <w:rsid w:val="00BD4100"/>
    <w:rsid w:val="00BD48AD"/>
    <w:rsid w:val="00BD50A5"/>
    <w:rsid w:val="00BD53CD"/>
    <w:rsid w:val="00BD59FF"/>
    <w:rsid w:val="00BD5BC7"/>
    <w:rsid w:val="00BD5E14"/>
    <w:rsid w:val="00BD6103"/>
    <w:rsid w:val="00BD6334"/>
    <w:rsid w:val="00BD7450"/>
    <w:rsid w:val="00BE06B0"/>
    <w:rsid w:val="00BE074E"/>
    <w:rsid w:val="00BE0A94"/>
    <w:rsid w:val="00BE0C5A"/>
    <w:rsid w:val="00BE0F99"/>
    <w:rsid w:val="00BE1371"/>
    <w:rsid w:val="00BE29B4"/>
    <w:rsid w:val="00BE3040"/>
    <w:rsid w:val="00BE3110"/>
    <w:rsid w:val="00BE3550"/>
    <w:rsid w:val="00BE4A39"/>
    <w:rsid w:val="00BE555D"/>
    <w:rsid w:val="00BE55F0"/>
    <w:rsid w:val="00BE5D78"/>
    <w:rsid w:val="00BE64E5"/>
    <w:rsid w:val="00BE72B1"/>
    <w:rsid w:val="00BF03D1"/>
    <w:rsid w:val="00BF144B"/>
    <w:rsid w:val="00BF227A"/>
    <w:rsid w:val="00BF29EB"/>
    <w:rsid w:val="00BF3734"/>
    <w:rsid w:val="00BF37E0"/>
    <w:rsid w:val="00BF4001"/>
    <w:rsid w:val="00BF40CC"/>
    <w:rsid w:val="00BF4957"/>
    <w:rsid w:val="00BF5B05"/>
    <w:rsid w:val="00BF7CF7"/>
    <w:rsid w:val="00C0089B"/>
    <w:rsid w:val="00C008D0"/>
    <w:rsid w:val="00C00A60"/>
    <w:rsid w:val="00C0123D"/>
    <w:rsid w:val="00C01278"/>
    <w:rsid w:val="00C0186F"/>
    <w:rsid w:val="00C01B06"/>
    <w:rsid w:val="00C01DB9"/>
    <w:rsid w:val="00C02F84"/>
    <w:rsid w:val="00C030EA"/>
    <w:rsid w:val="00C0388D"/>
    <w:rsid w:val="00C038CE"/>
    <w:rsid w:val="00C03A04"/>
    <w:rsid w:val="00C03A85"/>
    <w:rsid w:val="00C0481C"/>
    <w:rsid w:val="00C04C99"/>
    <w:rsid w:val="00C04D58"/>
    <w:rsid w:val="00C05898"/>
    <w:rsid w:val="00C05A0D"/>
    <w:rsid w:val="00C05EFE"/>
    <w:rsid w:val="00C05F38"/>
    <w:rsid w:val="00C05F3F"/>
    <w:rsid w:val="00C06E71"/>
    <w:rsid w:val="00C0770E"/>
    <w:rsid w:val="00C07BC3"/>
    <w:rsid w:val="00C07DCC"/>
    <w:rsid w:val="00C1087F"/>
    <w:rsid w:val="00C1177D"/>
    <w:rsid w:val="00C1181B"/>
    <w:rsid w:val="00C12146"/>
    <w:rsid w:val="00C124F2"/>
    <w:rsid w:val="00C12744"/>
    <w:rsid w:val="00C12EBA"/>
    <w:rsid w:val="00C138A7"/>
    <w:rsid w:val="00C13DA1"/>
    <w:rsid w:val="00C154C1"/>
    <w:rsid w:val="00C166FB"/>
    <w:rsid w:val="00C16EA9"/>
    <w:rsid w:val="00C16FCC"/>
    <w:rsid w:val="00C2005E"/>
    <w:rsid w:val="00C2054C"/>
    <w:rsid w:val="00C20A9E"/>
    <w:rsid w:val="00C21C55"/>
    <w:rsid w:val="00C21D6B"/>
    <w:rsid w:val="00C22215"/>
    <w:rsid w:val="00C2223D"/>
    <w:rsid w:val="00C2259B"/>
    <w:rsid w:val="00C23AD1"/>
    <w:rsid w:val="00C24A67"/>
    <w:rsid w:val="00C24CA1"/>
    <w:rsid w:val="00C2545A"/>
    <w:rsid w:val="00C255AF"/>
    <w:rsid w:val="00C25646"/>
    <w:rsid w:val="00C25EE1"/>
    <w:rsid w:val="00C26398"/>
    <w:rsid w:val="00C300C9"/>
    <w:rsid w:val="00C30341"/>
    <w:rsid w:val="00C31946"/>
    <w:rsid w:val="00C3380D"/>
    <w:rsid w:val="00C33A17"/>
    <w:rsid w:val="00C34384"/>
    <w:rsid w:val="00C346FD"/>
    <w:rsid w:val="00C3506F"/>
    <w:rsid w:val="00C36935"/>
    <w:rsid w:val="00C3768F"/>
    <w:rsid w:val="00C37E97"/>
    <w:rsid w:val="00C40838"/>
    <w:rsid w:val="00C40E3E"/>
    <w:rsid w:val="00C40F40"/>
    <w:rsid w:val="00C414AB"/>
    <w:rsid w:val="00C41F74"/>
    <w:rsid w:val="00C4297D"/>
    <w:rsid w:val="00C43155"/>
    <w:rsid w:val="00C432DD"/>
    <w:rsid w:val="00C43675"/>
    <w:rsid w:val="00C43AE2"/>
    <w:rsid w:val="00C43DE9"/>
    <w:rsid w:val="00C43EDD"/>
    <w:rsid w:val="00C446C6"/>
    <w:rsid w:val="00C44722"/>
    <w:rsid w:val="00C45E11"/>
    <w:rsid w:val="00C46227"/>
    <w:rsid w:val="00C46F81"/>
    <w:rsid w:val="00C47F20"/>
    <w:rsid w:val="00C50554"/>
    <w:rsid w:val="00C50CB8"/>
    <w:rsid w:val="00C51250"/>
    <w:rsid w:val="00C51483"/>
    <w:rsid w:val="00C51875"/>
    <w:rsid w:val="00C521A1"/>
    <w:rsid w:val="00C521DF"/>
    <w:rsid w:val="00C5228C"/>
    <w:rsid w:val="00C52B75"/>
    <w:rsid w:val="00C5306C"/>
    <w:rsid w:val="00C53E1F"/>
    <w:rsid w:val="00C5409B"/>
    <w:rsid w:val="00C548DE"/>
    <w:rsid w:val="00C54D14"/>
    <w:rsid w:val="00C54E42"/>
    <w:rsid w:val="00C54E8A"/>
    <w:rsid w:val="00C556ED"/>
    <w:rsid w:val="00C55AB4"/>
    <w:rsid w:val="00C55ACD"/>
    <w:rsid w:val="00C563F8"/>
    <w:rsid w:val="00C56C06"/>
    <w:rsid w:val="00C57103"/>
    <w:rsid w:val="00C57756"/>
    <w:rsid w:val="00C57907"/>
    <w:rsid w:val="00C60279"/>
    <w:rsid w:val="00C60523"/>
    <w:rsid w:val="00C6086C"/>
    <w:rsid w:val="00C60C5C"/>
    <w:rsid w:val="00C610CB"/>
    <w:rsid w:val="00C61906"/>
    <w:rsid w:val="00C629B7"/>
    <w:rsid w:val="00C629F3"/>
    <w:rsid w:val="00C63542"/>
    <w:rsid w:val="00C636E3"/>
    <w:rsid w:val="00C638C4"/>
    <w:rsid w:val="00C642B1"/>
    <w:rsid w:val="00C64604"/>
    <w:rsid w:val="00C647C9"/>
    <w:rsid w:val="00C64CB4"/>
    <w:rsid w:val="00C6539A"/>
    <w:rsid w:val="00C6544F"/>
    <w:rsid w:val="00C670D6"/>
    <w:rsid w:val="00C67C2B"/>
    <w:rsid w:val="00C67D28"/>
    <w:rsid w:val="00C67E8E"/>
    <w:rsid w:val="00C700F7"/>
    <w:rsid w:val="00C705BF"/>
    <w:rsid w:val="00C707A3"/>
    <w:rsid w:val="00C712AC"/>
    <w:rsid w:val="00C712E9"/>
    <w:rsid w:val="00C7189A"/>
    <w:rsid w:val="00C7209F"/>
    <w:rsid w:val="00C722A2"/>
    <w:rsid w:val="00C73548"/>
    <w:rsid w:val="00C73D47"/>
    <w:rsid w:val="00C740D3"/>
    <w:rsid w:val="00C745C4"/>
    <w:rsid w:val="00C74679"/>
    <w:rsid w:val="00C74BA1"/>
    <w:rsid w:val="00C75012"/>
    <w:rsid w:val="00C759A6"/>
    <w:rsid w:val="00C75A6F"/>
    <w:rsid w:val="00C760D9"/>
    <w:rsid w:val="00C760FE"/>
    <w:rsid w:val="00C76339"/>
    <w:rsid w:val="00C7651D"/>
    <w:rsid w:val="00C767D4"/>
    <w:rsid w:val="00C768C4"/>
    <w:rsid w:val="00C769A4"/>
    <w:rsid w:val="00C769D3"/>
    <w:rsid w:val="00C77B6E"/>
    <w:rsid w:val="00C8031A"/>
    <w:rsid w:val="00C80A43"/>
    <w:rsid w:val="00C81270"/>
    <w:rsid w:val="00C81EAB"/>
    <w:rsid w:val="00C820D6"/>
    <w:rsid w:val="00C82AB0"/>
    <w:rsid w:val="00C83BB1"/>
    <w:rsid w:val="00C84D14"/>
    <w:rsid w:val="00C856A5"/>
    <w:rsid w:val="00C8658E"/>
    <w:rsid w:val="00C87245"/>
    <w:rsid w:val="00C9005E"/>
    <w:rsid w:val="00C92169"/>
    <w:rsid w:val="00C933AB"/>
    <w:rsid w:val="00C939BB"/>
    <w:rsid w:val="00C93D4C"/>
    <w:rsid w:val="00C9464E"/>
    <w:rsid w:val="00C94709"/>
    <w:rsid w:val="00C95322"/>
    <w:rsid w:val="00C95403"/>
    <w:rsid w:val="00C95835"/>
    <w:rsid w:val="00C95C18"/>
    <w:rsid w:val="00C96231"/>
    <w:rsid w:val="00C96252"/>
    <w:rsid w:val="00C9670A"/>
    <w:rsid w:val="00C96DD9"/>
    <w:rsid w:val="00C97523"/>
    <w:rsid w:val="00C97820"/>
    <w:rsid w:val="00CA11C1"/>
    <w:rsid w:val="00CA16E1"/>
    <w:rsid w:val="00CA1BDA"/>
    <w:rsid w:val="00CA1FE5"/>
    <w:rsid w:val="00CA250D"/>
    <w:rsid w:val="00CA28C2"/>
    <w:rsid w:val="00CA39B2"/>
    <w:rsid w:val="00CA3AB6"/>
    <w:rsid w:val="00CA4D33"/>
    <w:rsid w:val="00CA4F27"/>
    <w:rsid w:val="00CA4FA2"/>
    <w:rsid w:val="00CA5A9A"/>
    <w:rsid w:val="00CA5B85"/>
    <w:rsid w:val="00CA5CE5"/>
    <w:rsid w:val="00CA5E1C"/>
    <w:rsid w:val="00CA6750"/>
    <w:rsid w:val="00CA75A7"/>
    <w:rsid w:val="00CB1822"/>
    <w:rsid w:val="00CB18AD"/>
    <w:rsid w:val="00CB20ED"/>
    <w:rsid w:val="00CB32AE"/>
    <w:rsid w:val="00CB3902"/>
    <w:rsid w:val="00CB4C77"/>
    <w:rsid w:val="00CB5DF9"/>
    <w:rsid w:val="00CB627D"/>
    <w:rsid w:val="00CB689B"/>
    <w:rsid w:val="00CB7156"/>
    <w:rsid w:val="00CB7890"/>
    <w:rsid w:val="00CB7BD7"/>
    <w:rsid w:val="00CC0841"/>
    <w:rsid w:val="00CC0855"/>
    <w:rsid w:val="00CC09C5"/>
    <w:rsid w:val="00CC0BC1"/>
    <w:rsid w:val="00CC1B0E"/>
    <w:rsid w:val="00CC271F"/>
    <w:rsid w:val="00CC3226"/>
    <w:rsid w:val="00CC362C"/>
    <w:rsid w:val="00CC391B"/>
    <w:rsid w:val="00CC4319"/>
    <w:rsid w:val="00CC5623"/>
    <w:rsid w:val="00CC5F81"/>
    <w:rsid w:val="00CC6E92"/>
    <w:rsid w:val="00CC7900"/>
    <w:rsid w:val="00CD003F"/>
    <w:rsid w:val="00CD0217"/>
    <w:rsid w:val="00CD0C4F"/>
    <w:rsid w:val="00CD10C7"/>
    <w:rsid w:val="00CD11C0"/>
    <w:rsid w:val="00CD147D"/>
    <w:rsid w:val="00CD1F1E"/>
    <w:rsid w:val="00CD2703"/>
    <w:rsid w:val="00CD2901"/>
    <w:rsid w:val="00CD2DA5"/>
    <w:rsid w:val="00CD2F83"/>
    <w:rsid w:val="00CD3055"/>
    <w:rsid w:val="00CD339D"/>
    <w:rsid w:val="00CD3E68"/>
    <w:rsid w:val="00CD45C3"/>
    <w:rsid w:val="00CD52A9"/>
    <w:rsid w:val="00CD58E7"/>
    <w:rsid w:val="00CD62D1"/>
    <w:rsid w:val="00CD6399"/>
    <w:rsid w:val="00CD6FBD"/>
    <w:rsid w:val="00CD74E8"/>
    <w:rsid w:val="00CE014D"/>
    <w:rsid w:val="00CE03DE"/>
    <w:rsid w:val="00CE0666"/>
    <w:rsid w:val="00CE0B7D"/>
    <w:rsid w:val="00CE0F98"/>
    <w:rsid w:val="00CE12D0"/>
    <w:rsid w:val="00CE152E"/>
    <w:rsid w:val="00CE1C23"/>
    <w:rsid w:val="00CE2348"/>
    <w:rsid w:val="00CE2544"/>
    <w:rsid w:val="00CE32C0"/>
    <w:rsid w:val="00CE355A"/>
    <w:rsid w:val="00CE39C4"/>
    <w:rsid w:val="00CE3A80"/>
    <w:rsid w:val="00CE3B54"/>
    <w:rsid w:val="00CE4353"/>
    <w:rsid w:val="00CE4A5E"/>
    <w:rsid w:val="00CE5619"/>
    <w:rsid w:val="00CE5691"/>
    <w:rsid w:val="00CE58D2"/>
    <w:rsid w:val="00CE60A4"/>
    <w:rsid w:val="00CE6836"/>
    <w:rsid w:val="00CE6C28"/>
    <w:rsid w:val="00CE6D8B"/>
    <w:rsid w:val="00CE6F5F"/>
    <w:rsid w:val="00CE6FBC"/>
    <w:rsid w:val="00CE7F5C"/>
    <w:rsid w:val="00CF0969"/>
    <w:rsid w:val="00CF0BD4"/>
    <w:rsid w:val="00CF0D48"/>
    <w:rsid w:val="00CF0EFE"/>
    <w:rsid w:val="00CF11E8"/>
    <w:rsid w:val="00CF161C"/>
    <w:rsid w:val="00CF17B8"/>
    <w:rsid w:val="00CF1EEF"/>
    <w:rsid w:val="00CF22AA"/>
    <w:rsid w:val="00CF240D"/>
    <w:rsid w:val="00CF27C9"/>
    <w:rsid w:val="00CF29FE"/>
    <w:rsid w:val="00CF2D85"/>
    <w:rsid w:val="00CF317B"/>
    <w:rsid w:val="00CF3F57"/>
    <w:rsid w:val="00CF4CED"/>
    <w:rsid w:val="00CF5176"/>
    <w:rsid w:val="00CF5442"/>
    <w:rsid w:val="00CF6084"/>
    <w:rsid w:val="00CF6FA4"/>
    <w:rsid w:val="00CF7E08"/>
    <w:rsid w:val="00D00002"/>
    <w:rsid w:val="00D0087D"/>
    <w:rsid w:val="00D00C1D"/>
    <w:rsid w:val="00D00CFF"/>
    <w:rsid w:val="00D0165A"/>
    <w:rsid w:val="00D0206D"/>
    <w:rsid w:val="00D027A5"/>
    <w:rsid w:val="00D02F4B"/>
    <w:rsid w:val="00D0462D"/>
    <w:rsid w:val="00D048B6"/>
    <w:rsid w:val="00D048BF"/>
    <w:rsid w:val="00D04B7E"/>
    <w:rsid w:val="00D05301"/>
    <w:rsid w:val="00D05B8D"/>
    <w:rsid w:val="00D062EE"/>
    <w:rsid w:val="00D0720D"/>
    <w:rsid w:val="00D07229"/>
    <w:rsid w:val="00D07720"/>
    <w:rsid w:val="00D07CE9"/>
    <w:rsid w:val="00D07DAF"/>
    <w:rsid w:val="00D10997"/>
    <w:rsid w:val="00D10C07"/>
    <w:rsid w:val="00D1100C"/>
    <w:rsid w:val="00D11095"/>
    <w:rsid w:val="00D111C9"/>
    <w:rsid w:val="00D1131B"/>
    <w:rsid w:val="00D128ED"/>
    <w:rsid w:val="00D12B7A"/>
    <w:rsid w:val="00D1449B"/>
    <w:rsid w:val="00D157CC"/>
    <w:rsid w:val="00D157DD"/>
    <w:rsid w:val="00D1589C"/>
    <w:rsid w:val="00D15B18"/>
    <w:rsid w:val="00D1649A"/>
    <w:rsid w:val="00D2115A"/>
    <w:rsid w:val="00D22026"/>
    <w:rsid w:val="00D226B5"/>
    <w:rsid w:val="00D22943"/>
    <w:rsid w:val="00D235E4"/>
    <w:rsid w:val="00D25223"/>
    <w:rsid w:val="00D2563D"/>
    <w:rsid w:val="00D25B4D"/>
    <w:rsid w:val="00D2688B"/>
    <w:rsid w:val="00D273EB"/>
    <w:rsid w:val="00D27798"/>
    <w:rsid w:val="00D304F0"/>
    <w:rsid w:val="00D308BF"/>
    <w:rsid w:val="00D30FC9"/>
    <w:rsid w:val="00D316FB"/>
    <w:rsid w:val="00D32B16"/>
    <w:rsid w:val="00D33EE4"/>
    <w:rsid w:val="00D345F0"/>
    <w:rsid w:val="00D34C38"/>
    <w:rsid w:val="00D35C97"/>
    <w:rsid w:val="00D366F3"/>
    <w:rsid w:val="00D36F4D"/>
    <w:rsid w:val="00D37099"/>
    <w:rsid w:val="00D37859"/>
    <w:rsid w:val="00D40231"/>
    <w:rsid w:val="00D40B48"/>
    <w:rsid w:val="00D41B9F"/>
    <w:rsid w:val="00D4257B"/>
    <w:rsid w:val="00D433C1"/>
    <w:rsid w:val="00D448F9"/>
    <w:rsid w:val="00D44D31"/>
    <w:rsid w:val="00D44DF5"/>
    <w:rsid w:val="00D459D3"/>
    <w:rsid w:val="00D45AA3"/>
    <w:rsid w:val="00D45FAE"/>
    <w:rsid w:val="00D463BD"/>
    <w:rsid w:val="00D464C6"/>
    <w:rsid w:val="00D467BD"/>
    <w:rsid w:val="00D46B78"/>
    <w:rsid w:val="00D476B7"/>
    <w:rsid w:val="00D47E98"/>
    <w:rsid w:val="00D47F07"/>
    <w:rsid w:val="00D503CD"/>
    <w:rsid w:val="00D513B1"/>
    <w:rsid w:val="00D515ED"/>
    <w:rsid w:val="00D52F79"/>
    <w:rsid w:val="00D534AD"/>
    <w:rsid w:val="00D542A7"/>
    <w:rsid w:val="00D549FE"/>
    <w:rsid w:val="00D563C1"/>
    <w:rsid w:val="00D570A9"/>
    <w:rsid w:val="00D60648"/>
    <w:rsid w:val="00D608B3"/>
    <w:rsid w:val="00D61027"/>
    <w:rsid w:val="00D61A47"/>
    <w:rsid w:val="00D632EE"/>
    <w:rsid w:val="00D649D7"/>
    <w:rsid w:val="00D64C1E"/>
    <w:rsid w:val="00D64D91"/>
    <w:rsid w:val="00D67C15"/>
    <w:rsid w:val="00D70924"/>
    <w:rsid w:val="00D712AE"/>
    <w:rsid w:val="00D71962"/>
    <w:rsid w:val="00D722DD"/>
    <w:rsid w:val="00D72B49"/>
    <w:rsid w:val="00D734E7"/>
    <w:rsid w:val="00D7441B"/>
    <w:rsid w:val="00D74A85"/>
    <w:rsid w:val="00D74F72"/>
    <w:rsid w:val="00D75C2B"/>
    <w:rsid w:val="00D7627B"/>
    <w:rsid w:val="00D76683"/>
    <w:rsid w:val="00D76713"/>
    <w:rsid w:val="00D770A6"/>
    <w:rsid w:val="00D7717F"/>
    <w:rsid w:val="00D77303"/>
    <w:rsid w:val="00D8096C"/>
    <w:rsid w:val="00D80E3A"/>
    <w:rsid w:val="00D81CE5"/>
    <w:rsid w:val="00D8339A"/>
    <w:rsid w:val="00D8339D"/>
    <w:rsid w:val="00D8383C"/>
    <w:rsid w:val="00D83DD8"/>
    <w:rsid w:val="00D8464D"/>
    <w:rsid w:val="00D851F2"/>
    <w:rsid w:val="00D85417"/>
    <w:rsid w:val="00D855EC"/>
    <w:rsid w:val="00D85F36"/>
    <w:rsid w:val="00D86625"/>
    <w:rsid w:val="00D86BB5"/>
    <w:rsid w:val="00D86FC5"/>
    <w:rsid w:val="00D872BE"/>
    <w:rsid w:val="00D87EDB"/>
    <w:rsid w:val="00D90FB2"/>
    <w:rsid w:val="00D913CB"/>
    <w:rsid w:val="00D91A05"/>
    <w:rsid w:val="00D91AEB"/>
    <w:rsid w:val="00D91F72"/>
    <w:rsid w:val="00D920D8"/>
    <w:rsid w:val="00D92208"/>
    <w:rsid w:val="00D926AB"/>
    <w:rsid w:val="00D929F6"/>
    <w:rsid w:val="00D93A32"/>
    <w:rsid w:val="00D93A4E"/>
    <w:rsid w:val="00D94155"/>
    <w:rsid w:val="00D95149"/>
    <w:rsid w:val="00D951DC"/>
    <w:rsid w:val="00D95216"/>
    <w:rsid w:val="00D9532E"/>
    <w:rsid w:val="00D95458"/>
    <w:rsid w:val="00D95AB8"/>
    <w:rsid w:val="00D95B3C"/>
    <w:rsid w:val="00D95D07"/>
    <w:rsid w:val="00D95FFD"/>
    <w:rsid w:val="00D96B2B"/>
    <w:rsid w:val="00D96F65"/>
    <w:rsid w:val="00D970BA"/>
    <w:rsid w:val="00D970EE"/>
    <w:rsid w:val="00DA001A"/>
    <w:rsid w:val="00DA0899"/>
    <w:rsid w:val="00DA1012"/>
    <w:rsid w:val="00DA226F"/>
    <w:rsid w:val="00DA33F8"/>
    <w:rsid w:val="00DA37CD"/>
    <w:rsid w:val="00DA3D14"/>
    <w:rsid w:val="00DA48E0"/>
    <w:rsid w:val="00DA4BB7"/>
    <w:rsid w:val="00DA4DD8"/>
    <w:rsid w:val="00DA4E2D"/>
    <w:rsid w:val="00DA54DE"/>
    <w:rsid w:val="00DA6AEB"/>
    <w:rsid w:val="00DA738A"/>
    <w:rsid w:val="00DA748C"/>
    <w:rsid w:val="00DB034C"/>
    <w:rsid w:val="00DB0721"/>
    <w:rsid w:val="00DB1F1A"/>
    <w:rsid w:val="00DB452C"/>
    <w:rsid w:val="00DB4C37"/>
    <w:rsid w:val="00DB5893"/>
    <w:rsid w:val="00DB5DAE"/>
    <w:rsid w:val="00DB700E"/>
    <w:rsid w:val="00DB7584"/>
    <w:rsid w:val="00DC03EF"/>
    <w:rsid w:val="00DC11D2"/>
    <w:rsid w:val="00DC1B63"/>
    <w:rsid w:val="00DC25C8"/>
    <w:rsid w:val="00DC2D0F"/>
    <w:rsid w:val="00DC2DC5"/>
    <w:rsid w:val="00DC2EFB"/>
    <w:rsid w:val="00DC3192"/>
    <w:rsid w:val="00DC38E9"/>
    <w:rsid w:val="00DC3F31"/>
    <w:rsid w:val="00DC4F87"/>
    <w:rsid w:val="00DC5781"/>
    <w:rsid w:val="00DC5ABD"/>
    <w:rsid w:val="00DC6C2E"/>
    <w:rsid w:val="00DC713A"/>
    <w:rsid w:val="00DC7298"/>
    <w:rsid w:val="00DC7519"/>
    <w:rsid w:val="00DC7897"/>
    <w:rsid w:val="00DC7E17"/>
    <w:rsid w:val="00DC7F62"/>
    <w:rsid w:val="00DD089D"/>
    <w:rsid w:val="00DD1A9E"/>
    <w:rsid w:val="00DD1B85"/>
    <w:rsid w:val="00DD2435"/>
    <w:rsid w:val="00DD2BBC"/>
    <w:rsid w:val="00DD39C3"/>
    <w:rsid w:val="00DD479F"/>
    <w:rsid w:val="00DD5BB5"/>
    <w:rsid w:val="00DD5C69"/>
    <w:rsid w:val="00DD6154"/>
    <w:rsid w:val="00DE1A97"/>
    <w:rsid w:val="00DE1ABF"/>
    <w:rsid w:val="00DE1BD7"/>
    <w:rsid w:val="00DE2563"/>
    <w:rsid w:val="00DE2F6C"/>
    <w:rsid w:val="00DE447E"/>
    <w:rsid w:val="00DE4AA9"/>
    <w:rsid w:val="00DE5821"/>
    <w:rsid w:val="00DE5AB0"/>
    <w:rsid w:val="00DE5D44"/>
    <w:rsid w:val="00DE5D65"/>
    <w:rsid w:val="00DE7691"/>
    <w:rsid w:val="00DF01FC"/>
    <w:rsid w:val="00DF0302"/>
    <w:rsid w:val="00DF03E8"/>
    <w:rsid w:val="00DF1127"/>
    <w:rsid w:val="00DF19D5"/>
    <w:rsid w:val="00DF19F8"/>
    <w:rsid w:val="00DF1AFE"/>
    <w:rsid w:val="00DF2B33"/>
    <w:rsid w:val="00DF2C14"/>
    <w:rsid w:val="00DF3EBB"/>
    <w:rsid w:val="00DF4D57"/>
    <w:rsid w:val="00DF69CB"/>
    <w:rsid w:val="00DF736F"/>
    <w:rsid w:val="00DF7999"/>
    <w:rsid w:val="00DF7F80"/>
    <w:rsid w:val="00E005C9"/>
    <w:rsid w:val="00E00CFC"/>
    <w:rsid w:val="00E010AD"/>
    <w:rsid w:val="00E015C6"/>
    <w:rsid w:val="00E01AA5"/>
    <w:rsid w:val="00E01AE1"/>
    <w:rsid w:val="00E01D05"/>
    <w:rsid w:val="00E0330B"/>
    <w:rsid w:val="00E036F0"/>
    <w:rsid w:val="00E036FD"/>
    <w:rsid w:val="00E03A04"/>
    <w:rsid w:val="00E0461E"/>
    <w:rsid w:val="00E05539"/>
    <w:rsid w:val="00E0605C"/>
    <w:rsid w:val="00E06BF8"/>
    <w:rsid w:val="00E070FC"/>
    <w:rsid w:val="00E0717D"/>
    <w:rsid w:val="00E0720D"/>
    <w:rsid w:val="00E077B8"/>
    <w:rsid w:val="00E07A9D"/>
    <w:rsid w:val="00E07B11"/>
    <w:rsid w:val="00E07D14"/>
    <w:rsid w:val="00E10164"/>
    <w:rsid w:val="00E1083E"/>
    <w:rsid w:val="00E10BC8"/>
    <w:rsid w:val="00E10DC9"/>
    <w:rsid w:val="00E1178C"/>
    <w:rsid w:val="00E124F6"/>
    <w:rsid w:val="00E12FAF"/>
    <w:rsid w:val="00E13008"/>
    <w:rsid w:val="00E132B0"/>
    <w:rsid w:val="00E1343D"/>
    <w:rsid w:val="00E13C7D"/>
    <w:rsid w:val="00E14D1C"/>
    <w:rsid w:val="00E15848"/>
    <w:rsid w:val="00E1608C"/>
    <w:rsid w:val="00E1615A"/>
    <w:rsid w:val="00E1629E"/>
    <w:rsid w:val="00E20567"/>
    <w:rsid w:val="00E20C0F"/>
    <w:rsid w:val="00E22BB8"/>
    <w:rsid w:val="00E2312F"/>
    <w:rsid w:val="00E23AD5"/>
    <w:rsid w:val="00E23D9D"/>
    <w:rsid w:val="00E2412F"/>
    <w:rsid w:val="00E252DA"/>
    <w:rsid w:val="00E25A5E"/>
    <w:rsid w:val="00E25C08"/>
    <w:rsid w:val="00E26485"/>
    <w:rsid w:val="00E26909"/>
    <w:rsid w:val="00E27B49"/>
    <w:rsid w:val="00E27F91"/>
    <w:rsid w:val="00E30073"/>
    <w:rsid w:val="00E30272"/>
    <w:rsid w:val="00E30BF7"/>
    <w:rsid w:val="00E3166A"/>
    <w:rsid w:val="00E31A16"/>
    <w:rsid w:val="00E31ADC"/>
    <w:rsid w:val="00E324D6"/>
    <w:rsid w:val="00E32D3B"/>
    <w:rsid w:val="00E32FF3"/>
    <w:rsid w:val="00E335D8"/>
    <w:rsid w:val="00E34343"/>
    <w:rsid w:val="00E34A19"/>
    <w:rsid w:val="00E34DEF"/>
    <w:rsid w:val="00E35E9F"/>
    <w:rsid w:val="00E36E20"/>
    <w:rsid w:val="00E3717F"/>
    <w:rsid w:val="00E400F6"/>
    <w:rsid w:val="00E40C0A"/>
    <w:rsid w:val="00E4109B"/>
    <w:rsid w:val="00E41706"/>
    <w:rsid w:val="00E421AB"/>
    <w:rsid w:val="00E4260B"/>
    <w:rsid w:val="00E4270B"/>
    <w:rsid w:val="00E4288F"/>
    <w:rsid w:val="00E434E9"/>
    <w:rsid w:val="00E436A4"/>
    <w:rsid w:val="00E4426E"/>
    <w:rsid w:val="00E45993"/>
    <w:rsid w:val="00E45FC0"/>
    <w:rsid w:val="00E46175"/>
    <w:rsid w:val="00E465B2"/>
    <w:rsid w:val="00E4693F"/>
    <w:rsid w:val="00E47862"/>
    <w:rsid w:val="00E47A43"/>
    <w:rsid w:val="00E50317"/>
    <w:rsid w:val="00E5140B"/>
    <w:rsid w:val="00E53EFF"/>
    <w:rsid w:val="00E5418C"/>
    <w:rsid w:val="00E54513"/>
    <w:rsid w:val="00E54FF9"/>
    <w:rsid w:val="00E555F5"/>
    <w:rsid w:val="00E55E14"/>
    <w:rsid w:val="00E560FC"/>
    <w:rsid w:val="00E56F18"/>
    <w:rsid w:val="00E57518"/>
    <w:rsid w:val="00E57F21"/>
    <w:rsid w:val="00E60A43"/>
    <w:rsid w:val="00E621EB"/>
    <w:rsid w:val="00E623F0"/>
    <w:rsid w:val="00E6259F"/>
    <w:rsid w:val="00E62C86"/>
    <w:rsid w:val="00E6300E"/>
    <w:rsid w:val="00E63AE9"/>
    <w:rsid w:val="00E64335"/>
    <w:rsid w:val="00E65141"/>
    <w:rsid w:val="00E6597A"/>
    <w:rsid w:val="00E65F13"/>
    <w:rsid w:val="00E66BBD"/>
    <w:rsid w:val="00E66BD4"/>
    <w:rsid w:val="00E66E30"/>
    <w:rsid w:val="00E6716D"/>
    <w:rsid w:val="00E675CF"/>
    <w:rsid w:val="00E67633"/>
    <w:rsid w:val="00E67C4C"/>
    <w:rsid w:val="00E67F32"/>
    <w:rsid w:val="00E67F37"/>
    <w:rsid w:val="00E70E32"/>
    <w:rsid w:val="00E7206C"/>
    <w:rsid w:val="00E7241B"/>
    <w:rsid w:val="00E73F72"/>
    <w:rsid w:val="00E74051"/>
    <w:rsid w:val="00E74C40"/>
    <w:rsid w:val="00E7501E"/>
    <w:rsid w:val="00E7508A"/>
    <w:rsid w:val="00E75B40"/>
    <w:rsid w:val="00E7637A"/>
    <w:rsid w:val="00E767F9"/>
    <w:rsid w:val="00E769D7"/>
    <w:rsid w:val="00E76B95"/>
    <w:rsid w:val="00E770D2"/>
    <w:rsid w:val="00E7728C"/>
    <w:rsid w:val="00E77680"/>
    <w:rsid w:val="00E803EC"/>
    <w:rsid w:val="00E80833"/>
    <w:rsid w:val="00E80FFA"/>
    <w:rsid w:val="00E81C3C"/>
    <w:rsid w:val="00E82972"/>
    <w:rsid w:val="00E832B3"/>
    <w:rsid w:val="00E83498"/>
    <w:rsid w:val="00E83AF9"/>
    <w:rsid w:val="00E83EFD"/>
    <w:rsid w:val="00E8490F"/>
    <w:rsid w:val="00E85C63"/>
    <w:rsid w:val="00E8655C"/>
    <w:rsid w:val="00E87175"/>
    <w:rsid w:val="00E87183"/>
    <w:rsid w:val="00E871D2"/>
    <w:rsid w:val="00E8786A"/>
    <w:rsid w:val="00E90BFC"/>
    <w:rsid w:val="00E91345"/>
    <w:rsid w:val="00E916EC"/>
    <w:rsid w:val="00E919FC"/>
    <w:rsid w:val="00E91C82"/>
    <w:rsid w:val="00E92574"/>
    <w:rsid w:val="00E9579A"/>
    <w:rsid w:val="00E95AAB"/>
    <w:rsid w:val="00E9660F"/>
    <w:rsid w:val="00E97242"/>
    <w:rsid w:val="00E975DC"/>
    <w:rsid w:val="00E978D3"/>
    <w:rsid w:val="00EA1C28"/>
    <w:rsid w:val="00EA1D09"/>
    <w:rsid w:val="00EA1E4D"/>
    <w:rsid w:val="00EA2258"/>
    <w:rsid w:val="00EA3362"/>
    <w:rsid w:val="00EA3C2A"/>
    <w:rsid w:val="00EA3C5F"/>
    <w:rsid w:val="00EA41BA"/>
    <w:rsid w:val="00EA4469"/>
    <w:rsid w:val="00EA49A8"/>
    <w:rsid w:val="00EA49B7"/>
    <w:rsid w:val="00EA4CB5"/>
    <w:rsid w:val="00EA4D68"/>
    <w:rsid w:val="00EA63EE"/>
    <w:rsid w:val="00EA691F"/>
    <w:rsid w:val="00EA6D35"/>
    <w:rsid w:val="00EB04D0"/>
    <w:rsid w:val="00EB134B"/>
    <w:rsid w:val="00EB16C0"/>
    <w:rsid w:val="00EB1EE1"/>
    <w:rsid w:val="00EB26F5"/>
    <w:rsid w:val="00EB3488"/>
    <w:rsid w:val="00EB3F98"/>
    <w:rsid w:val="00EB40DC"/>
    <w:rsid w:val="00EB41F4"/>
    <w:rsid w:val="00EB46C7"/>
    <w:rsid w:val="00EB48F4"/>
    <w:rsid w:val="00EB51EE"/>
    <w:rsid w:val="00EB621C"/>
    <w:rsid w:val="00EB6A85"/>
    <w:rsid w:val="00EB6CB0"/>
    <w:rsid w:val="00EB7F54"/>
    <w:rsid w:val="00EC013A"/>
    <w:rsid w:val="00EC04D6"/>
    <w:rsid w:val="00EC0C11"/>
    <w:rsid w:val="00EC1111"/>
    <w:rsid w:val="00EC1D14"/>
    <w:rsid w:val="00EC1D6A"/>
    <w:rsid w:val="00EC2352"/>
    <w:rsid w:val="00EC2B33"/>
    <w:rsid w:val="00EC2C44"/>
    <w:rsid w:val="00EC3E93"/>
    <w:rsid w:val="00EC43DF"/>
    <w:rsid w:val="00EC4DE0"/>
    <w:rsid w:val="00EC51E7"/>
    <w:rsid w:val="00EC57F2"/>
    <w:rsid w:val="00EC62B8"/>
    <w:rsid w:val="00EC6CE3"/>
    <w:rsid w:val="00EC7841"/>
    <w:rsid w:val="00ED02AD"/>
    <w:rsid w:val="00ED0920"/>
    <w:rsid w:val="00ED0C11"/>
    <w:rsid w:val="00ED1AC8"/>
    <w:rsid w:val="00ED1F96"/>
    <w:rsid w:val="00ED1FAF"/>
    <w:rsid w:val="00ED213A"/>
    <w:rsid w:val="00ED2433"/>
    <w:rsid w:val="00ED249D"/>
    <w:rsid w:val="00ED3999"/>
    <w:rsid w:val="00ED3F6E"/>
    <w:rsid w:val="00ED3F9F"/>
    <w:rsid w:val="00ED428A"/>
    <w:rsid w:val="00ED605C"/>
    <w:rsid w:val="00ED63F9"/>
    <w:rsid w:val="00ED646C"/>
    <w:rsid w:val="00ED6CD2"/>
    <w:rsid w:val="00ED7BE7"/>
    <w:rsid w:val="00EE1A31"/>
    <w:rsid w:val="00EE1C03"/>
    <w:rsid w:val="00EE2175"/>
    <w:rsid w:val="00EE2648"/>
    <w:rsid w:val="00EE2DB2"/>
    <w:rsid w:val="00EE3C6E"/>
    <w:rsid w:val="00EE3D9B"/>
    <w:rsid w:val="00EE4517"/>
    <w:rsid w:val="00EE4617"/>
    <w:rsid w:val="00EE49E9"/>
    <w:rsid w:val="00EE4ED0"/>
    <w:rsid w:val="00EE618C"/>
    <w:rsid w:val="00EE7736"/>
    <w:rsid w:val="00EE7EC9"/>
    <w:rsid w:val="00EF04FB"/>
    <w:rsid w:val="00EF07DB"/>
    <w:rsid w:val="00EF0BDF"/>
    <w:rsid w:val="00EF1627"/>
    <w:rsid w:val="00EF167D"/>
    <w:rsid w:val="00EF38D3"/>
    <w:rsid w:val="00EF38E4"/>
    <w:rsid w:val="00EF43B8"/>
    <w:rsid w:val="00EF4B53"/>
    <w:rsid w:val="00EF564F"/>
    <w:rsid w:val="00EF6182"/>
    <w:rsid w:val="00EF740D"/>
    <w:rsid w:val="00EF778F"/>
    <w:rsid w:val="00F00569"/>
    <w:rsid w:val="00F013E7"/>
    <w:rsid w:val="00F01971"/>
    <w:rsid w:val="00F022D6"/>
    <w:rsid w:val="00F03A3F"/>
    <w:rsid w:val="00F04781"/>
    <w:rsid w:val="00F04D38"/>
    <w:rsid w:val="00F0516B"/>
    <w:rsid w:val="00F059C4"/>
    <w:rsid w:val="00F05AA2"/>
    <w:rsid w:val="00F061F3"/>
    <w:rsid w:val="00F06630"/>
    <w:rsid w:val="00F06C9E"/>
    <w:rsid w:val="00F077ED"/>
    <w:rsid w:val="00F10A7E"/>
    <w:rsid w:val="00F113A2"/>
    <w:rsid w:val="00F11CF2"/>
    <w:rsid w:val="00F11ECF"/>
    <w:rsid w:val="00F12750"/>
    <w:rsid w:val="00F12807"/>
    <w:rsid w:val="00F12B63"/>
    <w:rsid w:val="00F136B6"/>
    <w:rsid w:val="00F141CB"/>
    <w:rsid w:val="00F14C47"/>
    <w:rsid w:val="00F164E5"/>
    <w:rsid w:val="00F16576"/>
    <w:rsid w:val="00F16698"/>
    <w:rsid w:val="00F16788"/>
    <w:rsid w:val="00F168AF"/>
    <w:rsid w:val="00F16B98"/>
    <w:rsid w:val="00F17342"/>
    <w:rsid w:val="00F2062F"/>
    <w:rsid w:val="00F20A1F"/>
    <w:rsid w:val="00F21072"/>
    <w:rsid w:val="00F211E7"/>
    <w:rsid w:val="00F213C4"/>
    <w:rsid w:val="00F2266B"/>
    <w:rsid w:val="00F22786"/>
    <w:rsid w:val="00F230C5"/>
    <w:rsid w:val="00F231D1"/>
    <w:rsid w:val="00F2330A"/>
    <w:rsid w:val="00F23A5D"/>
    <w:rsid w:val="00F24917"/>
    <w:rsid w:val="00F253B8"/>
    <w:rsid w:val="00F25715"/>
    <w:rsid w:val="00F2623C"/>
    <w:rsid w:val="00F26AB2"/>
    <w:rsid w:val="00F2726E"/>
    <w:rsid w:val="00F308B8"/>
    <w:rsid w:val="00F30B53"/>
    <w:rsid w:val="00F310D1"/>
    <w:rsid w:val="00F313FD"/>
    <w:rsid w:val="00F31997"/>
    <w:rsid w:val="00F31DA4"/>
    <w:rsid w:val="00F32C86"/>
    <w:rsid w:val="00F3350D"/>
    <w:rsid w:val="00F34137"/>
    <w:rsid w:val="00F359EE"/>
    <w:rsid w:val="00F35EC5"/>
    <w:rsid w:val="00F36C53"/>
    <w:rsid w:val="00F36F38"/>
    <w:rsid w:val="00F37434"/>
    <w:rsid w:val="00F400E5"/>
    <w:rsid w:val="00F4047F"/>
    <w:rsid w:val="00F41981"/>
    <w:rsid w:val="00F41ECC"/>
    <w:rsid w:val="00F42578"/>
    <w:rsid w:val="00F42AAA"/>
    <w:rsid w:val="00F439D0"/>
    <w:rsid w:val="00F43F6D"/>
    <w:rsid w:val="00F45644"/>
    <w:rsid w:val="00F4662E"/>
    <w:rsid w:val="00F46EF1"/>
    <w:rsid w:val="00F4742D"/>
    <w:rsid w:val="00F47667"/>
    <w:rsid w:val="00F47F28"/>
    <w:rsid w:val="00F50437"/>
    <w:rsid w:val="00F51154"/>
    <w:rsid w:val="00F51B33"/>
    <w:rsid w:val="00F51C3F"/>
    <w:rsid w:val="00F5260B"/>
    <w:rsid w:val="00F5318E"/>
    <w:rsid w:val="00F53334"/>
    <w:rsid w:val="00F533A3"/>
    <w:rsid w:val="00F54190"/>
    <w:rsid w:val="00F557F2"/>
    <w:rsid w:val="00F56B7A"/>
    <w:rsid w:val="00F56C62"/>
    <w:rsid w:val="00F56FDE"/>
    <w:rsid w:val="00F5795E"/>
    <w:rsid w:val="00F607D2"/>
    <w:rsid w:val="00F60E6E"/>
    <w:rsid w:val="00F61971"/>
    <w:rsid w:val="00F619F4"/>
    <w:rsid w:val="00F62D5F"/>
    <w:rsid w:val="00F62D7E"/>
    <w:rsid w:val="00F633E0"/>
    <w:rsid w:val="00F63691"/>
    <w:rsid w:val="00F63BCF"/>
    <w:rsid w:val="00F63BEA"/>
    <w:rsid w:val="00F641E6"/>
    <w:rsid w:val="00F645D7"/>
    <w:rsid w:val="00F64D74"/>
    <w:rsid w:val="00F65437"/>
    <w:rsid w:val="00F676EC"/>
    <w:rsid w:val="00F7048F"/>
    <w:rsid w:val="00F70864"/>
    <w:rsid w:val="00F70D8F"/>
    <w:rsid w:val="00F713E2"/>
    <w:rsid w:val="00F71A9E"/>
    <w:rsid w:val="00F7200E"/>
    <w:rsid w:val="00F725EE"/>
    <w:rsid w:val="00F74A54"/>
    <w:rsid w:val="00F75449"/>
    <w:rsid w:val="00F75838"/>
    <w:rsid w:val="00F75F2C"/>
    <w:rsid w:val="00F76127"/>
    <w:rsid w:val="00F76A04"/>
    <w:rsid w:val="00F8027E"/>
    <w:rsid w:val="00F808F1"/>
    <w:rsid w:val="00F80F59"/>
    <w:rsid w:val="00F8372B"/>
    <w:rsid w:val="00F838CB"/>
    <w:rsid w:val="00F8391D"/>
    <w:rsid w:val="00F84D9B"/>
    <w:rsid w:val="00F84E40"/>
    <w:rsid w:val="00F84E88"/>
    <w:rsid w:val="00F8570A"/>
    <w:rsid w:val="00F85E66"/>
    <w:rsid w:val="00F860F9"/>
    <w:rsid w:val="00F86554"/>
    <w:rsid w:val="00F8683F"/>
    <w:rsid w:val="00F86991"/>
    <w:rsid w:val="00F873DD"/>
    <w:rsid w:val="00F9247B"/>
    <w:rsid w:val="00F926DB"/>
    <w:rsid w:val="00F92F31"/>
    <w:rsid w:val="00F93612"/>
    <w:rsid w:val="00F94D88"/>
    <w:rsid w:val="00F95C29"/>
    <w:rsid w:val="00F95DDD"/>
    <w:rsid w:val="00F9659D"/>
    <w:rsid w:val="00F96B89"/>
    <w:rsid w:val="00F96F25"/>
    <w:rsid w:val="00F97E2B"/>
    <w:rsid w:val="00F97E54"/>
    <w:rsid w:val="00FA03FC"/>
    <w:rsid w:val="00FA06A0"/>
    <w:rsid w:val="00FA0C97"/>
    <w:rsid w:val="00FA0F78"/>
    <w:rsid w:val="00FA1535"/>
    <w:rsid w:val="00FA199C"/>
    <w:rsid w:val="00FA22FD"/>
    <w:rsid w:val="00FA2E88"/>
    <w:rsid w:val="00FA354D"/>
    <w:rsid w:val="00FA40E1"/>
    <w:rsid w:val="00FA454B"/>
    <w:rsid w:val="00FA45F4"/>
    <w:rsid w:val="00FA6162"/>
    <w:rsid w:val="00FA6412"/>
    <w:rsid w:val="00FA686C"/>
    <w:rsid w:val="00FA71FE"/>
    <w:rsid w:val="00FA7C7B"/>
    <w:rsid w:val="00FB09E1"/>
    <w:rsid w:val="00FB2370"/>
    <w:rsid w:val="00FB44B4"/>
    <w:rsid w:val="00FB4602"/>
    <w:rsid w:val="00FB4CE9"/>
    <w:rsid w:val="00FB508D"/>
    <w:rsid w:val="00FB63A0"/>
    <w:rsid w:val="00FB6754"/>
    <w:rsid w:val="00FB69AA"/>
    <w:rsid w:val="00FC0578"/>
    <w:rsid w:val="00FC164A"/>
    <w:rsid w:val="00FC1F1E"/>
    <w:rsid w:val="00FC294F"/>
    <w:rsid w:val="00FC2F8E"/>
    <w:rsid w:val="00FC461F"/>
    <w:rsid w:val="00FC46B9"/>
    <w:rsid w:val="00FC51BF"/>
    <w:rsid w:val="00FC5422"/>
    <w:rsid w:val="00FC5AD5"/>
    <w:rsid w:val="00FC65CD"/>
    <w:rsid w:val="00FC69DC"/>
    <w:rsid w:val="00FD04D4"/>
    <w:rsid w:val="00FD190F"/>
    <w:rsid w:val="00FD226E"/>
    <w:rsid w:val="00FD3616"/>
    <w:rsid w:val="00FD3E0F"/>
    <w:rsid w:val="00FD405D"/>
    <w:rsid w:val="00FD5063"/>
    <w:rsid w:val="00FD5403"/>
    <w:rsid w:val="00FD5824"/>
    <w:rsid w:val="00FD58B2"/>
    <w:rsid w:val="00FD5C95"/>
    <w:rsid w:val="00FD6602"/>
    <w:rsid w:val="00FD6676"/>
    <w:rsid w:val="00FD769C"/>
    <w:rsid w:val="00FE014A"/>
    <w:rsid w:val="00FE01D0"/>
    <w:rsid w:val="00FE0A05"/>
    <w:rsid w:val="00FE0D20"/>
    <w:rsid w:val="00FE112F"/>
    <w:rsid w:val="00FE14DA"/>
    <w:rsid w:val="00FE1807"/>
    <w:rsid w:val="00FE1B64"/>
    <w:rsid w:val="00FE1F79"/>
    <w:rsid w:val="00FE3239"/>
    <w:rsid w:val="00FE3586"/>
    <w:rsid w:val="00FE42FA"/>
    <w:rsid w:val="00FE48EA"/>
    <w:rsid w:val="00FE6AAB"/>
    <w:rsid w:val="00FE6CF6"/>
    <w:rsid w:val="00FE77C3"/>
    <w:rsid w:val="00FE7FA7"/>
    <w:rsid w:val="00FF02C1"/>
    <w:rsid w:val="00FF069B"/>
    <w:rsid w:val="00FF0DC7"/>
    <w:rsid w:val="00FF0DE7"/>
    <w:rsid w:val="00FF19EF"/>
    <w:rsid w:val="00FF1E2D"/>
    <w:rsid w:val="00FF21DD"/>
    <w:rsid w:val="00FF2A8A"/>
    <w:rsid w:val="00FF2C43"/>
    <w:rsid w:val="00FF2DA7"/>
    <w:rsid w:val="00FF3599"/>
    <w:rsid w:val="00FF3E6C"/>
    <w:rsid w:val="00FF51F6"/>
    <w:rsid w:val="00FF5202"/>
    <w:rsid w:val="00FF5535"/>
    <w:rsid w:val="00FF56D9"/>
    <w:rsid w:val="00FF5E23"/>
    <w:rsid w:val="00FF5E98"/>
    <w:rsid w:val="00FF689E"/>
    <w:rsid w:val="00FF6FDA"/>
    <w:rsid w:val="00FF72AB"/>
    <w:rsid w:val="00FF7426"/>
    <w:rsid w:val="00FF7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1E8C"/>
  <w15:docId w15:val="{6DE0A552-0C03-44A6-9F6F-86159951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616"/>
    <w:rPr>
      <w:sz w:val="24"/>
      <w:szCs w:val="24"/>
    </w:rPr>
  </w:style>
  <w:style w:type="paragraph" w:styleId="Nagwek1">
    <w:name w:val="heading 1"/>
    <w:basedOn w:val="Normalny"/>
    <w:next w:val="Normalny"/>
    <w:link w:val="Nagwek1Znak"/>
    <w:qFormat/>
    <w:rsid w:val="002C6AA7"/>
    <w:pPr>
      <w:keepNext/>
      <w:outlineLvl w:val="0"/>
    </w:pPr>
    <w:rPr>
      <w:sz w:val="26"/>
      <w:szCs w:val="20"/>
    </w:rPr>
  </w:style>
  <w:style w:type="paragraph" w:styleId="Nagwek2">
    <w:name w:val="heading 2"/>
    <w:aliases w:val="Paragraaf,Podtytuł1"/>
    <w:basedOn w:val="Normalny"/>
    <w:next w:val="Normalny"/>
    <w:link w:val="Nagwek2Znak"/>
    <w:uiPriority w:val="9"/>
    <w:qFormat/>
    <w:rsid w:val="008449F8"/>
    <w:pPr>
      <w:keepNext/>
      <w:ind w:right="72"/>
      <w:jc w:val="center"/>
      <w:outlineLvl w:val="1"/>
    </w:pPr>
    <w:rPr>
      <w:rFonts w:ascii="Arial" w:hAnsi="Arial" w:cs="Arial"/>
      <w:b/>
      <w:sz w:val="20"/>
      <w:szCs w:val="20"/>
    </w:rPr>
  </w:style>
  <w:style w:type="paragraph" w:styleId="Nagwek3">
    <w:name w:val="heading 3"/>
    <w:aliases w:val="Subparagraaf,Podtytuł2"/>
    <w:basedOn w:val="Normalny"/>
    <w:next w:val="Normalny"/>
    <w:link w:val="Nagwek3Znak"/>
    <w:uiPriority w:val="99"/>
    <w:unhideWhenUsed/>
    <w:qFormat/>
    <w:rsid w:val="007C6C0E"/>
    <w:pPr>
      <w:keepNext/>
      <w:keepLines/>
      <w:spacing w:before="240" w:after="240"/>
      <w:outlineLvl w:val="2"/>
    </w:pPr>
    <w:rPr>
      <w:rFonts w:ascii="Arial" w:eastAsiaTheme="majorEastAsia" w:hAnsi="Arial" w:cs="Arial"/>
      <w:b/>
      <w:bCs/>
      <w:u w:val="single"/>
    </w:rPr>
  </w:style>
  <w:style w:type="paragraph" w:styleId="Nagwek4">
    <w:name w:val="heading 4"/>
    <w:basedOn w:val="Normalny"/>
    <w:next w:val="Normalny"/>
    <w:link w:val="Nagwek4Znak"/>
    <w:uiPriority w:val="99"/>
    <w:qFormat/>
    <w:rsid w:val="008449F8"/>
    <w:pPr>
      <w:keepNext/>
      <w:jc w:val="center"/>
      <w:outlineLvl w:val="3"/>
    </w:pPr>
    <w:rPr>
      <w:rFonts w:ascii="Arial" w:hAnsi="Arial" w:cs="Arial"/>
      <w:b/>
      <w:sz w:val="20"/>
      <w:szCs w:val="20"/>
    </w:rPr>
  </w:style>
  <w:style w:type="paragraph" w:styleId="Nagwek5">
    <w:name w:val="heading 5"/>
    <w:basedOn w:val="Normalny"/>
    <w:next w:val="Normalny"/>
    <w:link w:val="Nagwek5Znak"/>
    <w:uiPriority w:val="99"/>
    <w:qFormat/>
    <w:rsid w:val="008449F8"/>
    <w:pPr>
      <w:spacing w:before="240" w:after="60"/>
      <w:outlineLvl w:val="4"/>
    </w:pPr>
    <w:rPr>
      <w:b/>
      <w:bCs/>
      <w:i/>
      <w:iCs/>
      <w:sz w:val="26"/>
      <w:szCs w:val="26"/>
    </w:rPr>
  </w:style>
  <w:style w:type="paragraph" w:styleId="Nagwek6">
    <w:name w:val="heading 6"/>
    <w:basedOn w:val="Normalny"/>
    <w:next w:val="Normalny"/>
    <w:link w:val="Nagwek6Znak"/>
    <w:uiPriority w:val="99"/>
    <w:qFormat/>
    <w:rsid w:val="008449F8"/>
    <w:pPr>
      <w:keepNext/>
      <w:outlineLvl w:val="5"/>
    </w:pPr>
    <w:rPr>
      <w:rFonts w:ascii="Arial" w:hAnsi="Arial"/>
      <w:color w:val="000000"/>
      <w:sz w:val="20"/>
      <w:szCs w:val="18"/>
      <w:u w:val="single"/>
    </w:rPr>
  </w:style>
  <w:style w:type="paragraph" w:styleId="Nagwek7">
    <w:name w:val="heading 7"/>
    <w:basedOn w:val="Normalny"/>
    <w:next w:val="Normalny"/>
    <w:link w:val="Nagwek7Znak"/>
    <w:qFormat/>
    <w:rsid w:val="008449F8"/>
    <w:pPr>
      <w:keepNext/>
      <w:spacing w:line="360" w:lineRule="auto"/>
      <w:ind w:left="540"/>
      <w:outlineLvl w:val="6"/>
    </w:pPr>
    <w:rPr>
      <w:rFonts w:ascii="Arial" w:hAnsi="Arial" w:cs="Arial"/>
      <w:szCs w:val="20"/>
    </w:rPr>
  </w:style>
  <w:style w:type="paragraph" w:styleId="Nagwek8">
    <w:name w:val="heading 8"/>
    <w:basedOn w:val="Normalny"/>
    <w:next w:val="Normalny"/>
    <w:link w:val="Nagwek8Znak"/>
    <w:qFormat/>
    <w:rsid w:val="008449F8"/>
    <w:pPr>
      <w:keepNext/>
      <w:autoSpaceDE w:val="0"/>
      <w:autoSpaceDN w:val="0"/>
      <w:adjustRightInd w:val="0"/>
      <w:outlineLvl w:val="7"/>
    </w:pPr>
    <w:rPr>
      <w:rFonts w:ascii="Arial" w:hAnsi="Arial" w:cs="Arial"/>
      <w:b/>
      <w:bCs/>
    </w:rPr>
  </w:style>
  <w:style w:type="paragraph" w:styleId="Nagwek9">
    <w:name w:val="heading 9"/>
    <w:basedOn w:val="Normalny"/>
    <w:next w:val="Normalny"/>
    <w:link w:val="Nagwek9Znak"/>
    <w:qFormat/>
    <w:rsid w:val="008449F8"/>
    <w:pPr>
      <w:keepNext/>
      <w:autoSpaceDE w:val="0"/>
      <w:autoSpaceDN w:val="0"/>
      <w:adjustRightInd w:val="0"/>
      <w:outlineLvl w:val="8"/>
    </w:pPr>
    <w:rPr>
      <w:rFonts w:ascii="Arial" w:hAnsi="Arial"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0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CA28C2"/>
    <w:pPr>
      <w:tabs>
        <w:tab w:val="center" w:pos="4536"/>
        <w:tab w:val="right" w:pos="9072"/>
      </w:tabs>
    </w:pPr>
  </w:style>
  <w:style w:type="paragraph" w:styleId="Stopka">
    <w:name w:val="footer"/>
    <w:basedOn w:val="Normalny"/>
    <w:link w:val="StopkaZnak"/>
    <w:rsid w:val="00CA28C2"/>
    <w:pPr>
      <w:tabs>
        <w:tab w:val="center" w:pos="4536"/>
        <w:tab w:val="right" w:pos="9072"/>
      </w:tabs>
    </w:pPr>
  </w:style>
  <w:style w:type="character" w:styleId="Numerstrony">
    <w:name w:val="page number"/>
    <w:basedOn w:val="Domylnaczcionkaakapitu"/>
    <w:rsid w:val="00CA28C2"/>
  </w:style>
  <w:style w:type="paragraph" w:customStyle="1" w:styleId="Default">
    <w:name w:val="Default"/>
    <w:qFormat/>
    <w:rsid w:val="00011126"/>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A34D03"/>
    <w:rPr>
      <w:rFonts w:ascii="Tahoma" w:hAnsi="Tahoma" w:cs="Tahoma"/>
      <w:sz w:val="16"/>
      <w:szCs w:val="16"/>
    </w:rPr>
  </w:style>
  <w:style w:type="character" w:customStyle="1" w:styleId="TekstdymkaZnak">
    <w:name w:val="Tekst dymka Znak"/>
    <w:basedOn w:val="Domylnaczcionkaakapitu"/>
    <w:link w:val="Tekstdymka"/>
    <w:uiPriority w:val="99"/>
    <w:semiHidden/>
    <w:rsid w:val="00A34D03"/>
    <w:rPr>
      <w:rFonts w:ascii="Tahoma" w:hAnsi="Tahoma" w:cs="Tahoma"/>
      <w:sz w:val="16"/>
      <w:szCs w:val="16"/>
    </w:rPr>
  </w:style>
  <w:style w:type="paragraph" w:customStyle="1" w:styleId="Standardowy0">
    <w:name w:val="Standardowy_"/>
    <w:rsid w:val="002C0A07"/>
    <w:pPr>
      <w:widowControl w:val="0"/>
      <w:tabs>
        <w:tab w:val="left" w:pos="-720"/>
      </w:tabs>
      <w:suppressAutoHyphens/>
      <w:jc w:val="both"/>
    </w:pPr>
    <w:rPr>
      <w:snapToGrid w:val="0"/>
      <w:spacing w:val="-3"/>
      <w:sz w:val="24"/>
      <w:lang w:val="en-US"/>
    </w:rPr>
  </w:style>
  <w:style w:type="paragraph" w:styleId="Tekstpodstawowywcity">
    <w:name w:val="Body Text Indent"/>
    <w:basedOn w:val="Normalny"/>
    <w:link w:val="TekstpodstawowywcityZnak"/>
    <w:rsid w:val="00FE6AAB"/>
    <w:pPr>
      <w:ind w:left="708" w:firstLine="708"/>
    </w:pPr>
    <w:rPr>
      <w:rFonts w:ascii="Arial" w:hAnsi="Arial"/>
      <w:i/>
      <w:sz w:val="32"/>
      <w:szCs w:val="20"/>
    </w:rPr>
  </w:style>
  <w:style w:type="character" w:customStyle="1" w:styleId="TekstpodstawowywcityZnak">
    <w:name w:val="Tekst podstawowy wcięty Znak"/>
    <w:basedOn w:val="Domylnaczcionkaakapitu"/>
    <w:link w:val="Tekstpodstawowywcity"/>
    <w:rsid w:val="00FE6AAB"/>
    <w:rPr>
      <w:rFonts w:ascii="Arial" w:hAnsi="Arial"/>
      <w:i/>
      <w:sz w:val="32"/>
    </w:rPr>
  </w:style>
  <w:style w:type="paragraph" w:customStyle="1" w:styleId="zwyky">
    <w:name w:val="zwykły"/>
    <w:basedOn w:val="Normalny"/>
    <w:rsid w:val="00D513B1"/>
    <w:pPr>
      <w:overflowPunct w:val="0"/>
      <w:autoSpaceDE w:val="0"/>
      <w:spacing w:after="60" w:line="360" w:lineRule="auto"/>
      <w:jc w:val="both"/>
      <w:textAlignment w:val="baseline"/>
    </w:pPr>
    <w:rPr>
      <w:rFonts w:ascii="Arial" w:hAnsi="Arial"/>
      <w:sz w:val="22"/>
      <w:szCs w:val="20"/>
      <w:lang w:eastAsia="ar-SA"/>
    </w:rPr>
  </w:style>
  <w:style w:type="paragraph" w:customStyle="1" w:styleId="tab">
    <w:name w:val="tab"/>
    <w:basedOn w:val="Normalny"/>
    <w:rsid w:val="00D513B1"/>
    <w:pPr>
      <w:tabs>
        <w:tab w:val="left" w:pos="227"/>
      </w:tabs>
      <w:spacing w:before="40" w:after="40"/>
    </w:pPr>
    <w:rPr>
      <w:rFonts w:ascii="Arial" w:hAnsi="Arial"/>
      <w:sz w:val="18"/>
      <w:szCs w:val="20"/>
    </w:rPr>
  </w:style>
  <w:style w:type="character" w:customStyle="1" w:styleId="NormalTableZnak">
    <w:name w:val="Normal Table Znak"/>
    <w:basedOn w:val="Domylnaczcionkaakapitu"/>
    <w:rsid w:val="00D513B1"/>
    <w:rPr>
      <w:noProof w:val="0"/>
      <w:sz w:val="24"/>
      <w:lang w:val="pl-PL" w:eastAsia="pl-PL" w:bidi="ar-SA"/>
    </w:rPr>
  </w:style>
  <w:style w:type="paragraph" w:customStyle="1" w:styleId="TekstpodstawowynumerowanieOdstpblockstylea2">
    <w:name w:val="Tekst podstawowy.numerowanie.Odstęp.block style.a2"/>
    <w:basedOn w:val="Normalny"/>
    <w:rsid w:val="00D513B1"/>
    <w:pPr>
      <w:widowControl w:val="0"/>
      <w:tabs>
        <w:tab w:val="left" w:pos="1105"/>
        <w:tab w:val="left" w:pos="1808"/>
      </w:tabs>
      <w:spacing w:line="430" w:lineRule="exact"/>
      <w:jc w:val="both"/>
    </w:pPr>
    <w:rPr>
      <w:szCs w:val="20"/>
    </w:rPr>
  </w:style>
  <w:style w:type="character" w:customStyle="1" w:styleId="NagwekZnak">
    <w:name w:val="Nagłówek Znak"/>
    <w:basedOn w:val="Domylnaczcionkaakapitu"/>
    <w:link w:val="Nagwek"/>
    <w:rsid w:val="00D513B1"/>
    <w:rPr>
      <w:sz w:val="24"/>
      <w:szCs w:val="24"/>
    </w:rPr>
  </w:style>
  <w:style w:type="character" w:customStyle="1" w:styleId="StopkaZnak">
    <w:name w:val="Stopka Znak"/>
    <w:basedOn w:val="Domylnaczcionkaakapitu"/>
    <w:link w:val="Stopka"/>
    <w:rsid w:val="00290E6F"/>
    <w:rPr>
      <w:sz w:val="24"/>
      <w:szCs w:val="24"/>
    </w:rPr>
  </w:style>
  <w:style w:type="paragraph" w:styleId="Tekstpodstawowy">
    <w:name w:val="Body Text"/>
    <w:aliases w:val="Odstęp,Tekst podstawowy  Ja,anita1,a2,block style"/>
    <w:basedOn w:val="Normalny"/>
    <w:link w:val="TekstpodstawowyZnak"/>
    <w:unhideWhenUsed/>
    <w:rsid w:val="006343E5"/>
    <w:pPr>
      <w:spacing w:after="120"/>
    </w:pPr>
  </w:style>
  <w:style w:type="character" w:customStyle="1" w:styleId="TekstpodstawowyZnak">
    <w:name w:val="Tekst podstawowy Znak"/>
    <w:aliases w:val="Odstęp Znak2,Tekst podstawowy  Ja Znak2,anita1 Znak2,a2 Znak2,block style Znak2"/>
    <w:basedOn w:val="Domylnaczcionkaakapitu"/>
    <w:link w:val="Tekstpodstawowy"/>
    <w:uiPriority w:val="99"/>
    <w:rsid w:val="006343E5"/>
    <w:rPr>
      <w:sz w:val="24"/>
      <w:szCs w:val="24"/>
    </w:rPr>
  </w:style>
  <w:style w:type="paragraph" w:styleId="Akapitzlist">
    <w:name w:val="List Paragraph"/>
    <w:aliases w:val="normalny tekst,Normal,Akapit z listą31,Numerowanie,List Paragraph,SR_Akapit z listą,Wypunktowanie,Normal2,Body text bullet,Subhead Paragraph,Sl_Akapit z listą"/>
    <w:basedOn w:val="Normalny"/>
    <w:link w:val="AkapitzlistZnak"/>
    <w:uiPriority w:val="34"/>
    <w:qFormat/>
    <w:rsid w:val="006343E5"/>
    <w:pPr>
      <w:spacing w:after="200" w:line="276" w:lineRule="auto"/>
      <w:ind w:left="720"/>
      <w:contextualSpacing/>
    </w:pPr>
    <w:rPr>
      <w:rFonts w:ascii="Calibri" w:hAnsi="Calibri"/>
      <w:sz w:val="22"/>
      <w:szCs w:val="22"/>
    </w:rPr>
  </w:style>
  <w:style w:type="character" w:customStyle="1" w:styleId="AkapitzlistZnak">
    <w:name w:val="Akapit z listą Znak"/>
    <w:aliases w:val="normalny tekst Znak,Normal Znak,Akapit z listą31 Znak,Numerowanie Znak,List Paragraph Znak,SR_Akapit z listą Znak,Wypunktowanie Znak,Normal2 Znak,Body text bullet Znak,Subhead Paragraph Znak,Sl_Akapit z listą Znak"/>
    <w:link w:val="Akapitzlist"/>
    <w:uiPriority w:val="34"/>
    <w:qFormat/>
    <w:rsid w:val="006343E5"/>
    <w:rPr>
      <w:rFonts w:ascii="Calibri" w:eastAsia="Times New Roman" w:hAnsi="Calibri" w:cs="Times New Roman"/>
      <w:sz w:val="22"/>
      <w:szCs w:val="22"/>
    </w:rPr>
  </w:style>
  <w:style w:type="character" w:customStyle="1" w:styleId="Nagwek1Znak">
    <w:name w:val="Nagłówek 1 Znak"/>
    <w:basedOn w:val="Domylnaczcionkaakapitu"/>
    <w:link w:val="Nagwek1"/>
    <w:rsid w:val="002C6AA7"/>
    <w:rPr>
      <w:sz w:val="26"/>
    </w:rPr>
  </w:style>
  <w:style w:type="character" w:customStyle="1" w:styleId="Nagwek3Znak">
    <w:name w:val="Nagłówek 3 Znak"/>
    <w:aliases w:val="Subparagraaf Znak,Podtytuł2 Znak"/>
    <w:basedOn w:val="Domylnaczcionkaakapitu"/>
    <w:link w:val="Nagwek3"/>
    <w:uiPriority w:val="99"/>
    <w:rsid w:val="007C6C0E"/>
    <w:rPr>
      <w:rFonts w:ascii="Arial" w:eastAsiaTheme="majorEastAsia" w:hAnsi="Arial" w:cs="Arial"/>
      <w:b/>
      <w:bCs/>
      <w:sz w:val="24"/>
      <w:szCs w:val="24"/>
      <w:u w:val="single"/>
    </w:rPr>
  </w:style>
  <w:style w:type="paragraph" w:customStyle="1" w:styleId="JSpodstawowy">
    <w:name w:val="JSpodstawowy"/>
    <w:basedOn w:val="Normalny"/>
    <w:rsid w:val="00917B60"/>
    <w:pPr>
      <w:widowControl w:val="0"/>
      <w:overflowPunct w:val="0"/>
      <w:autoSpaceDE w:val="0"/>
      <w:autoSpaceDN w:val="0"/>
      <w:adjustRightInd w:val="0"/>
      <w:spacing w:after="120"/>
      <w:jc w:val="both"/>
    </w:pPr>
    <w:rPr>
      <w:szCs w:val="20"/>
    </w:rPr>
  </w:style>
  <w:style w:type="paragraph" w:customStyle="1" w:styleId="Standard">
    <w:name w:val="Standard"/>
    <w:rsid w:val="008974D3"/>
    <w:pPr>
      <w:suppressAutoHyphens/>
      <w:autoSpaceDN w:val="0"/>
    </w:pPr>
    <w:rPr>
      <w:rFonts w:ascii="Arial" w:eastAsia="SimSun" w:hAnsi="Arial" w:cs="Arial, sans-serif"/>
      <w:kern w:val="3"/>
      <w:sz w:val="24"/>
      <w:szCs w:val="24"/>
      <w:lang w:eastAsia="zh-CN"/>
    </w:rPr>
  </w:style>
  <w:style w:type="character" w:customStyle="1" w:styleId="Nagwek2Znak">
    <w:name w:val="Nagłówek 2 Znak"/>
    <w:aliases w:val="Paragraaf Znak,Podtytuł1 Znak"/>
    <w:basedOn w:val="Domylnaczcionkaakapitu"/>
    <w:link w:val="Nagwek2"/>
    <w:uiPriority w:val="9"/>
    <w:rsid w:val="008449F8"/>
    <w:rPr>
      <w:rFonts w:ascii="Arial" w:hAnsi="Arial" w:cs="Arial"/>
      <w:b/>
    </w:rPr>
  </w:style>
  <w:style w:type="character" w:customStyle="1" w:styleId="Nagwek4Znak">
    <w:name w:val="Nagłówek 4 Znak"/>
    <w:basedOn w:val="Domylnaczcionkaakapitu"/>
    <w:link w:val="Nagwek4"/>
    <w:uiPriority w:val="99"/>
    <w:rsid w:val="008449F8"/>
    <w:rPr>
      <w:rFonts w:ascii="Arial" w:hAnsi="Arial" w:cs="Arial"/>
      <w:b/>
    </w:rPr>
  </w:style>
  <w:style w:type="character" w:customStyle="1" w:styleId="Nagwek5Znak">
    <w:name w:val="Nagłówek 5 Znak"/>
    <w:basedOn w:val="Domylnaczcionkaakapitu"/>
    <w:link w:val="Nagwek5"/>
    <w:uiPriority w:val="99"/>
    <w:rsid w:val="008449F8"/>
    <w:rPr>
      <w:b/>
      <w:bCs/>
      <w:i/>
      <w:iCs/>
      <w:sz w:val="26"/>
      <w:szCs w:val="26"/>
    </w:rPr>
  </w:style>
  <w:style w:type="character" w:customStyle="1" w:styleId="Nagwek6Znak">
    <w:name w:val="Nagłówek 6 Znak"/>
    <w:basedOn w:val="Domylnaczcionkaakapitu"/>
    <w:link w:val="Nagwek6"/>
    <w:uiPriority w:val="99"/>
    <w:rsid w:val="008449F8"/>
    <w:rPr>
      <w:rFonts w:ascii="Arial" w:hAnsi="Arial"/>
      <w:color w:val="000000"/>
      <w:szCs w:val="18"/>
      <w:u w:val="single"/>
    </w:rPr>
  </w:style>
  <w:style w:type="character" w:customStyle="1" w:styleId="Nagwek7Znak">
    <w:name w:val="Nagłówek 7 Znak"/>
    <w:basedOn w:val="Domylnaczcionkaakapitu"/>
    <w:link w:val="Nagwek7"/>
    <w:rsid w:val="008449F8"/>
    <w:rPr>
      <w:rFonts w:ascii="Arial" w:hAnsi="Arial" w:cs="Arial"/>
      <w:sz w:val="24"/>
    </w:rPr>
  </w:style>
  <w:style w:type="character" w:customStyle="1" w:styleId="Nagwek8Znak">
    <w:name w:val="Nagłówek 8 Znak"/>
    <w:basedOn w:val="Domylnaczcionkaakapitu"/>
    <w:link w:val="Nagwek8"/>
    <w:rsid w:val="008449F8"/>
    <w:rPr>
      <w:rFonts w:ascii="Arial" w:hAnsi="Arial" w:cs="Arial"/>
      <w:b/>
      <w:bCs/>
      <w:sz w:val="24"/>
      <w:szCs w:val="24"/>
    </w:rPr>
  </w:style>
  <w:style w:type="character" w:customStyle="1" w:styleId="Nagwek9Znak">
    <w:name w:val="Nagłówek 9 Znak"/>
    <w:basedOn w:val="Domylnaczcionkaakapitu"/>
    <w:link w:val="Nagwek9"/>
    <w:rsid w:val="008449F8"/>
    <w:rPr>
      <w:rFonts w:ascii="Arial" w:hAnsi="Arial" w:cs="Arial"/>
      <w:b/>
      <w:bCs/>
      <w:color w:val="000000"/>
      <w:sz w:val="24"/>
      <w:szCs w:val="24"/>
    </w:rPr>
  </w:style>
  <w:style w:type="numbering" w:customStyle="1" w:styleId="Bezlisty1">
    <w:name w:val="Bez listy1"/>
    <w:next w:val="Bezlisty"/>
    <w:uiPriority w:val="99"/>
    <w:semiHidden/>
    <w:unhideWhenUsed/>
    <w:rsid w:val="008449F8"/>
  </w:style>
  <w:style w:type="paragraph" w:styleId="Tekstpodstawowy3">
    <w:name w:val="Body Text 3"/>
    <w:aliases w:val="Podpis rys"/>
    <w:basedOn w:val="Normalny"/>
    <w:link w:val="Tekstpodstawowy3Znak"/>
    <w:uiPriority w:val="99"/>
    <w:rsid w:val="008449F8"/>
    <w:pPr>
      <w:spacing w:after="120"/>
    </w:pPr>
    <w:rPr>
      <w:sz w:val="16"/>
      <w:szCs w:val="16"/>
    </w:rPr>
  </w:style>
  <w:style w:type="character" w:customStyle="1" w:styleId="Tekstpodstawowy3Znak">
    <w:name w:val="Tekst podstawowy 3 Znak"/>
    <w:aliases w:val="Podpis rys Znak"/>
    <w:basedOn w:val="Domylnaczcionkaakapitu"/>
    <w:link w:val="Tekstpodstawowy3"/>
    <w:uiPriority w:val="99"/>
    <w:rsid w:val="008449F8"/>
    <w:rPr>
      <w:sz w:val="16"/>
      <w:szCs w:val="16"/>
    </w:rPr>
  </w:style>
  <w:style w:type="paragraph" w:styleId="Tekstpodstawowywcity2">
    <w:name w:val="Body Text Indent 2"/>
    <w:basedOn w:val="Normalny"/>
    <w:link w:val="Tekstpodstawowywcity2Znak1"/>
    <w:semiHidden/>
    <w:rsid w:val="008449F8"/>
    <w:pPr>
      <w:spacing w:after="120" w:line="480" w:lineRule="auto"/>
      <w:ind w:left="283"/>
    </w:pPr>
    <w:rPr>
      <w:sz w:val="20"/>
      <w:szCs w:val="20"/>
    </w:rPr>
  </w:style>
  <w:style w:type="character" w:customStyle="1" w:styleId="Tekstpodstawowywcity2Znak">
    <w:name w:val="Tekst podstawowy wcięty 2 Znak"/>
    <w:basedOn w:val="Domylnaczcionkaakapitu"/>
    <w:rsid w:val="008449F8"/>
    <w:rPr>
      <w:sz w:val="24"/>
      <w:szCs w:val="24"/>
    </w:rPr>
  </w:style>
  <w:style w:type="paragraph" w:styleId="Tekstpodstawowy2">
    <w:name w:val="Body Text 2"/>
    <w:basedOn w:val="Normalny"/>
    <w:link w:val="Tekstpodstawowy2Znak"/>
    <w:uiPriority w:val="99"/>
    <w:rsid w:val="008449F8"/>
    <w:pPr>
      <w:spacing w:after="120" w:line="480" w:lineRule="auto"/>
    </w:pPr>
  </w:style>
  <w:style w:type="character" w:customStyle="1" w:styleId="Tekstpodstawowy2Znak">
    <w:name w:val="Tekst podstawowy 2 Znak"/>
    <w:basedOn w:val="Domylnaczcionkaakapitu"/>
    <w:link w:val="Tekstpodstawowy2"/>
    <w:uiPriority w:val="99"/>
    <w:rsid w:val="008449F8"/>
    <w:rPr>
      <w:sz w:val="24"/>
      <w:szCs w:val="24"/>
    </w:rPr>
  </w:style>
  <w:style w:type="paragraph" w:styleId="Tekstpodstawowywcity3">
    <w:name w:val="Body Text Indent 3"/>
    <w:basedOn w:val="Normalny"/>
    <w:link w:val="Tekstpodstawowywcity3Znak"/>
    <w:semiHidden/>
    <w:rsid w:val="008449F8"/>
    <w:pPr>
      <w:ind w:left="360"/>
    </w:pPr>
    <w:rPr>
      <w:rFonts w:ascii="Arial" w:hAnsi="Arial" w:cs="Arial"/>
      <w:sz w:val="20"/>
      <w:szCs w:val="20"/>
    </w:rPr>
  </w:style>
  <w:style w:type="character" w:customStyle="1" w:styleId="Tekstpodstawowywcity3Znak">
    <w:name w:val="Tekst podstawowy wcięty 3 Znak"/>
    <w:basedOn w:val="Domylnaczcionkaakapitu"/>
    <w:link w:val="Tekstpodstawowywcity3"/>
    <w:semiHidden/>
    <w:rsid w:val="008449F8"/>
    <w:rPr>
      <w:rFonts w:ascii="Arial" w:hAnsi="Arial" w:cs="Arial"/>
    </w:rPr>
  </w:style>
  <w:style w:type="paragraph" w:customStyle="1" w:styleId="Head">
    <w:name w:val="Head"/>
    <w:basedOn w:val="Normalny"/>
    <w:next w:val="Tekstpodstawowy"/>
    <w:rsid w:val="008449F8"/>
    <w:rPr>
      <w:rFonts w:ascii="Helvetica" w:hAnsi="Helvetica"/>
      <w:sz w:val="22"/>
      <w:szCs w:val="20"/>
    </w:rPr>
  </w:style>
  <w:style w:type="paragraph" w:styleId="Tekstprzypisudolnego">
    <w:name w:val="footnote text"/>
    <w:basedOn w:val="Normalny"/>
    <w:link w:val="TekstprzypisudolnegoZnak"/>
    <w:semiHidden/>
    <w:rsid w:val="008449F8"/>
    <w:rPr>
      <w:sz w:val="20"/>
      <w:szCs w:val="20"/>
    </w:rPr>
  </w:style>
  <w:style w:type="character" w:customStyle="1" w:styleId="TekstprzypisudolnegoZnak">
    <w:name w:val="Tekst przypisu dolnego Znak"/>
    <w:basedOn w:val="Domylnaczcionkaakapitu"/>
    <w:link w:val="Tekstprzypisudolnego"/>
    <w:semiHidden/>
    <w:rsid w:val="008449F8"/>
  </w:style>
  <w:style w:type="character" w:styleId="Odwoanieprzypisudolnego">
    <w:name w:val="footnote reference"/>
    <w:basedOn w:val="Domylnaczcionkaakapitu"/>
    <w:semiHidden/>
    <w:rsid w:val="008449F8"/>
    <w:rPr>
      <w:vertAlign w:val="superscript"/>
    </w:rPr>
  </w:style>
  <w:style w:type="paragraph" w:styleId="Spistreci2">
    <w:name w:val="toc 2"/>
    <w:aliases w:val="nowy"/>
    <w:basedOn w:val="Listanumerowana"/>
    <w:next w:val="Normalny"/>
    <w:autoRedefine/>
    <w:semiHidden/>
    <w:rsid w:val="008449F8"/>
    <w:pPr>
      <w:tabs>
        <w:tab w:val="clear" w:pos="360"/>
      </w:tabs>
      <w:ind w:left="0" w:firstLine="0"/>
      <w:contextualSpacing w:val="0"/>
    </w:pPr>
  </w:style>
  <w:style w:type="paragraph" w:styleId="Tytu">
    <w:name w:val="Title"/>
    <w:basedOn w:val="Normalny"/>
    <w:link w:val="TytuZnak"/>
    <w:qFormat/>
    <w:rsid w:val="008449F8"/>
    <w:pPr>
      <w:jc w:val="center"/>
    </w:pPr>
    <w:rPr>
      <w:sz w:val="28"/>
    </w:rPr>
  </w:style>
  <w:style w:type="character" w:customStyle="1" w:styleId="TytuZnak">
    <w:name w:val="Tytuł Znak"/>
    <w:basedOn w:val="Domylnaczcionkaakapitu"/>
    <w:link w:val="Tytu"/>
    <w:rsid w:val="008449F8"/>
    <w:rPr>
      <w:sz w:val="28"/>
      <w:szCs w:val="24"/>
    </w:rPr>
  </w:style>
  <w:style w:type="paragraph" w:styleId="Listanumerowana">
    <w:name w:val="List Number"/>
    <w:basedOn w:val="Normalny"/>
    <w:semiHidden/>
    <w:unhideWhenUsed/>
    <w:rsid w:val="008449F8"/>
    <w:pPr>
      <w:tabs>
        <w:tab w:val="num" w:pos="360"/>
      </w:tabs>
      <w:ind w:left="360" w:hanging="360"/>
      <w:contextualSpacing/>
    </w:pPr>
    <w:rPr>
      <w:sz w:val="20"/>
      <w:szCs w:val="20"/>
    </w:rPr>
  </w:style>
  <w:style w:type="paragraph" w:customStyle="1" w:styleId="Gwnytekst">
    <w:name w:val="Główny tekst"/>
    <w:basedOn w:val="Normalny"/>
    <w:rsid w:val="008449F8"/>
    <w:pPr>
      <w:spacing w:before="240" w:line="360" w:lineRule="auto"/>
      <w:jc w:val="both"/>
    </w:pPr>
  </w:style>
  <w:style w:type="paragraph" w:customStyle="1" w:styleId="BodyText22">
    <w:name w:val="Body Text 22"/>
    <w:basedOn w:val="Normalny"/>
    <w:rsid w:val="008449F8"/>
    <w:pPr>
      <w:widowControl w:val="0"/>
      <w:jc w:val="both"/>
    </w:pPr>
    <w:rPr>
      <w:b/>
      <w:szCs w:val="20"/>
    </w:rPr>
  </w:style>
  <w:style w:type="paragraph" w:styleId="Tekstprzypisukocowego">
    <w:name w:val="endnote text"/>
    <w:basedOn w:val="Normalny"/>
    <w:link w:val="TekstprzypisukocowegoZnak"/>
    <w:uiPriority w:val="99"/>
    <w:semiHidden/>
    <w:rsid w:val="008449F8"/>
    <w:rPr>
      <w:sz w:val="20"/>
      <w:szCs w:val="20"/>
    </w:rPr>
  </w:style>
  <w:style w:type="character" w:customStyle="1" w:styleId="TekstprzypisukocowegoZnak">
    <w:name w:val="Tekst przypisu końcowego Znak"/>
    <w:basedOn w:val="Domylnaczcionkaakapitu"/>
    <w:link w:val="Tekstprzypisukocowego"/>
    <w:uiPriority w:val="99"/>
    <w:semiHidden/>
    <w:rsid w:val="008449F8"/>
  </w:style>
  <w:style w:type="paragraph" w:styleId="Legenda">
    <w:name w:val="caption"/>
    <w:basedOn w:val="Normalny"/>
    <w:next w:val="Normalny"/>
    <w:qFormat/>
    <w:rsid w:val="008449F8"/>
    <w:pPr>
      <w:spacing w:before="120" w:after="120"/>
    </w:pPr>
    <w:rPr>
      <w:b/>
      <w:bCs/>
      <w:sz w:val="20"/>
      <w:szCs w:val="20"/>
    </w:rPr>
  </w:style>
  <w:style w:type="paragraph" w:customStyle="1" w:styleId="Tab-Tre-rodek1">
    <w:name w:val="Tab-Treść-Środek1"/>
    <w:basedOn w:val="Normalny"/>
    <w:rsid w:val="008449F8"/>
    <w:pPr>
      <w:jc w:val="center"/>
    </w:pPr>
    <w:rPr>
      <w:rFonts w:ascii="Helvetica" w:hAnsi="Helvetica"/>
      <w:sz w:val="22"/>
    </w:rPr>
  </w:style>
  <w:style w:type="paragraph" w:customStyle="1" w:styleId="Tekstpodstawowy31">
    <w:name w:val="Tekst podstawowy 31"/>
    <w:basedOn w:val="Normalny"/>
    <w:rsid w:val="008449F8"/>
    <w:pPr>
      <w:suppressAutoHyphens/>
      <w:spacing w:line="360" w:lineRule="auto"/>
      <w:jc w:val="both"/>
    </w:pPr>
    <w:rPr>
      <w:b/>
      <w:szCs w:val="20"/>
      <w:lang w:eastAsia="ar-SA"/>
    </w:rPr>
  </w:style>
  <w:style w:type="paragraph" w:styleId="NormalnyWeb">
    <w:name w:val="Normal (Web)"/>
    <w:basedOn w:val="Normalny"/>
    <w:link w:val="NormalnyWebZnak"/>
    <w:uiPriority w:val="99"/>
    <w:rsid w:val="008449F8"/>
    <w:pPr>
      <w:spacing w:before="100" w:beforeAutospacing="1" w:after="100" w:afterAutospacing="1"/>
    </w:pPr>
  </w:style>
  <w:style w:type="character" w:styleId="Pogrubienie">
    <w:name w:val="Strong"/>
    <w:basedOn w:val="Domylnaczcionkaakapitu"/>
    <w:uiPriority w:val="22"/>
    <w:qFormat/>
    <w:rsid w:val="008449F8"/>
    <w:rPr>
      <w:b/>
      <w:bCs/>
    </w:rPr>
  </w:style>
  <w:style w:type="character" w:styleId="Odwoanieprzypisukocowego">
    <w:name w:val="endnote reference"/>
    <w:basedOn w:val="Domylnaczcionkaakapitu"/>
    <w:uiPriority w:val="99"/>
    <w:semiHidden/>
    <w:unhideWhenUsed/>
    <w:rsid w:val="008449F8"/>
    <w:rPr>
      <w:vertAlign w:val="superscript"/>
    </w:rPr>
  </w:style>
  <w:style w:type="paragraph" w:customStyle="1" w:styleId="StylTekstPierwszywiersz07cmInterlinia15wiersza">
    <w:name w:val="Styl Tekst + Pierwszy wiersz:  07 cm Interlinia:  15 wiersza"/>
    <w:basedOn w:val="Normalny"/>
    <w:rsid w:val="008449F8"/>
    <w:pPr>
      <w:tabs>
        <w:tab w:val="left" w:pos="993"/>
      </w:tabs>
      <w:suppressAutoHyphens/>
      <w:ind w:firstLine="397"/>
      <w:jc w:val="both"/>
    </w:pPr>
    <w:rPr>
      <w:szCs w:val="20"/>
      <w:lang w:eastAsia="ar-SA"/>
    </w:rPr>
  </w:style>
  <w:style w:type="character" w:styleId="Odwoaniedokomentarza">
    <w:name w:val="annotation reference"/>
    <w:basedOn w:val="Domylnaczcionkaakapitu"/>
    <w:uiPriority w:val="99"/>
    <w:semiHidden/>
    <w:unhideWhenUsed/>
    <w:rsid w:val="008449F8"/>
    <w:rPr>
      <w:sz w:val="16"/>
      <w:szCs w:val="16"/>
    </w:rPr>
  </w:style>
  <w:style w:type="paragraph" w:styleId="Tekstkomentarza">
    <w:name w:val="annotation text"/>
    <w:basedOn w:val="Normalny"/>
    <w:link w:val="TekstkomentarzaZnak"/>
    <w:uiPriority w:val="99"/>
    <w:unhideWhenUsed/>
    <w:rsid w:val="008449F8"/>
    <w:rPr>
      <w:sz w:val="20"/>
      <w:szCs w:val="20"/>
    </w:rPr>
  </w:style>
  <w:style w:type="character" w:customStyle="1" w:styleId="TekstkomentarzaZnak">
    <w:name w:val="Tekst komentarza Znak"/>
    <w:basedOn w:val="Domylnaczcionkaakapitu"/>
    <w:link w:val="Tekstkomentarza"/>
    <w:uiPriority w:val="99"/>
    <w:rsid w:val="008449F8"/>
  </w:style>
  <w:style w:type="paragraph" w:styleId="Tematkomentarza">
    <w:name w:val="annotation subject"/>
    <w:basedOn w:val="Tekstkomentarza"/>
    <w:next w:val="Tekstkomentarza"/>
    <w:link w:val="TematkomentarzaZnak"/>
    <w:semiHidden/>
    <w:unhideWhenUsed/>
    <w:rsid w:val="008449F8"/>
    <w:rPr>
      <w:b/>
      <w:bCs/>
    </w:rPr>
  </w:style>
  <w:style w:type="character" w:customStyle="1" w:styleId="TematkomentarzaZnak">
    <w:name w:val="Temat komentarza Znak"/>
    <w:basedOn w:val="TekstkomentarzaZnak"/>
    <w:link w:val="Tematkomentarza"/>
    <w:semiHidden/>
    <w:rsid w:val="008449F8"/>
    <w:rPr>
      <w:b/>
      <w:bCs/>
    </w:rPr>
  </w:style>
  <w:style w:type="paragraph" w:styleId="Listapunktowana">
    <w:name w:val="List Bullet"/>
    <w:basedOn w:val="Tekstpodstawowy"/>
    <w:autoRedefine/>
    <w:rsid w:val="008449F8"/>
    <w:pPr>
      <w:widowControl w:val="0"/>
      <w:tabs>
        <w:tab w:val="left" w:pos="0"/>
      </w:tabs>
      <w:suppressAutoHyphens/>
      <w:snapToGrid w:val="0"/>
      <w:spacing w:after="0"/>
      <w:jc w:val="both"/>
    </w:pPr>
    <w:rPr>
      <w:rFonts w:ascii="Arial" w:hAnsi="Arial" w:cs="Arial"/>
    </w:rPr>
  </w:style>
  <w:style w:type="paragraph" w:customStyle="1" w:styleId="font5">
    <w:name w:val="font5"/>
    <w:basedOn w:val="Normalny"/>
    <w:rsid w:val="008449F8"/>
    <w:pPr>
      <w:spacing w:before="100" w:beforeAutospacing="1" w:after="100" w:afterAutospacing="1"/>
    </w:pPr>
    <w:rPr>
      <w:rFonts w:ascii="Arial" w:hAnsi="Arial" w:cs="Arial"/>
      <w:sz w:val="16"/>
      <w:szCs w:val="16"/>
    </w:rPr>
  </w:style>
  <w:style w:type="paragraph" w:customStyle="1" w:styleId="Captioncomments">
    <w:name w:val="Caption comments"/>
    <w:basedOn w:val="Legenda"/>
    <w:rsid w:val="008449F8"/>
    <w:pPr>
      <w:keepNext/>
      <w:keepLines/>
      <w:spacing w:before="0" w:after="0" w:line="260" w:lineRule="atLeast"/>
      <w:jc w:val="both"/>
    </w:pPr>
    <w:rPr>
      <w:bCs w:val="0"/>
      <w:kern w:val="24"/>
      <w:lang w:val="en-GB" w:eastAsia="en-US"/>
    </w:rPr>
  </w:style>
  <w:style w:type="character" w:customStyle="1" w:styleId="NormalnyWebZnak">
    <w:name w:val="Normalny (Web) Znak"/>
    <w:basedOn w:val="Domylnaczcionkaakapitu"/>
    <w:link w:val="NormalnyWeb"/>
    <w:uiPriority w:val="99"/>
    <w:rsid w:val="008449F8"/>
    <w:rPr>
      <w:sz w:val="24"/>
      <w:szCs w:val="24"/>
    </w:rPr>
  </w:style>
  <w:style w:type="character" w:customStyle="1" w:styleId="TekstpodstawowyZnak2">
    <w:name w:val="Tekst podstawowy Znak2"/>
    <w:aliases w:val="Tekst podstawowy Znak Znak1,Odstęp Znak1,Tekst podstawowy  Ja Znak1,anita1 Znak1,a2 Znak1,block style Znak1"/>
    <w:basedOn w:val="Domylnaczcionkaakapitu"/>
    <w:semiHidden/>
    <w:locked/>
    <w:rsid w:val="008449F8"/>
    <w:rPr>
      <w:rFonts w:ascii="CG Times" w:hAnsi="CG Times"/>
      <w:sz w:val="24"/>
    </w:rPr>
  </w:style>
  <w:style w:type="character" w:customStyle="1" w:styleId="TekstpodstawowyZnak1">
    <w:name w:val="Tekst podstawowy Znak1"/>
    <w:aliases w:val="Tekst podstawowy Znak Znak,Odstęp Znak,Tekst podstawowy  Ja Znak,anita1 Znak,a2 Znak,block style Znak"/>
    <w:basedOn w:val="Domylnaczcionkaakapitu"/>
    <w:semiHidden/>
    <w:locked/>
    <w:rsid w:val="008449F8"/>
    <w:rPr>
      <w:rFonts w:ascii="CG Times" w:hAnsi="CG Times"/>
      <w:sz w:val="24"/>
    </w:rPr>
  </w:style>
  <w:style w:type="paragraph" w:styleId="Lista">
    <w:name w:val="List"/>
    <w:basedOn w:val="Normalny"/>
    <w:uiPriority w:val="99"/>
    <w:semiHidden/>
    <w:unhideWhenUsed/>
    <w:rsid w:val="008449F8"/>
    <w:pPr>
      <w:ind w:left="283" w:hanging="283"/>
      <w:contextualSpacing/>
    </w:pPr>
    <w:rPr>
      <w:sz w:val="20"/>
      <w:szCs w:val="20"/>
    </w:rPr>
  </w:style>
  <w:style w:type="table" w:customStyle="1" w:styleId="Tabela-Siatka1">
    <w:name w:val="Tabela - Siatka1"/>
    <w:basedOn w:val="Standardowy"/>
    <w:next w:val="Tabela-Siatka"/>
    <w:uiPriority w:val="39"/>
    <w:rsid w:val="008449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semiHidden/>
    <w:rsid w:val="008449F8"/>
    <w:pPr>
      <w:ind w:firstLine="340"/>
      <w:jc w:val="both"/>
    </w:pPr>
    <w:rPr>
      <w:rFonts w:ascii="Arial" w:hAnsi="Arial" w:cs="Arial"/>
      <w:iCs/>
      <w:color w:val="000000"/>
      <w:sz w:val="21"/>
    </w:rPr>
  </w:style>
  <w:style w:type="character" w:customStyle="1" w:styleId="ZwykytekstZnak">
    <w:name w:val="Zwykły tekst Znak"/>
    <w:basedOn w:val="Domylnaczcionkaakapitu"/>
    <w:link w:val="Zwykytekst"/>
    <w:semiHidden/>
    <w:rsid w:val="008449F8"/>
    <w:rPr>
      <w:rFonts w:ascii="Arial" w:hAnsi="Arial" w:cs="Arial"/>
      <w:iCs/>
      <w:color w:val="000000"/>
      <w:sz w:val="21"/>
      <w:szCs w:val="24"/>
    </w:rPr>
  </w:style>
  <w:style w:type="paragraph" w:styleId="Spistreci3">
    <w:name w:val="toc 3"/>
    <w:basedOn w:val="Normalny"/>
    <w:next w:val="Normalny"/>
    <w:autoRedefine/>
    <w:semiHidden/>
    <w:rsid w:val="008449F8"/>
    <w:pPr>
      <w:ind w:left="400"/>
    </w:pPr>
    <w:rPr>
      <w:sz w:val="20"/>
      <w:szCs w:val="20"/>
    </w:rPr>
  </w:style>
  <w:style w:type="paragraph" w:customStyle="1" w:styleId="CowiClient">
    <w:name w:val="CowiClient"/>
    <w:basedOn w:val="Normalny"/>
    <w:next w:val="Tekstblokowy"/>
    <w:rsid w:val="008449F8"/>
    <w:pPr>
      <w:suppressAutoHyphens/>
      <w:spacing w:after="160" w:line="320" w:lineRule="exact"/>
      <w:jc w:val="both"/>
    </w:pPr>
    <w:rPr>
      <w:rFonts w:ascii="TrueHelveticaLight" w:hAnsi="TrueHelveticaLight"/>
      <w:sz w:val="28"/>
      <w:szCs w:val="20"/>
      <w:lang w:val="en-GB"/>
    </w:rPr>
  </w:style>
  <w:style w:type="paragraph" w:styleId="Tekstblokowy">
    <w:name w:val="Block Text"/>
    <w:basedOn w:val="Normalny"/>
    <w:rsid w:val="008449F8"/>
    <w:pPr>
      <w:spacing w:after="120"/>
      <w:ind w:left="1440" w:right="1440"/>
    </w:pPr>
    <w:rPr>
      <w:sz w:val="20"/>
      <w:szCs w:val="20"/>
    </w:rPr>
  </w:style>
  <w:style w:type="paragraph" w:styleId="Listapunktowana2">
    <w:name w:val="List Bullet 2"/>
    <w:basedOn w:val="Normalny"/>
    <w:rsid w:val="008449F8"/>
    <w:pPr>
      <w:numPr>
        <w:numId w:val="1"/>
      </w:numPr>
    </w:pPr>
    <w:rPr>
      <w:sz w:val="20"/>
      <w:szCs w:val="20"/>
    </w:rPr>
  </w:style>
  <w:style w:type="paragraph" w:styleId="Mapadokumentu">
    <w:name w:val="Document Map"/>
    <w:basedOn w:val="Normalny"/>
    <w:link w:val="MapadokumentuZnak"/>
    <w:semiHidden/>
    <w:rsid w:val="008449F8"/>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8449F8"/>
    <w:rPr>
      <w:rFonts w:ascii="Tahoma" w:hAnsi="Tahoma" w:cs="Tahoma"/>
      <w:sz w:val="24"/>
      <w:szCs w:val="24"/>
      <w:shd w:val="clear" w:color="auto" w:fill="000080"/>
    </w:rPr>
  </w:style>
  <w:style w:type="paragraph" w:customStyle="1" w:styleId="a-kreska">
    <w:name w:val="a-kreska"/>
    <w:basedOn w:val="Normalny"/>
    <w:rsid w:val="008449F8"/>
    <w:pPr>
      <w:numPr>
        <w:numId w:val="2"/>
      </w:numPr>
      <w:jc w:val="both"/>
    </w:pPr>
    <w:rPr>
      <w:rFonts w:ascii="Arial" w:hAnsi="Arial"/>
      <w:iCs/>
      <w:sz w:val="21"/>
    </w:rPr>
  </w:style>
  <w:style w:type="character" w:customStyle="1" w:styleId="st1">
    <w:name w:val="st1"/>
    <w:basedOn w:val="Domylnaczcionkaakapitu"/>
    <w:rsid w:val="008449F8"/>
  </w:style>
  <w:style w:type="paragraph" w:customStyle="1" w:styleId="Tabela1">
    <w:name w:val="Tabela1"/>
    <w:basedOn w:val="Normalny"/>
    <w:rsid w:val="008449F8"/>
    <w:pPr>
      <w:autoSpaceDE w:val="0"/>
      <w:autoSpaceDN w:val="0"/>
      <w:adjustRightInd w:val="0"/>
      <w:jc w:val="center"/>
    </w:pPr>
    <w:rPr>
      <w:rFonts w:ascii="Arial" w:hAnsi="Arial" w:cs="Arial"/>
      <w:bCs/>
      <w:i/>
      <w:iCs/>
      <w:sz w:val="20"/>
      <w:szCs w:val="21"/>
    </w:rPr>
  </w:style>
  <w:style w:type="paragraph" w:customStyle="1" w:styleId="FrontPage1">
    <w:name w:val="FrontPage1"/>
    <w:basedOn w:val="Normalny"/>
    <w:next w:val="Tekstpodstawowy"/>
    <w:rsid w:val="008449F8"/>
    <w:pPr>
      <w:suppressAutoHyphens/>
      <w:spacing w:after="160" w:line="320" w:lineRule="exact"/>
      <w:jc w:val="both"/>
    </w:pPr>
    <w:rPr>
      <w:rFonts w:ascii="TrueHelveticaLight" w:hAnsi="TrueHelveticaLight"/>
      <w:sz w:val="28"/>
      <w:szCs w:val="20"/>
      <w:lang w:val="en-GB"/>
    </w:rPr>
  </w:style>
  <w:style w:type="paragraph" w:customStyle="1" w:styleId="Normalny12just">
    <w:name w:val="Normalny 12 just"/>
    <w:basedOn w:val="Normalny"/>
    <w:rsid w:val="008449F8"/>
    <w:pPr>
      <w:jc w:val="both"/>
    </w:pPr>
  </w:style>
  <w:style w:type="paragraph" w:customStyle="1" w:styleId="Tekstpodstawowy21">
    <w:name w:val="Tekst podstawowy 21"/>
    <w:basedOn w:val="Normalny"/>
    <w:rsid w:val="008449F8"/>
    <w:pPr>
      <w:ind w:firstLine="708"/>
      <w:jc w:val="both"/>
    </w:pPr>
    <w:rPr>
      <w:szCs w:val="20"/>
    </w:rPr>
  </w:style>
  <w:style w:type="character" w:customStyle="1" w:styleId="tw4winTerm">
    <w:name w:val="tw4winTerm"/>
    <w:rsid w:val="008449F8"/>
    <w:rPr>
      <w:color w:val="0000FF"/>
    </w:rPr>
  </w:style>
  <w:style w:type="paragraph" w:customStyle="1" w:styleId="a-kropka">
    <w:name w:val="a-kropka"/>
    <w:basedOn w:val="Normalny"/>
    <w:rsid w:val="008449F8"/>
    <w:pPr>
      <w:tabs>
        <w:tab w:val="left" w:pos="357"/>
      </w:tabs>
      <w:suppressAutoHyphens/>
      <w:ind w:left="-720"/>
      <w:jc w:val="both"/>
    </w:pPr>
    <w:rPr>
      <w:rFonts w:ascii="Arial" w:hAnsi="Arial"/>
      <w:i/>
      <w:iCs/>
      <w:color w:val="000000"/>
      <w:sz w:val="21"/>
      <w:szCs w:val="20"/>
      <w:lang w:eastAsia="ar-SA"/>
    </w:rPr>
  </w:style>
  <w:style w:type="paragraph" w:styleId="Spistreci1">
    <w:name w:val="toc 1"/>
    <w:basedOn w:val="Normalny"/>
    <w:next w:val="Normalny"/>
    <w:autoRedefine/>
    <w:uiPriority w:val="39"/>
    <w:semiHidden/>
    <w:unhideWhenUsed/>
    <w:rsid w:val="008449F8"/>
    <w:pPr>
      <w:spacing w:after="100"/>
    </w:pPr>
    <w:rPr>
      <w:sz w:val="20"/>
      <w:szCs w:val="20"/>
    </w:rPr>
  </w:style>
  <w:style w:type="character" w:styleId="Hipercze">
    <w:name w:val="Hyperlink"/>
    <w:basedOn w:val="Domylnaczcionkaakapitu"/>
    <w:rsid w:val="008449F8"/>
    <w:rPr>
      <w:rFonts w:ascii="Times New Roman" w:hAnsi="Times New Roman" w:cs="Times New Roman"/>
      <w:color w:val="0000FF"/>
      <w:u w:val="single"/>
    </w:rPr>
  </w:style>
  <w:style w:type="paragraph" w:customStyle="1" w:styleId="Akapitzlist4">
    <w:name w:val="Akapit z listą4"/>
    <w:basedOn w:val="Normalny"/>
    <w:qFormat/>
    <w:rsid w:val="008449F8"/>
    <w:pPr>
      <w:spacing w:after="200" w:line="276" w:lineRule="auto"/>
      <w:ind w:left="720"/>
      <w:contextualSpacing/>
    </w:pPr>
    <w:rPr>
      <w:rFonts w:ascii="Calibri" w:hAnsi="Calibri"/>
      <w:sz w:val="22"/>
      <w:szCs w:val="22"/>
      <w:lang w:eastAsia="en-US"/>
    </w:rPr>
  </w:style>
  <w:style w:type="paragraph" w:customStyle="1" w:styleId="Akapitzlist5">
    <w:name w:val="Akapit z listą5"/>
    <w:basedOn w:val="Normalny"/>
    <w:qFormat/>
    <w:rsid w:val="008449F8"/>
    <w:pPr>
      <w:spacing w:after="200" w:line="276" w:lineRule="auto"/>
      <w:ind w:left="720"/>
      <w:contextualSpacing/>
    </w:pPr>
    <w:rPr>
      <w:rFonts w:ascii="Calibri" w:hAnsi="Calibri"/>
      <w:sz w:val="22"/>
      <w:szCs w:val="22"/>
      <w:lang w:eastAsia="en-US"/>
    </w:rPr>
  </w:style>
  <w:style w:type="paragraph" w:customStyle="1" w:styleId="WW-Domylny">
    <w:name w:val="WW-Domyślny"/>
    <w:rsid w:val="008449F8"/>
    <w:pPr>
      <w:suppressAutoHyphens/>
      <w:spacing w:after="200" w:line="276" w:lineRule="auto"/>
      <w:jc w:val="center"/>
    </w:pPr>
    <w:rPr>
      <w:color w:val="000000"/>
      <w:sz w:val="24"/>
      <w:szCs w:val="24"/>
      <w:lang w:eastAsia="zh-CN"/>
    </w:rPr>
  </w:style>
  <w:style w:type="paragraph" w:customStyle="1" w:styleId="Normalny1">
    <w:name w:val="Normalny1"/>
    <w:rsid w:val="008449F8"/>
    <w:pPr>
      <w:suppressAutoHyphens/>
      <w:autoSpaceDE w:val="0"/>
      <w:spacing w:line="276" w:lineRule="auto"/>
      <w:jc w:val="center"/>
    </w:pPr>
    <w:rPr>
      <w:rFonts w:ascii="Arial" w:eastAsia="Calibri" w:hAnsi="Arial" w:cs="Arial"/>
      <w:color w:val="000000"/>
      <w:sz w:val="24"/>
      <w:szCs w:val="24"/>
      <w:lang w:eastAsia="zh-CN"/>
    </w:rPr>
  </w:style>
  <w:style w:type="paragraph" w:customStyle="1" w:styleId="Tekstpodstawowy1">
    <w:name w:val="Tekst podstawowy1"/>
    <w:basedOn w:val="Normalny"/>
    <w:rsid w:val="008449F8"/>
    <w:pPr>
      <w:suppressAutoHyphens/>
      <w:spacing w:after="6"/>
    </w:pPr>
    <w:rPr>
      <w:lang w:eastAsia="zh-CN"/>
    </w:rPr>
  </w:style>
  <w:style w:type="paragraph" w:customStyle="1" w:styleId="Normalny2">
    <w:name w:val="Normalny2"/>
    <w:rsid w:val="008449F8"/>
    <w:pPr>
      <w:suppressAutoHyphens/>
      <w:autoSpaceDE w:val="0"/>
      <w:spacing w:line="276" w:lineRule="auto"/>
      <w:jc w:val="center"/>
    </w:pPr>
    <w:rPr>
      <w:rFonts w:ascii="Arial" w:hAnsi="Arial" w:cs="Arial"/>
      <w:color w:val="000000"/>
      <w:sz w:val="24"/>
      <w:szCs w:val="24"/>
      <w:lang w:val="en-US" w:eastAsia="zh-CN" w:bidi="en-US"/>
    </w:rPr>
  </w:style>
  <w:style w:type="character" w:customStyle="1" w:styleId="FontStyle151">
    <w:name w:val="Font Style151"/>
    <w:rsid w:val="008449F8"/>
    <w:rPr>
      <w:rFonts w:ascii="Times New Roman" w:hAnsi="Times New Roman" w:cs="Times New Roman"/>
      <w:sz w:val="22"/>
      <w:szCs w:val="22"/>
    </w:rPr>
  </w:style>
  <w:style w:type="character" w:customStyle="1" w:styleId="StopkaZnak1">
    <w:name w:val="Stopka Znak1"/>
    <w:basedOn w:val="Domylnaczcionkaakapitu"/>
    <w:rsid w:val="008449F8"/>
  </w:style>
  <w:style w:type="paragraph" w:customStyle="1" w:styleId="Akapitzlist2">
    <w:name w:val="Akapit z listą2"/>
    <w:basedOn w:val="Normalny"/>
    <w:qFormat/>
    <w:rsid w:val="008449F8"/>
    <w:pPr>
      <w:spacing w:after="200" w:line="276" w:lineRule="auto"/>
      <w:ind w:left="720"/>
      <w:contextualSpacing/>
    </w:pPr>
    <w:rPr>
      <w:rFonts w:ascii="Calibri" w:hAnsi="Calibri"/>
      <w:sz w:val="22"/>
      <w:szCs w:val="22"/>
      <w:lang w:eastAsia="en-US"/>
    </w:rPr>
  </w:style>
  <w:style w:type="paragraph" w:customStyle="1" w:styleId="Akapitzlist1">
    <w:name w:val="Akapit z listą1"/>
    <w:basedOn w:val="Normalny"/>
    <w:qFormat/>
    <w:rsid w:val="008449F8"/>
    <w:pPr>
      <w:spacing w:after="200" w:line="276" w:lineRule="auto"/>
      <w:ind w:left="720"/>
      <w:contextualSpacing/>
    </w:pPr>
    <w:rPr>
      <w:rFonts w:ascii="Calibri" w:hAnsi="Calibri"/>
      <w:sz w:val="22"/>
      <w:szCs w:val="22"/>
      <w:lang w:eastAsia="en-US"/>
    </w:rPr>
  </w:style>
  <w:style w:type="paragraph" w:customStyle="1" w:styleId="Akapitzlist3">
    <w:name w:val="Akapit z listą3"/>
    <w:basedOn w:val="Normalny"/>
    <w:qFormat/>
    <w:rsid w:val="008449F8"/>
    <w:pPr>
      <w:spacing w:after="200" w:line="276" w:lineRule="auto"/>
      <w:ind w:left="720"/>
      <w:contextualSpacing/>
    </w:pPr>
    <w:rPr>
      <w:rFonts w:ascii="Calibri" w:hAnsi="Calibri"/>
      <w:sz w:val="22"/>
      <w:szCs w:val="22"/>
      <w:lang w:eastAsia="en-US"/>
    </w:rPr>
  </w:style>
  <w:style w:type="table" w:customStyle="1" w:styleId="Tabela-Siatka11">
    <w:name w:val="Tabela - Siatka11"/>
    <w:basedOn w:val="Standardowy"/>
    <w:uiPriority w:val="39"/>
    <w:rsid w:val="008449F8"/>
    <w:rPr>
      <w:rFonts w:ascii="Calibri" w:eastAsia="SimSun" w:hAnsi="Calibr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8449F8"/>
    <w:rPr>
      <w:rFonts w:ascii="Calibri" w:eastAsia="SimSun" w:hAnsi="Calibr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rsid w:val="008449F8"/>
    <w:rPr>
      <w:rFonts w:eastAsia="Calibri"/>
      <w:sz w:val="24"/>
      <w:szCs w:val="24"/>
    </w:rPr>
  </w:style>
  <w:style w:type="character" w:customStyle="1" w:styleId="Odwoaniedokomentarza3">
    <w:name w:val="Odwołanie do komentarza3"/>
    <w:rsid w:val="008449F8"/>
    <w:rPr>
      <w:sz w:val="16"/>
      <w:szCs w:val="16"/>
    </w:rPr>
  </w:style>
  <w:style w:type="character" w:customStyle="1" w:styleId="Tekstpodstawowywcity2Znak1">
    <w:name w:val="Tekst podstawowy wcięty 2 Znak1"/>
    <w:basedOn w:val="Domylnaczcionkaakapitu"/>
    <w:link w:val="Tekstpodstawowywcity2"/>
    <w:semiHidden/>
    <w:locked/>
    <w:rsid w:val="008449F8"/>
  </w:style>
  <w:style w:type="paragraph" w:customStyle="1" w:styleId="Bezodstpw2">
    <w:name w:val="Bez odstępów2"/>
    <w:rsid w:val="008449F8"/>
    <w:rPr>
      <w:rFonts w:eastAsia="Calibri"/>
      <w:sz w:val="24"/>
      <w:szCs w:val="24"/>
    </w:rPr>
  </w:style>
  <w:style w:type="character" w:customStyle="1" w:styleId="float-md-end">
    <w:name w:val="float-md-end"/>
    <w:basedOn w:val="Domylnaczcionkaakapitu"/>
    <w:rsid w:val="005F7424"/>
  </w:style>
  <w:style w:type="paragraph" w:customStyle="1" w:styleId="wwww">
    <w:name w:val="wwww"/>
    <w:basedOn w:val="Normalny"/>
    <w:qFormat/>
    <w:rsid w:val="003045B4"/>
    <w:pPr>
      <w:numPr>
        <w:numId w:val="7"/>
      </w:numPr>
      <w:ind w:left="568" w:hanging="284"/>
      <w:jc w:val="both"/>
    </w:pPr>
    <w:rPr>
      <w:rFonts w:eastAsia="Calibri"/>
      <w:lang w:eastAsia="en-US"/>
    </w:rPr>
  </w:style>
  <w:style w:type="character" w:customStyle="1" w:styleId="Bodytext2">
    <w:name w:val="Body text (2)_"/>
    <w:link w:val="Bodytext20"/>
    <w:rsid w:val="00091092"/>
    <w:rPr>
      <w:shd w:val="clear" w:color="auto" w:fill="FFFFFF"/>
    </w:rPr>
  </w:style>
  <w:style w:type="paragraph" w:customStyle="1" w:styleId="Bodytext20">
    <w:name w:val="Body text (2)"/>
    <w:basedOn w:val="Normalny"/>
    <w:link w:val="Bodytext2"/>
    <w:rsid w:val="00091092"/>
    <w:pPr>
      <w:widowControl w:val="0"/>
      <w:shd w:val="clear" w:color="auto" w:fill="FFFFFF"/>
      <w:spacing w:line="274" w:lineRule="exact"/>
      <w:ind w:hanging="780"/>
    </w:pPr>
    <w:rPr>
      <w:sz w:val="20"/>
      <w:szCs w:val="20"/>
    </w:rPr>
  </w:style>
  <w:style w:type="paragraph" w:customStyle="1" w:styleId="gwpc67e7576msolistparagraph">
    <w:name w:val="gwpc67e7576_msolistparagraph"/>
    <w:basedOn w:val="Normalny"/>
    <w:rsid w:val="00B67E3B"/>
    <w:pPr>
      <w:spacing w:before="100" w:beforeAutospacing="1" w:after="100" w:afterAutospacing="1"/>
    </w:pPr>
  </w:style>
  <w:style w:type="table" w:customStyle="1" w:styleId="TableGrid">
    <w:name w:val="TableGrid"/>
    <w:rsid w:val="00E36E20"/>
    <w:rPr>
      <w:rFonts w:ascii="Calibri" w:hAnsi="Calibri"/>
      <w:kern w:val="2"/>
      <w:sz w:val="22"/>
      <w:szCs w:val="22"/>
    </w:rPr>
    <w:tblPr>
      <w:tblCellMar>
        <w:top w:w="0" w:type="dxa"/>
        <w:left w:w="0" w:type="dxa"/>
        <w:bottom w:w="0" w:type="dxa"/>
        <w:right w:w="0" w:type="dxa"/>
      </w:tblCellMar>
    </w:tblPr>
  </w:style>
  <w:style w:type="paragraph" w:customStyle="1" w:styleId="default0">
    <w:name w:val="default"/>
    <w:basedOn w:val="Normalny"/>
    <w:rsid w:val="00E73F72"/>
    <w:pPr>
      <w:spacing w:before="100" w:beforeAutospacing="1" w:after="100" w:afterAutospacing="1"/>
    </w:pPr>
    <w:rPr>
      <w:rFonts w:eastAsia="Calibri"/>
    </w:rPr>
  </w:style>
  <w:style w:type="paragraph" w:customStyle="1" w:styleId="text-justify">
    <w:name w:val="text-justify"/>
    <w:basedOn w:val="Normalny"/>
    <w:rsid w:val="00AB40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1738">
      <w:bodyDiv w:val="1"/>
      <w:marLeft w:val="0"/>
      <w:marRight w:val="0"/>
      <w:marTop w:val="0"/>
      <w:marBottom w:val="0"/>
      <w:divBdr>
        <w:top w:val="none" w:sz="0" w:space="0" w:color="auto"/>
        <w:left w:val="none" w:sz="0" w:space="0" w:color="auto"/>
        <w:bottom w:val="none" w:sz="0" w:space="0" w:color="auto"/>
        <w:right w:val="none" w:sz="0" w:space="0" w:color="auto"/>
      </w:divBdr>
      <w:divsChild>
        <w:div w:id="2066296008">
          <w:marLeft w:val="0"/>
          <w:marRight w:val="0"/>
          <w:marTop w:val="0"/>
          <w:marBottom w:val="0"/>
          <w:divBdr>
            <w:top w:val="none" w:sz="0" w:space="0" w:color="auto"/>
            <w:left w:val="none" w:sz="0" w:space="0" w:color="auto"/>
            <w:bottom w:val="none" w:sz="0" w:space="0" w:color="auto"/>
            <w:right w:val="none" w:sz="0" w:space="0" w:color="auto"/>
          </w:divBdr>
          <w:divsChild>
            <w:div w:id="906304771">
              <w:marLeft w:val="0"/>
              <w:marRight w:val="0"/>
              <w:marTop w:val="0"/>
              <w:marBottom w:val="0"/>
              <w:divBdr>
                <w:top w:val="none" w:sz="0" w:space="0" w:color="auto"/>
                <w:left w:val="none" w:sz="0" w:space="0" w:color="auto"/>
                <w:bottom w:val="none" w:sz="0" w:space="0" w:color="auto"/>
                <w:right w:val="none" w:sz="0" w:space="0" w:color="auto"/>
              </w:divBdr>
              <w:divsChild>
                <w:div w:id="767239235">
                  <w:marLeft w:val="0"/>
                  <w:marRight w:val="0"/>
                  <w:marTop w:val="0"/>
                  <w:marBottom w:val="0"/>
                  <w:divBdr>
                    <w:top w:val="none" w:sz="0" w:space="0" w:color="auto"/>
                    <w:left w:val="none" w:sz="0" w:space="0" w:color="auto"/>
                    <w:bottom w:val="none" w:sz="0" w:space="0" w:color="auto"/>
                    <w:right w:val="none" w:sz="0" w:space="0" w:color="auto"/>
                  </w:divBdr>
                  <w:divsChild>
                    <w:div w:id="20308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1228">
      <w:bodyDiv w:val="1"/>
      <w:marLeft w:val="0"/>
      <w:marRight w:val="0"/>
      <w:marTop w:val="0"/>
      <w:marBottom w:val="0"/>
      <w:divBdr>
        <w:top w:val="none" w:sz="0" w:space="0" w:color="auto"/>
        <w:left w:val="none" w:sz="0" w:space="0" w:color="auto"/>
        <w:bottom w:val="none" w:sz="0" w:space="0" w:color="auto"/>
        <w:right w:val="none" w:sz="0" w:space="0" w:color="auto"/>
      </w:divBdr>
      <w:divsChild>
        <w:div w:id="650132124">
          <w:marLeft w:val="0"/>
          <w:marRight w:val="0"/>
          <w:marTop w:val="0"/>
          <w:marBottom w:val="0"/>
          <w:divBdr>
            <w:top w:val="none" w:sz="0" w:space="0" w:color="auto"/>
            <w:left w:val="none" w:sz="0" w:space="0" w:color="auto"/>
            <w:bottom w:val="none" w:sz="0" w:space="0" w:color="auto"/>
            <w:right w:val="none" w:sz="0" w:space="0" w:color="auto"/>
          </w:divBdr>
          <w:divsChild>
            <w:div w:id="196740624">
              <w:marLeft w:val="0"/>
              <w:marRight w:val="0"/>
              <w:marTop w:val="0"/>
              <w:marBottom w:val="0"/>
              <w:divBdr>
                <w:top w:val="none" w:sz="0" w:space="0" w:color="auto"/>
                <w:left w:val="none" w:sz="0" w:space="0" w:color="auto"/>
                <w:bottom w:val="none" w:sz="0" w:space="0" w:color="auto"/>
                <w:right w:val="none" w:sz="0" w:space="0" w:color="auto"/>
              </w:divBdr>
              <w:divsChild>
                <w:div w:id="723673362">
                  <w:marLeft w:val="0"/>
                  <w:marRight w:val="0"/>
                  <w:marTop w:val="0"/>
                  <w:marBottom w:val="0"/>
                  <w:divBdr>
                    <w:top w:val="none" w:sz="0" w:space="0" w:color="auto"/>
                    <w:left w:val="none" w:sz="0" w:space="0" w:color="auto"/>
                    <w:bottom w:val="none" w:sz="0" w:space="0" w:color="auto"/>
                    <w:right w:val="none" w:sz="0" w:space="0" w:color="auto"/>
                  </w:divBdr>
                  <w:divsChild>
                    <w:div w:id="10647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051">
      <w:bodyDiv w:val="1"/>
      <w:marLeft w:val="0"/>
      <w:marRight w:val="0"/>
      <w:marTop w:val="0"/>
      <w:marBottom w:val="0"/>
      <w:divBdr>
        <w:top w:val="none" w:sz="0" w:space="0" w:color="auto"/>
        <w:left w:val="none" w:sz="0" w:space="0" w:color="auto"/>
        <w:bottom w:val="none" w:sz="0" w:space="0" w:color="auto"/>
        <w:right w:val="none" w:sz="0" w:space="0" w:color="auto"/>
      </w:divBdr>
      <w:divsChild>
        <w:div w:id="1704089403">
          <w:marLeft w:val="0"/>
          <w:marRight w:val="0"/>
          <w:marTop w:val="0"/>
          <w:marBottom w:val="0"/>
          <w:divBdr>
            <w:top w:val="none" w:sz="0" w:space="0" w:color="auto"/>
            <w:left w:val="none" w:sz="0" w:space="0" w:color="auto"/>
            <w:bottom w:val="none" w:sz="0" w:space="0" w:color="auto"/>
            <w:right w:val="none" w:sz="0" w:space="0" w:color="auto"/>
          </w:divBdr>
          <w:divsChild>
            <w:div w:id="602298657">
              <w:marLeft w:val="0"/>
              <w:marRight w:val="0"/>
              <w:marTop w:val="0"/>
              <w:marBottom w:val="0"/>
              <w:divBdr>
                <w:top w:val="none" w:sz="0" w:space="0" w:color="auto"/>
                <w:left w:val="none" w:sz="0" w:space="0" w:color="auto"/>
                <w:bottom w:val="none" w:sz="0" w:space="0" w:color="auto"/>
                <w:right w:val="none" w:sz="0" w:space="0" w:color="auto"/>
              </w:divBdr>
              <w:divsChild>
                <w:div w:id="1831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0062">
      <w:bodyDiv w:val="1"/>
      <w:marLeft w:val="0"/>
      <w:marRight w:val="0"/>
      <w:marTop w:val="0"/>
      <w:marBottom w:val="0"/>
      <w:divBdr>
        <w:top w:val="none" w:sz="0" w:space="0" w:color="auto"/>
        <w:left w:val="none" w:sz="0" w:space="0" w:color="auto"/>
        <w:bottom w:val="none" w:sz="0" w:space="0" w:color="auto"/>
        <w:right w:val="none" w:sz="0" w:space="0" w:color="auto"/>
      </w:divBdr>
      <w:divsChild>
        <w:div w:id="2006399153">
          <w:marLeft w:val="0"/>
          <w:marRight w:val="0"/>
          <w:marTop w:val="0"/>
          <w:marBottom w:val="0"/>
          <w:divBdr>
            <w:top w:val="none" w:sz="0" w:space="0" w:color="auto"/>
            <w:left w:val="none" w:sz="0" w:space="0" w:color="auto"/>
            <w:bottom w:val="none" w:sz="0" w:space="0" w:color="auto"/>
            <w:right w:val="none" w:sz="0" w:space="0" w:color="auto"/>
          </w:divBdr>
          <w:divsChild>
            <w:div w:id="452334810">
              <w:marLeft w:val="0"/>
              <w:marRight w:val="0"/>
              <w:marTop w:val="0"/>
              <w:marBottom w:val="0"/>
              <w:divBdr>
                <w:top w:val="none" w:sz="0" w:space="0" w:color="auto"/>
                <w:left w:val="none" w:sz="0" w:space="0" w:color="auto"/>
                <w:bottom w:val="none" w:sz="0" w:space="0" w:color="auto"/>
                <w:right w:val="none" w:sz="0" w:space="0" w:color="auto"/>
              </w:divBdr>
              <w:divsChild>
                <w:div w:id="1923448358">
                  <w:marLeft w:val="0"/>
                  <w:marRight w:val="0"/>
                  <w:marTop w:val="0"/>
                  <w:marBottom w:val="0"/>
                  <w:divBdr>
                    <w:top w:val="none" w:sz="0" w:space="0" w:color="auto"/>
                    <w:left w:val="none" w:sz="0" w:space="0" w:color="auto"/>
                    <w:bottom w:val="none" w:sz="0" w:space="0" w:color="auto"/>
                    <w:right w:val="none" w:sz="0" w:space="0" w:color="auto"/>
                  </w:divBdr>
                  <w:divsChild>
                    <w:div w:id="10185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7264">
      <w:bodyDiv w:val="1"/>
      <w:marLeft w:val="0"/>
      <w:marRight w:val="0"/>
      <w:marTop w:val="0"/>
      <w:marBottom w:val="0"/>
      <w:divBdr>
        <w:top w:val="none" w:sz="0" w:space="0" w:color="auto"/>
        <w:left w:val="none" w:sz="0" w:space="0" w:color="auto"/>
        <w:bottom w:val="none" w:sz="0" w:space="0" w:color="auto"/>
        <w:right w:val="none" w:sz="0" w:space="0" w:color="auto"/>
      </w:divBdr>
    </w:div>
    <w:div w:id="151801126">
      <w:bodyDiv w:val="1"/>
      <w:marLeft w:val="0"/>
      <w:marRight w:val="0"/>
      <w:marTop w:val="0"/>
      <w:marBottom w:val="0"/>
      <w:divBdr>
        <w:top w:val="none" w:sz="0" w:space="0" w:color="auto"/>
        <w:left w:val="none" w:sz="0" w:space="0" w:color="auto"/>
        <w:bottom w:val="none" w:sz="0" w:space="0" w:color="auto"/>
        <w:right w:val="none" w:sz="0" w:space="0" w:color="auto"/>
      </w:divBdr>
      <w:divsChild>
        <w:div w:id="576983545">
          <w:marLeft w:val="0"/>
          <w:marRight w:val="0"/>
          <w:marTop w:val="0"/>
          <w:marBottom w:val="0"/>
          <w:divBdr>
            <w:top w:val="none" w:sz="0" w:space="0" w:color="auto"/>
            <w:left w:val="none" w:sz="0" w:space="0" w:color="auto"/>
            <w:bottom w:val="none" w:sz="0" w:space="0" w:color="auto"/>
            <w:right w:val="none" w:sz="0" w:space="0" w:color="auto"/>
          </w:divBdr>
          <w:divsChild>
            <w:div w:id="267348627">
              <w:marLeft w:val="0"/>
              <w:marRight w:val="0"/>
              <w:marTop w:val="0"/>
              <w:marBottom w:val="0"/>
              <w:divBdr>
                <w:top w:val="none" w:sz="0" w:space="0" w:color="auto"/>
                <w:left w:val="none" w:sz="0" w:space="0" w:color="auto"/>
                <w:bottom w:val="none" w:sz="0" w:space="0" w:color="auto"/>
                <w:right w:val="none" w:sz="0" w:space="0" w:color="auto"/>
              </w:divBdr>
              <w:divsChild>
                <w:div w:id="1673753902">
                  <w:marLeft w:val="0"/>
                  <w:marRight w:val="0"/>
                  <w:marTop w:val="0"/>
                  <w:marBottom w:val="0"/>
                  <w:divBdr>
                    <w:top w:val="none" w:sz="0" w:space="0" w:color="auto"/>
                    <w:left w:val="none" w:sz="0" w:space="0" w:color="auto"/>
                    <w:bottom w:val="none" w:sz="0" w:space="0" w:color="auto"/>
                    <w:right w:val="none" w:sz="0" w:space="0" w:color="auto"/>
                  </w:divBdr>
                  <w:divsChild>
                    <w:div w:id="786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7371">
      <w:bodyDiv w:val="1"/>
      <w:marLeft w:val="0"/>
      <w:marRight w:val="0"/>
      <w:marTop w:val="0"/>
      <w:marBottom w:val="0"/>
      <w:divBdr>
        <w:top w:val="none" w:sz="0" w:space="0" w:color="auto"/>
        <w:left w:val="none" w:sz="0" w:space="0" w:color="auto"/>
        <w:bottom w:val="none" w:sz="0" w:space="0" w:color="auto"/>
        <w:right w:val="none" w:sz="0" w:space="0" w:color="auto"/>
      </w:divBdr>
    </w:div>
    <w:div w:id="201482338">
      <w:bodyDiv w:val="1"/>
      <w:marLeft w:val="0"/>
      <w:marRight w:val="0"/>
      <w:marTop w:val="0"/>
      <w:marBottom w:val="0"/>
      <w:divBdr>
        <w:top w:val="none" w:sz="0" w:space="0" w:color="auto"/>
        <w:left w:val="none" w:sz="0" w:space="0" w:color="auto"/>
        <w:bottom w:val="none" w:sz="0" w:space="0" w:color="auto"/>
        <w:right w:val="none" w:sz="0" w:space="0" w:color="auto"/>
      </w:divBdr>
      <w:divsChild>
        <w:div w:id="3242460">
          <w:marLeft w:val="0"/>
          <w:marRight w:val="0"/>
          <w:marTop w:val="0"/>
          <w:marBottom w:val="0"/>
          <w:divBdr>
            <w:top w:val="none" w:sz="0" w:space="0" w:color="auto"/>
            <w:left w:val="none" w:sz="0" w:space="0" w:color="auto"/>
            <w:bottom w:val="none" w:sz="0" w:space="0" w:color="auto"/>
            <w:right w:val="none" w:sz="0" w:space="0" w:color="auto"/>
          </w:divBdr>
          <w:divsChild>
            <w:div w:id="810949440">
              <w:marLeft w:val="0"/>
              <w:marRight w:val="0"/>
              <w:marTop w:val="0"/>
              <w:marBottom w:val="0"/>
              <w:divBdr>
                <w:top w:val="none" w:sz="0" w:space="0" w:color="auto"/>
                <w:left w:val="none" w:sz="0" w:space="0" w:color="auto"/>
                <w:bottom w:val="none" w:sz="0" w:space="0" w:color="auto"/>
                <w:right w:val="none" w:sz="0" w:space="0" w:color="auto"/>
              </w:divBdr>
              <w:divsChild>
                <w:div w:id="60717219">
                  <w:marLeft w:val="0"/>
                  <w:marRight w:val="0"/>
                  <w:marTop w:val="0"/>
                  <w:marBottom w:val="0"/>
                  <w:divBdr>
                    <w:top w:val="none" w:sz="0" w:space="0" w:color="auto"/>
                    <w:left w:val="none" w:sz="0" w:space="0" w:color="auto"/>
                    <w:bottom w:val="none" w:sz="0" w:space="0" w:color="auto"/>
                    <w:right w:val="none" w:sz="0" w:space="0" w:color="auto"/>
                  </w:divBdr>
                  <w:divsChild>
                    <w:div w:id="1702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37763">
      <w:bodyDiv w:val="1"/>
      <w:marLeft w:val="0"/>
      <w:marRight w:val="0"/>
      <w:marTop w:val="0"/>
      <w:marBottom w:val="0"/>
      <w:divBdr>
        <w:top w:val="none" w:sz="0" w:space="0" w:color="auto"/>
        <w:left w:val="none" w:sz="0" w:space="0" w:color="auto"/>
        <w:bottom w:val="none" w:sz="0" w:space="0" w:color="auto"/>
        <w:right w:val="none" w:sz="0" w:space="0" w:color="auto"/>
      </w:divBdr>
      <w:divsChild>
        <w:div w:id="1729500432">
          <w:marLeft w:val="0"/>
          <w:marRight w:val="0"/>
          <w:marTop w:val="0"/>
          <w:marBottom w:val="0"/>
          <w:divBdr>
            <w:top w:val="none" w:sz="0" w:space="0" w:color="auto"/>
            <w:left w:val="none" w:sz="0" w:space="0" w:color="auto"/>
            <w:bottom w:val="none" w:sz="0" w:space="0" w:color="auto"/>
            <w:right w:val="none" w:sz="0" w:space="0" w:color="auto"/>
          </w:divBdr>
          <w:divsChild>
            <w:div w:id="2020694085">
              <w:marLeft w:val="0"/>
              <w:marRight w:val="0"/>
              <w:marTop w:val="0"/>
              <w:marBottom w:val="0"/>
              <w:divBdr>
                <w:top w:val="none" w:sz="0" w:space="0" w:color="auto"/>
                <w:left w:val="none" w:sz="0" w:space="0" w:color="auto"/>
                <w:bottom w:val="none" w:sz="0" w:space="0" w:color="auto"/>
                <w:right w:val="none" w:sz="0" w:space="0" w:color="auto"/>
              </w:divBdr>
              <w:divsChild>
                <w:div w:id="601566875">
                  <w:marLeft w:val="0"/>
                  <w:marRight w:val="0"/>
                  <w:marTop w:val="0"/>
                  <w:marBottom w:val="0"/>
                  <w:divBdr>
                    <w:top w:val="none" w:sz="0" w:space="0" w:color="auto"/>
                    <w:left w:val="none" w:sz="0" w:space="0" w:color="auto"/>
                    <w:bottom w:val="none" w:sz="0" w:space="0" w:color="auto"/>
                    <w:right w:val="none" w:sz="0" w:space="0" w:color="auto"/>
                  </w:divBdr>
                  <w:divsChild>
                    <w:div w:id="19828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657">
      <w:bodyDiv w:val="1"/>
      <w:marLeft w:val="0"/>
      <w:marRight w:val="0"/>
      <w:marTop w:val="0"/>
      <w:marBottom w:val="0"/>
      <w:divBdr>
        <w:top w:val="none" w:sz="0" w:space="0" w:color="auto"/>
        <w:left w:val="none" w:sz="0" w:space="0" w:color="auto"/>
        <w:bottom w:val="none" w:sz="0" w:space="0" w:color="auto"/>
        <w:right w:val="none" w:sz="0" w:space="0" w:color="auto"/>
      </w:divBdr>
      <w:divsChild>
        <w:div w:id="1122533235">
          <w:marLeft w:val="0"/>
          <w:marRight w:val="0"/>
          <w:marTop w:val="0"/>
          <w:marBottom w:val="0"/>
          <w:divBdr>
            <w:top w:val="none" w:sz="0" w:space="0" w:color="auto"/>
            <w:left w:val="none" w:sz="0" w:space="0" w:color="auto"/>
            <w:bottom w:val="none" w:sz="0" w:space="0" w:color="auto"/>
            <w:right w:val="none" w:sz="0" w:space="0" w:color="auto"/>
          </w:divBdr>
          <w:divsChild>
            <w:div w:id="340402327">
              <w:marLeft w:val="0"/>
              <w:marRight w:val="0"/>
              <w:marTop w:val="0"/>
              <w:marBottom w:val="0"/>
              <w:divBdr>
                <w:top w:val="none" w:sz="0" w:space="0" w:color="auto"/>
                <w:left w:val="none" w:sz="0" w:space="0" w:color="auto"/>
                <w:bottom w:val="none" w:sz="0" w:space="0" w:color="auto"/>
                <w:right w:val="none" w:sz="0" w:space="0" w:color="auto"/>
              </w:divBdr>
              <w:divsChild>
                <w:div w:id="1009792738">
                  <w:marLeft w:val="0"/>
                  <w:marRight w:val="0"/>
                  <w:marTop w:val="0"/>
                  <w:marBottom w:val="0"/>
                  <w:divBdr>
                    <w:top w:val="none" w:sz="0" w:space="0" w:color="auto"/>
                    <w:left w:val="none" w:sz="0" w:space="0" w:color="auto"/>
                    <w:bottom w:val="none" w:sz="0" w:space="0" w:color="auto"/>
                    <w:right w:val="none" w:sz="0" w:space="0" w:color="auto"/>
                  </w:divBdr>
                  <w:divsChild>
                    <w:div w:id="1314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4801">
      <w:bodyDiv w:val="1"/>
      <w:marLeft w:val="0"/>
      <w:marRight w:val="0"/>
      <w:marTop w:val="0"/>
      <w:marBottom w:val="0"/>
      <w:divBdr>
        <w:top w:val="none" w:sz="0" w:space="0" w:color="auto"/>
        <w:left w:val="none" w:sz="0" w:space="0" w:color="auto"/>
        <w:bottom w:val="none" w:sz="0" w:space="0" w:color="auto"/>
        <w:right w:val="none" w:sz="0" w:space="0" w:color="auto"/>
      </w:divBdr>
      <w:divsChild>
        <w:div w:id="55711222">
          <w:marLeft w:val="0"/>
          <w:marRight w:val="0"/>
          <w:marTop w:val="0"/>
          <w:marBottom w:val="0"/>
          <w:divBdr>
            <w:top w:val="none" w:sz="0" w:space="0" w:color="auto"/>
            <w:left w:val="none" w:sz="0" w:space="0" w:color="auto"/>
            <w:bottom w:val="none" w:sz="0" w:space="0" w:color="auto"/>
            <w:right w:val="none" w:sz="0" w:space="0" w:color="auto"/>
          </w:divBdr>
          <w:divsChild>
            <w:div w:id="1699039070">
              <w:marLeft w:val="0"/>
              <w:marRight w:val="0"/>
              <w:marTop w:val="0"/>
              <w:marBottom w:val="0"/>
              <w:divBdr>
                <w:top w:val="none" w:sz="0" w:space="0" w:color="auto"/>
                <w:left w:val="none" w:sz="0" w:space="0" w:color="auto"/>
                <w:bottom w:val="none" w:sz="0" w:space="0" w:color="auto"/>
                <w:right w:val="none" w:sz="0" w:space="0" w:color="auto"/>
              </w:divBdr>
              <w:divsChild>
                <w:div w:id="868421602">
                  <w:marLeft w:val="0"/>
                  <w:marRight w:val="0"/>
                  <w:marTop w:val="0"/>
                  <w:marBottom w:val="0"/>
                  <w:divBdr>
                    <w:top w:val="none" w:sz="0" w:space="0" w:color="auto"/>
                    <w:left w:val="none" w:sz="0" w:space="0" w:color="auto"/>
                    <w:bottom w:val="none" w:sz="0" w:space="0" w:color="auto"/>
                    <w:right w:val="none" w:sz="0" w:space="0" w:color="auto"/>
                  </w:divBdr>
                  <w:divsChild>
                    <w:div w:id="8051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86199">
      <w:bodyDiv w:val="1"/>
      <w:marLeft w:val="0"/>
      <w:marRight w:val="0"/>
      <w:marTop w:val="0"/>
      <w:marBottom w:val="0"/>
      <w:divBdr>
        <w:top w:val="none" w:sz="0" w:space="0" w:color="auto"/>
        <w:left w:val="none" w:sz="0" w:space="0" w:color="auto"/>
        <w:bottom w:val="none" w:sz="0" w:space="0" w:color="auto"/>
        <w:right w:val="none" w:sz="0" w:space="0" w:color="auto"/>
      </w:divBdr>
      <w:divsChild>
        <w:div w:id="446587965">
          <w:marLeft w:val="0"/>
          <w:marRight w:val="0"/>
          <w:marTop w:val="0"/>
          <w:marBottom w:val="0"/>
          <w:divBdr>
            <w:top w:val="none" w:sz="0" w:space="0" w:color="auto"/>
            <w:left w:val="none" w:sz="0" w:space="0" w:color="auto"/>
            <w:bottom w:val="none" w:sz="0" w:space="0" w:color="auto"/>
            <w:right w:val="none" w:sz="0" w:space="0" w:color="auto"/>
          </w:divBdr>
          <w:divsChild>
            <w:div w:id="1989432560">
              <w:marLeft w:val="0"/>
              <w:marRight w:val="0"/>
              <w:marTop w:val="0"/>
              <w:marBottom w:val="0"/>
              <w:divBdr>
                <w:top w:val="none" w:sz="0" w:space="0" w:color="auto"/>
                <w:left w:val="none" w:sz="0" w:space="0" w:color="auto"/>
                <w:bottom w:val="none" w:sz="0" w:space="0" w:color="auto"/>
                <w:right w:val="none" w:sz="0" w:space="0" w:color="auto"/>
              </w:divBdr>
              <w:divsChild>
                <w:div w:id="203098135">
                  <w:marLeft w:val="0"/>
                  <w:marRight w:val="0"/>
                  <w:marTop w:val="0"/>
                  <w:marBottom w:val="0"/>
                  <w:divBdr>
                    <w:top w:val="none" w:sz="0" w:space="0" w:color="auto"/>
                    <w:left w:val="none" w:sz="0" w:space="0" w:color="auto"/>
                    <w:bottom w:val="none" w:sz="0" w:space="0" w:color="auto"/>
                    <w:right w:val="none" w:sz="0" w:space="0" w:color="auto"/>
                  </w:divBdr>
                  <w:divsChild>
                    <w:div w:id="1544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540160">
      <w:bodyDiv w:val="1"/>
      <w:marLeft w:val="0"/>
      <w:marRight w:val="0"/>
      <w:marTop w:val="0"/>
      <w:marBottom w:val="0"/>
      <w:divBdr>
        <w:top w:val="none" w:sz="0" w:space="0" w:color="auto"/>
        <w:left w:val="none" w:sz="0" w:space="0" w:color="auto"/>
        <w:bottom w:val="none" w:sz="0" w:space="0" w:color="auto"/>
        <w:right w:val="none" w:sz="0" w:space="0" w:color="auto"/>
      </w:divBdr>
      <w:divsChild>
        <w:div w:id="766968015">
          <w:marLeft w:val="0"/>
          <w:marRight w:val="0"/>
          <w:marTop w:val="0"/>
          <w:marBottom w:val="0"/>
          <w:divBdr>
            <w:top w:val="none" w:sz="0" w:space="0" w:color="auto"/>
            <w:left w:val="none" w:sz="0" w:space="0" w:color="auto"/>
            <w:bottom w:val="none" w:sz="0" w:space="0" w:color="auto"/>
            <w:right w:val="none" w:sz="0" w:space="0" w:color="auto"/>
          </w:divBdr>
          <w:divsChild>
            <w:div w:id="217866605">
              <w:marLeft w:val="0"/>
              <w:marRight w:val="0"/>
              <w:marTop w:val="0"/>
              <w:marBottom w:val="0"/>
              <w:divBdr>
                <w:top w:val="none" w:sz="0" w:space="0" w:color="auto"/>
                <w:left w:val="none" w:sz="0" w:space="0" w:color="auto"/>
                <w:bottom w:val="none" w:sz="0" w:space="0" w:color="auto"/>
                <w:right w:val="none" w:sz="0" w:space="0" w:color="auto"/>
              </w:divBdr>
              <w:divsChild>
                <w:div w:id="1580673394">
                  <w:marLeft w:val="0"/>
                  <w:marRight w:val="0"/>
                  <w:marTop w:val="0"/>
                  <w:marBottom w:val="0"/>
                  <w:divBdr>
                    <w:top w:val="none" w:sz="0" w:space="0" w:color="auto"/>
                    <w:left w:val="none" w:sz="0" w:space="0" w:color="auto"/>
                    <w:bottom w:val="none" w:sz="0" w:space="0" w:color="auto"/>
                    <w:right w:val="none" w:sz="0" w:space="0" w:color="auto"/>
                  </w:divBdr>
                  <w:divsChild>
                    <w:div w:id="9572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1375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93">
          <w:marLeft w:val="0"/>
          <w:marRight w:val="0"/>
          <w:marTop w:val="0"/>
          <w:marBottom w:val="0"/>
          <w:divBdr>
            <w:top w:val="none" w:sz="0" w:space="0" w:color="auto"/>
            <w:left w:val="none" w:sz="0" w:space="0" w:color="auto"/>
            <w:bottom w:val="none" w:sz="0" w:space="0" w:color="auto"/>
            <w:right w:val="none" w:sz="0" w:space="0" w:color="auto"/>
          </w:divBdr>
          <w:divsChild>
            <w:div w:id="941569110">
              <w:marLeft w:val="0"/>
              <w:marRight w:val="0"/>
              <w:marTop w:val="0"/>
              <w:marBottom w:val="0"/>
              <w:divBdr>
                <w:top w:val="none" w:sz="0" w:space="0" w:color="auto"/>
                <w:left w:val="none" w:sz="0" w:space="0" w:color="auto"/>
                <w:bottom w:val="none" w:sz="0" w:space="0" w:color="auto"/>
                <w:right w:val="none" w:sz="0" w:space="0" w:color="auto"/>
              </w:divBdr>
              <w:divsChild>
                <w:div w:id="846671900">
                  <w:marLeft w:val="0"/>
                  <w:marRight w:val="0"/>
                  <w:marTop w:val="0"/>
                  <w:marBottom w:val="0"/>
                  <w:divBdr>
                    <w:top w:val="none" w:sz="0" w:space="0" w:color="auto"/>
                    <w:left w:val="none" w:sz="0" w:space="0" w:color="auto"/>
                    <w:bottom w:val="none" w:sz="0" w:space="0" w:color="auto"/>
                    <w:right w:val="none" w:sz="0" w:space="0" w:color="auto"/>
                  </w:divBdr>
                  <w:divsChild>
                    <w:div w:id="1419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80232">
      <w:bodyDiv w:val="1"/>
      <w:marLeft w:val="0"/>
      <w:marRight w:val="0"/>
      <w:marTop w:val="0"/>
      <w:marBottom w:val="0"/>
      <w:divBdr>
        <w:top w:val="none" w:sz="0" w:space="0" w:color="auto"/>
        <w:left w:val="none" w:sz="0" w:space="0" w:color="auto"/>
        <w:bottom w:val="none" w:sz="0" w:space="0" w:color="auto"/>
        <w:right w:val="none" w:sz="0" w:space="0" w:color="auto"/>
      </w:divBdr>
      <w:divsChild>
        <w:div w:id="945038773">
          <w:marLeft w:val="0"/>
          <w:marRight w:val="0"/>
          <w:marTop w:val="0"/>
          <w:marBottom w:val="0"/>
          <w:divBdr>
            <w:top w:val="none" w:sz="0" w:space="0" w:color="auto"/>
            <w:left w:val="none" w:sz="0" w:space="0" w:color="auto"/>
            <w:bottom w:val="none" w:sz="0" w:space="0" w:color="auto"/>
            <w:right w:val="none" w:sz="0" w:space="0" w:color="auto"/>
          </w:divBdr>
          <w:divsChild>
            <w:div w:id="844708549">
              <w:marLeft w:val="0"/>
              <w:marRight w:val="0"/>
              <w:marTop w:val="0"/>
              <w:marBottom w:val="0"/>
              <w:divBdr>
                <w:top w:val="none" w:sz="0" w:space="0" w:color="auto"/>
                <w:left w:val="none" w:sz="0" w:space="0" w:color="auto"/>
                <w:bottom w:val="none" w:sz="0" w:space="0" w:color="auto"/>
                <w:right w:val="none" w:sz="0" w:space="0" w:color="auto"/>
              </w:divBdr>
              <w:divsChild>
                <w:div w:id="1052575499">
                  <w:marLeft w:val="0"/>
                  <w:marRight w:val="0"/>
                  <w:marTop w:val="0"/>
                  <w:marBottom w:val="0"/>
                  <w:divBdr>
                    <w:top w:val="none" w:sz="0" w:space="0" w:color="auto"/>
                    <w:left w:val="none" w:sz="0" w:space="0" w:color="auto"/>
                    <w:bottom w:val="none" w:sz="0" w:space="0" w:color="auto"/>
                    <w:right w:val="none" w:sz="0" w:space="0" w:color="auto"/>
                  </w:divBdr>
                  <w:divsChild>
                    <w:div w:id="1215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76339">
      <w:bodyDiv w:val="1"/>
      <w:marLeft w:val="0"/>
      <w:marRight w:val="0"/>
      <w:marTop w:val="0"/>
      <w:marBottom w:val="0"/>
      <w:divBdr>
        <w:top w:val="none" w:sz="0" w:space="0" w:color="auto"/>
        <w:left w:val="none" w:sz="0" w:space="0" w:color="auto"/>
        <w:bottom w:val="none" w:sz="0" w:space="0" w:color="auto"/>
        <w:right w:val="none" w:sz="0" w:space="0" w:color="auto"/>
      </w:divBdr>
      <w:divsChild>
        <w:div w:id="1054355196">
          <w:marLeft w:val="0"/>
          <w:marRight w:val="0"/>
          <w:marTop w:val="0"/>
          <w:marBottom w:val="0"/>
          <w:divBdr>
            <w:top w:val="none" w:sz="0" w:space="0" w:color="auto"/>
            <w:left w:val="none" w:sz="0" w:space="0" w:color="auto"/>
            <w:bottom w:val="none" w:sz="0" w:space="0" w:color="auto"/>
            <w:right w:val="none" w:sz="0" w:space="0" w:color="auto"/>
          </w:divBdr>
          <w:divsChild>
            <w:div w:id="1811946052">
              <w:marLeft w:val="0"/>
              <w:marRight w:val="0"/>
              <w:marTop w:val="0"/>
              <w:marBottom w:val="0"/>
              <w:divBdr>
                <w:top w:val="none" w:sz="0" w:space="0" w:color="auto"/>
                <w:left w:val="none" w:sz="0" w:space="0" w:color="auto"/>
                <w:bottom w:val="none" w:sz="0" w:space="0" w:color="auto"/>
                <w:right w:val="none" w:sz="0" w:space="0" w:color="auto"/>
              </w:divBdr>
              <w:divsChild>
                <w:div w:id="1975787605">
                  <w:marLeft w:val="0"/>
                  <w:marRight w:val="0"/>
                  <w:marTop w:val="0"/>
                  <w:marBottom w:val="0"/>
                  <w:divBdr>
                    <w:top w:val="none" w:sz="0" w:space="0" w:color="auto"/>
                    <w:left w:val="none" w:sz="0" w:space="0" w:color="auto"/>
                    <w:bottom w:val="none" w:sz="0" w:space="0" w:color="auto"/>
                    <w:right w:val="none" w:sz="0" w:space="0" w:color="auto"/>
                  </w:divBdr>
                  <w:divsChild>
                    <w:div w:id="796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625">
      <w:bodyDiv w:val="1"/>
      <w:marLeft w:val="0"/>
      <w:marRight w:val="0"/>
      <w:marTop w:val="0"/>
      <w:marBottom w:val="0"/>
      <w:divBdr>
        <w:top w:val="none" w:sz="0" w:space="0" w:color="auto"/>
        <w:left w:val="none" w:sz="0" w:space="0" w:color="auto"/>
        <w:bottom w:val="none" w:sz="0" w:space="0" w:color="auto"/>
        <w:right w:val="none" w:sz="0" w:space="0" w:color="auto"/>
      </w:divBdr>
      <w:divsChild>
        <w:div w:id="1602487607">
          <w:marLeft w:val="0"/>
          <w:marRight w:val="0"/>
          <w:marTop w:val="0"/>
          <w:marBottom w:val="0"/>
          <w:divBdr>
            <w:top w:val="none" w:sz="0" w:space="0" w:color="auto"/>
            <w:left w:val="none" w:sz="0" w:space="0" w:color="auto"/>
            <w:bottom w:val="none" w:sz="0" w:space="0" w:color="auto"/>
            <w:right w:val="none" w:sz="0" w:space="0" w:color="auto"/>
          </w:divBdr>
          <w:divsChild>
            <w:div w:id="256136604">
              <w:marLeft w:val="0"/>
              <w:marRight w:val="0"/>
              <w:marTop w:val="0"/>
              <w:marBottom w:val="0"/>
              <w:divBdr>
                <w:top w:val="none" w:sz="0" w:space="0" w:color="auto"/>
                <w:left w:val="none" w:sz="0" w:space="0" w:color="auto"/>
                <w:bottom w:val="none" w:sz="0" w:space="0" w:color="auto"/>
                <w:right w:val="none" w:sz="0" w:space="0" w:color="auto"/>
              </w:divBdr>
              <w:divsChild>
                <w:div w:id="784810039">
                  <w:marLeft w:val="0"/>
                  <w:marRight w:val="0"/>
                  <w:marTop w:val="0"/>
                  <w:marBottom w:val="0"/>
                  <w:divBdr>
                    <w:top w:val="none" w:sz="0" w:space="0" w:color="auto"/>
                    <w:left w:val="none" w:sz="0" w:space="0" w:color="auto"/>
                    <w:bottom w:val="none" w:sz="0" w:space="0" w:color="auto"/>
                    <w:right w:val="none" w:sz="0" w:space="0" w:color="auto"/>
                  </w:divBdr>
                  <w:divsChild>
                    <w:div w:id="1956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6884">
      <w:bodyDiv w:val="1"/>
      <w:marLeft w:val="0"/>
      <w:marRight w:val="0"/>
      <w:marTop w:val="0"/>
      <w:marBottom w:val="0"/>
      <w:divBdr>
        <w:top w:val="none" w:sz="0" w:space="0" w:color="auto"/>
        <w:left w:val="none" w:sz="0" w:space="0" w:color="auto"/>
        <w:bottom w:val="none" w:sz="0" w:space="0" w:color="auto"/>
        <w:right w:val="none" w:sz="0" w:space="0" w:color="auto"/>
      </w:divBdr>
      <w:divsChild>
        <w:div w:id="980185827">
          <w:marLeft w:val="0"/>
          <w:marRight w:val="0"/>
          <w:marTop w:val="0"/>
          <w:marBottom w:val="0"/>
          <w:divBdr>
            <w:top w:val="none" w:sz="0" w:space="0" w:color="auto"/>
            <w:left w:val="none" w:sz="0" w:space="0" w:color="auto"/>
            <w:bottom w:val="none" w:sz="0" w:space="0" w:color="auto"/>
            <w:right w:val="none" w:sz="0" w:space="0" w:color="auto"/>
          </w:divBdr>
          <w:divsChild>
            <w:div w:id="852450178">
              <w:marLeft w:val="0"/>
              <w:marRight w:val="0"/>
              <w:marTop w:val="0"/>
              <w:marBottom w:val="0"/>
              <w:divBdr>
                <w:top w:val="none" w:sz="0" w:space="0" w:color="auto"/>
                <w:left w:val="none" w:sz="0" w:space="0" w:color="auto"/>
                <w:bottom w:val="none" w:sz="0" w:space="0" w:color="auto"/>
                <w:right w:val="none" w:sz="0" w:space="0" w:color="auto"/>
              </w:divBdr>
              <w:divsChild>
                <w:div w:id="680398460">
                  <w:marLeft w:val="0"/>
                  <w:marRight w:val="0"/>
                  <w:marTop w:val="0"/>
                  <w:marBottom w:val="0"/>
                  <w:divBdr>
                    <w:top w:val="none" w:sz="0" w:space="0" w:color="auto"/>
                    <w:left w:val="none" w:sz="0" w:space="0" w:color="auto"/>
                    <w:bottom w:val="none" w:sz="0" w:space="0" w:color="auto"/>
                    <w:right w:val="none" w:sz="0" w:space="0" w:color="auto"/>
                  </w:divBdr>
                  <w:divsChild>
                    <w:div w:id="4164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1536">
      <w:bodyDiv w:val="1"/>
      <w:marLeft w:val="0"/>
      <w:marRight w:val="0"/>
      <w:marTop w:val="0"/>
      <w:marBottom w:val="0"/>
      <w:divBdr>
        <w:top w:val="none" w:sz="0" w:space="0" w:color="auto"/>
        <w:left w:val="none" w:sz="0" w:space="0" w:color="auto"/>
        <w:bottom w:val="none" w:sz="0" w:space="0" w:color="auto"/>
        <w:right w:val="none" w:sz="0" w:space="0" w:color="auto"/>
      </w:divBdr>
      <w:divsChild>
        <w:div w:id="1526210116">
          <w:marLeft w:val="0"/>
          <w:marRight w:val="0"/>
          <w:marTop w:val="0"/>
          <w:marBottom w:val="0"/>
          <w:divBdr>
            <w:top w:val="none" w:sz="0" w:space="0" w:color="auto"/>
            <w:left w:val="none" w:sz="0" w:space="0" w:color="auto"/>
            <w:bottom w:val="none" w:sz="0" w:space="0" w:color="auto"/>
            <w:right w:val="none" w:sz="0" w:space="0" w:color="auto"/>
          </w:divBdr>
          <w:divsChild>
            <w:div w:id="687754001">
              <w:marLeft w:val="0"/>
              <w:marRight w:val="0"/>
              <w:marTop w:val="0"/>
              <w:marBottom w:val="0"/>
              <w:divBdr>
                <w:top w:val="none" w:sz="0" w:space="0" w:color="auto"/>
                <w:left w:val="none" w:sz="0" w:space="0" w:color="auto"/>
                <w:bottom w:val="none" w:sz="0" w:space="0" w:color="auto"/>
                <w:right w:val="none" w:sz="0" w:space="0" w:color="auto"/>
              </w:divBdr>
              <w:divsChild>
                <w:div w:id="1107042968">
                  <w:marLeft w:val="0"/>
                  <w:marRight w:val="0"/>
                  <w:marTop w:val="0"/>
                  <w:marBottom w:val="0"/>
                  <w:divBdr>
                    <w:top w:val="none" w:sz="0" w:space="0" w:color="auto"/>
                    <w:left w:val="none" w:sz="0" w:space="0" w:color="auto"/>
                    <w:bottom w:val="none" w:sz="0" w:space="0" w:color="auto"/>
                    <w:right w:val="none" w:sz="0" w:space="0" w:color="auto"/>
                  </w:divBdr>
                  <w:divsChild>
                    <w:div w:id="139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686270">
      <w:bodyDiv w:val="1"/>
      <w:marLeft w:val="0"/>
      <w:marRight w:val="0"/>
      <w:marTop w:val="0"/>
      <w:marBottom w:val="0"/>
      <w:divBdr>
        <w:top w:val="none" w:sz="0" w:space="0" w:color="auto"/>
        <w:left w:val="none" w:sz="0" w:space="0" w:color="auto"/>
        <w:bottom w:val="none" w:sz="0" w:space="0" w:color="auto"/>
        <w:right w:val="none" w:sz="0" w:space="0" w:color="auto"/>
      </w:divBdr>
    </w:div>
    <w:div w:id="419715198">
      <w:bodyDiv w:val="1"/>
      <w:marLeft w:val="0"/>
      <w:marRight w:val="0"/>
      <w:marTop w:val="0"/>
      <w:marBottom w:val="0"/>
      <w:divBdr>
        <w:top w:val="none" w:sz="0" w:space="0" w:color="auto"/>
        <w:left w:val="none" w:sz="0" w:space="0" w:color="auto"/>
        <w:bottom w:val="none" w:sz="0" w:space="0" w:color="auto"/>
        <w:right w:val="none" w:sz="0" w:space="0" w:color="auto"/>
      </w:divBdr>
    </w:div>
    <w:div w:id="422997891">
      <w:bodyDiv w:val="1"/>
      <w:marLeft w:val="0"/>
      <w:marRight w:val="0"/>
      <w:marTop w:val="0"/>
      <w:marBottom w:val="0"/>
      <w:divBdr>
        <w:top w:val="none" w:sz="0" w:space="0" w:color="auto"/>
        <w:left w:val="none" w:sz="0" w:space="0" w:color="auto"/>
        <w:bottom w:val="none" w:sz="0" w:space="0" w:color="auto"/>
        <w:right w:val="none" w:sz="0" w:space="0" w:color="auto"/>
      </w:divBdr>
      <w:divsChild>
        <w:div w:id="474831432">
          <w:marLeft w:val="0"/>
          <w:marRight w:val="0"/>
          <w:marTop w:val="0"/>
          <w:marBottom w:val="0"/>
          <w:divBdr>
            <w:top w:val="none" w:sz="0" w:space="0" w:color="auto"/>
            <w:left w:val="none" w:sz="0" w:space="0" w:color="auto"/>
            <w:bottom w:val="none" w:sz="0" w:space="0" w:color="auto"/>
            <w:right w:val="none" w:sz="0" w:space="0" w:color="auto"/>
          </w:divBdr>
          <w:divsChild>
            <w:div w:id="1793593276">
              <w:marLeft w:val="0"/>
              <w:marRight w:val="0"/>
              <w:marTop w:val="0"/>
              <w:marBottom w:val="0"/>
              <w:divBdr>
                <w:top w:val="none" w:sz="0" w:space="0" w:color="auto"/>
                <w:left w:val="none" w:sz="0" w:space="0" w:color="auto"/>
                <w:bottom w:val="none" w:sz="0" w:space="0" w:color="auto"/>
                <w:right w:val="none" w:sz="0" w:space="0" w:color="auto"/>
              </w:divBdr>
              <w:divsChild>
                <w:div w:id="358632236">
                  <w:marLeft w:val="0"/>
                  <w:marRight w:val="0"/>
                  <w:marTop w:val="0"/>
                  <w:marBottom w:val="0"/>
                  <w:divBdr>
                    <w:top w:val="none" w:sz="0" w:space="0" w:color="auto"/>
                    <w:left w:val="none" w:sz="0" w:space="0" w:color="auto"/>
                    <w:bottom w:val="none" w:sz="0" w:space="0" w:color="auto"/>
                    <w:right w:val="none" w:sz="0" w:space="0" w:color="auto"/>
                  </w:divBdr>
                  <w:divsChild>
                    <w:div w:id="1369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16136">
      <w:bodyDiv w:val="1"/>
      <w:marLeft w:val="0"/>
      <w:marRight w:val="0"/>
      <w:marTop w:val="0"/>
      <w:marBottom w:val="0"/>
      <w:divBdr>
        <w:top w:val="none" w:sz="0" w:space="0" w:color="auto"/>
        <w:left w:val="none" w:sz="0" w:space="0" w:color="auto"/>
        <w:bottom w:val="none" w:sz="0" w:space="0" w:color="auto"/>
        <w:right w:val="none" w:sz="0" w:space="0" w:color="auto"/>
      </w:divBdr>
      <w:divsChild>
        <w:div w:id="1412434465">
          <w:marLeft w:val="0"/>
          <w:marRight w:val="0"/>
          <w:marTop w:val="0"/>
          <w:marBottom w:val="0"/>
          <w:divBdr>
            <w:top w:val="none" w:sz="0" w:space="0" w:color="auto"/>
            <w:left w:val="none" w:sz="0" w:space="0" w:color="auto"/>
            <w:bottom w:val="none" w:sz="0" w:space="0" w:color="auto"/>
            <w:right w:val="none" w:sz="0" w:space="0" w:color="auto"/>
          </w:divBdr>
          <w:divsChild>
            <w:div w:id="1906451641">
              <w:marLeft w:val="0"/>
              <w:marRight w:val="0"/>
              <w:marTop w:val="0"/>
              <w:marBottom w:val="0"/>
              <w:divBdr>
                <w:top w:val="none" w:sz="0" w:space="0" w:color="auto"/>
                <w:left w:val="none" w:sz="0" w:space="0" w:color="auto"/>
                <w:bottom w:val="none" w:sz="0" w:space="0" w:color="auto"/>
                <w:right w:val="none" w:sz="0" w:space="0" w:color="auto"/>
              </w:divBdr>
              <w:divsChild>
                <w:div w:id="1494176787">
                  <w:marLeft w:val="0"/>
                  <w:marRight w:val="0"/>
                  <w:marTop w:val="0"/>
                  <w:marBottom w:val="0"/>
                  <w:divBdr>
                    <w:top w:val="none" w:sz="0" w:space="0" w:color="auto"/>
                    <w:left w:val="none" w:sz="0" w:space="0" w:color="auto"/>
                    <w:bottom w:val="none" w:sz="0" w:space="0" w:color="auto"/>
                    <w:right w:val="none" w:sz="0" w:space="0" w:color="auto"/>
                  </w:divBdr>
                  <w:divsChild>
                    <w:div w:id="5540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4182">
      <w:bodyDiv w:val="1"/>
      <w:marLeft w:val="0"/>
      <w:marRight w:val="0"/>
      <w:marTop w:val="0"/>
      <w:marBottom w:val="0"/>
      <w:divBdr>
        <w:top w:val="none" w:sz="0" w:space="0" w:color="auto"/>
        <w:left w:val="none" w:sz="0" w:space="0" w:color="auto"/>
        <w:bottom w:val="none" w:sz="0" w:space="0" w:color="auto"/>
        <w:right w:val="none" w:sz="0" w:space="0" w:color="auto"/>
      </w:divBdr>
    </w:div>
    <w:div w:id="481431502">
      <w:bodyDiv w:val="1"/>
      <w:marLeft w:val="0"/>
      <w:marRight w:val="0"/>
      <w:marTop w:val="0"/>
      <w:marBottom w:val="0"/>
      <w:divBdr>
        <w:top w:val="none" w:sz="0" w:space="0" w:color="auto"/>
        <w:left w:val="none" w:sz="0" w:space="0" w:color="auto"/>
        <w:bottom w:val="none" w:sz="0" w:space="0" w:color="auto"/>
        <w:right w:val="none" w:sz="0" w:space="0" w:color="auto"/>
      </w:divBdr>
      <w:divsChild>
        <w:div w:id="1910773178">
          <w:marLeft w:val="0"/>
          <w:marRight w:val="0"/>
          <w:marTop w:val="0"/>
          <w:marBottom w:val="0"/>
          <w:divBdr>
            <w:top w:val="none" w:sz="0" w:space="0" w:color="auto"/>
            <w:left w:val="none" w:sz="0" w:space="0" w:color="auto"/>
            <w:bottom w:val="none" w:sz="0" w:space="0" w:color="auto"/>
            <w:right w:val="none" w:sz="0" w:space="0" w:color="auto"/>
          </w:divBdr>
          <w:divsChild>
            <w:div w:id="2126655674">
              <w:marLeft w:val="0"/>
              <w:marRight w:val="0"/>
              <w:marTop w:val="0"/>
              <w:marBottom w:val="0"/>
              <w:divBdr>
                <w:top w:val="none" w:sz="0" w:space="0" w:color="auto"/>
                <w:left w:val="none" w:sz="0" w:space="0" w:color="auto"/>
                <w:bottom w:val="none" w:sz="0" w:space="0" w:color="auto"/>
                <w:right w:val="none" w:sz="0" w:space="0" w:color="auto"/>
              </w:divBdr>
              <w:divsChild>
                <w:div w:id="2110154335">
                  <w:marLeft w:val="0"/>
                  <w:marRight w:val="0"/>
                  <w:marTop w:val="0"/>
                  <w:marBottom w:val="0"/>
                  <w:divBdr>
                    <w:top w:val="none" w:sz="0" w:space="0" w:color="auto"/>
                    <w:left w:val="none" w:sz="0" w:space="0" w:color="auto"/>
                    <w:bottom w:val="none" w:sz="0" w:space="0" w:color="auto"/>
                    <w:right w:val="none" w:sz="0" w:space="0" w:color="auto"/>
                  </w:divBdr>
                  <w:divsChild>
                    <w:div w:id="50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65916">
      <w:bodyDiv w:val="1"/>
      <w:marLeft w:val="0"/>
      <w:marRight w:val="0"/>
      <w:marTop w:val="0"/>
      <w:marBottom w:val="0"/>
      <w:divBdr>
        <w:top w:val="none" w:sz="0" w:space="0" w:color="auto"/>
        <w:left w:val="none" w:sz="0" w:space="0" w:color="auto"/>
        <w:bottom w:val="none" w:sz="0" w:space="0" w:color="auto"/>
        <w:right w:val="none" w:sz="0" w:space="0" w:color="auto"/>
      </w:divBdr>
      <w:divsChild>
        <w:div w:id="317468109">
          <w:marLeft w:val="0"/>
          <w:marRight w:val="0"/>
          <w:marTop w:val="0"/>
          <w:marBottom w:val="0"/>
          <w:divBdr>
            <w:top w:val="none" w:sz="0" w:space="0" w:color="auto"/>
            <w:left w:val="none" w:sz="0" w:space="0" w:color="auto"/>
            <w:bottom w:val="none" w:sz="0" w:space="0" w:color="auto"/>
            <w:right w:val="none" w:sz="0" w:space="0" w:color="auto"/>
          </w:divBdr>
          <w:divsChild>
            <w:div w:id="1248153696">
              <w:marLeft w:val="0"/>
              <w:marRight w:val="0"/>
              <w:marTop w:val="0"/>
              <w:marBottom w:val="0"/>
              <w:divBdr>
                <w:top w:val="none" w:sz="0" w:space="0" w:color="auto"/>
                <w:left w:val="none" w:sz="0" w:space="0" w:color="auto"/>
                <w:bottom w:val="none" w:sz="0" w:space="0" w:color="auto"/>
                <w:right w:val="none" w:sz="0" w:space="0" w:color="auto"/>
              </w:divBdr>
              <w:divsChild>
                <w:div w:id="766314422">
                  <w:marLeft w:val="0"/>
                  <w:marRight w:val="0"/>
                  <w:marTop w:val="0"/>
                  <w:marBottom w:val="0"/>
                  <w:divBdr>
                    <w:top w:val="none" w:sz="0" w:space="0" w:color="auto"/>
                    <w:left w:val="none" w:sz="0" w:space="0" w:color="auto"/>
                    <w:bottom w:val="none" w:sz="0" w:space="0" w:color="auto"/>
                    <w:right w:val="none" w:sz="0" w:space="0" w:color="auto"/>
                  </w:divBdr>
                  <w:divsChild>
                    <w:div w:id="17348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55387">
      <w:bodyDiv w:val="1"/>
      <w:marLeft w:val="0"/>
      <w:marRight w:val="0"/>
      <w:marTop w:val="0"/>
      <w:marBottom w:val="0"/>
      <w:divBdr>
        <w:top w:val="none" w:sz="0" w:space="0" w:color="auto"/>
        <w:left w:val="none" w:sz="0" w:space="0" w:color="auto"/>
        <w:bottom w:val="none" w:sz="0" w:space="0" w:color="auto"/>
        <w:right w:val="none" w:sz="0" w:space="0" w:color="auto"/>
      </w:divBdr>
      <w:divsChild>
        <w:div w:id="441150529">
          <w:marLeft w:val="0"/>
          <w:marRight w:val="0"/>
          <w:marTop w:val="0"/>
          <w:marBottom w:val="0"/>
          <w:divBdr>
            <w:top w:val="none" w:sz="0" w:space="0" w:color="auto"/>
            <w:left w:val="none" w:sz="0" w:space="0" w:color="auto"/>
            <w:bottom w:val="none" w:sz="0" w:space="0" w:color="auto"/>
            <w:right w:val="none" w:sz="0" w:space="0" w:color="auto"/>
          </w:divBdr>
          <w:divsChild>
            <w:div w:id="1907563823">
              <w:marLeft w:val="0"/>
              <w:marRight w:val="0"/>
              <w:marTop w:val="0"/>
              <w:marBottom w:val="0"/>
              <w:divBdr>
                <w:top w:val="none" w:sz="0" w:space="0" w:color="auto"/>
                <w:left w:val="none" w:sz="0" w:space="0" w:color="auto"/>
                <w:bottom w:val="none" w:sz="0" w:space="0" w:color="auto"/>
                <w:right w:val="none" w:sz="0" w:space="0" w:color="auto"/>
              </w:divBdr>
              <w:divsChild>
                <w:div w:id="1564826436">
                  <w:marLeft w:val="0"/>
                  <w:marRight w:val="0"/>
                  <w:marTop w:val="0"/>
                  <w:marBottom w:val="0"/>
                  <w:divBdr>
                    <w:top w:val="none" w:sz="0" w:space="0" w:color="auto"/>
                    <w:left w:val="none" w:sz="0" w:space="0" w:color="auto"/>
                    <w:bottom w:val="none" w:sz="0" w:space="0" w:color="auto"/>
                    <w:right w:val="none" w:sz="0" w:space="0" w:color="auto"/>
                  </w:divBdr>
                  <w:divsChild>
                    <w:div w:id="4303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5565">
      <w:bodyDiv w:val="1"/>
      <w:marLeft w:val="0"/>
      <w:marRight w:val="0"/>
      <w:marTop w:val="0"/>
      <w:marBottom w:val="0"/>
      <w:divBdr>
        <w:top w:val="none" w:sz="0" w:space="0" w:color="auto"/>
        <w:left w:val="none" w:sz="0" w:space="0" w:color="auto"/>
        <w:bottom w:val="none" w:sz="0" w:space="0" w:color="auto"/>
        <w:right w:val="none" w:sz="0" w:space="0" w:color="auto"/>
      </w:divBdr>
      <w:divsChild>
        <w:div w:id="1180122597">
          <w:marLeft w:val="0"/>
          <w:marRight w:val="0"/>
          <w:marTop w:val="0"/>
          <w:marBottom w:val="0"/>
          <w:divBdr>
            <w:top w:val="none" w:sz="0" w:space="0" w:color="auto"/>
            <w:left w:val="none" w:sz="0" w:space="0" w:color="auto"/>
            <w:bottom w:val="none" w:sz="0" w:space="0" w:color="auto"/>
            <w:right w:val="none" w:sz="0" w:space="0" w:color="auto"/>
          </w:divBdr>
          <w:divsChild>
            <w:div w:id="638731531">
              <w:marLeft w:val="0"/>
              <w:marRight w:val="0"/>
              <w:marTop w:val="0"/>
              <w:marBottom w:val="0"/>
              <w:divBdr>
                <w:top w:val="none" w:sz="0" w:space="0" w:color="auto"/>
                <w:left w:val="none" w:sz="0" w:space="0" w:color="auto"/>
                <w:bottom w:val="none" w:sz="0" w:space="0" w:color="auto"/>
                <w:right w:val="none" w:sz="0" w:space="0" w:color="auto"/>
              </w:divBdr>
              <w:divsChild>
                <w:div w:id="517089047">
                  <w:marLeft w:val="0"/>
                  <w:marRight w:val="0"/>
                  <w:marTop w:val="0"/>
                  <w:marBottom w:val="0"/>
                  <w:divBdr>
                    <w:top w:val="none" w:sz="0" w:space="0" w:color="auto"/>
                    <w:left w:val="none" w:sz="0" w:space="0" w:color="auto"/>
                    <w:bottom w:val="none" w:sz="0" w:space="0" w:color="auto"/>
                    <w:right w:val="none" w:sz="0" w:space="0" w:color="auto"/>
                  </w:divBdr>
                  <w:divsChild>
                    <w:div w:id="6930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57888">
      <w:bodyDiv w:val="1"/>
      <w:marLeft w:val="0"/>
      <w:marRight w:val="0"/>
      <w:marTop w:val="0"/>
      <w:marBottom w:val="0"/>
      <w:divBdr>
        <w:top w:val="none" w:sz="0" w:space="0" w:color="auto"/>
        <w:left w:val="none" w:sz="0" w:space="0" w:color="auto"/>
        <w:bottom w:val="none" w:sz="0" w:space="0" w:color="auto"/>
        <w:right w:val="none" w:sz="0" w:space="0" w:color="auto"/>
      </w:divBdr>
      <w:divsChild>
        <w:div w:id="1137723855">
          <w:marLeft w:val="0"/>
          <w:marRight w:val="0"/>
          <w:marTop w:val="0"/>
          <w:marBottom w:val="0"/>
          <w:divBdr>
            <w:top w:val="none" w:sz="0" w:space="0" w:color="auto"/>
            <w:left w:val="none" w:sz="0" w:space="0" w:color="auto"/>
            <w:bottom w:val="none" w:sz="0" w:space="0" w:color="auto"/>
            <w:right w:val="none" w:sz="0" w:space="0" w:color="auto"/>
          </w:divBdr>
          <w:divsChild>
            <w:div w:id="1842967895">
              <w:marLeft w:val="0"/>
              <w:marRight w:val="0"/>
              <w:marTop w:val="0"/>
              <w:marBottom w:val="0"/>
              <w:divBdr>
                <w:top w:val="none" w:sz="0" w:space="0" w:color="auto"/>
                <w:left w:val="none" w:sz="0" w:space="0" w:color="auto"/>
                <w:bottom w:val="none" w:sz="0" w:space="0" w:color="auto"/>
                <w:right w:val="none" w:sz="0" w:space="0" w:color="auto"/>
              </w:divBdr>
              <w:divsChild>
                <w:div w:id="317655984">
                  <w:marLeft w:val="0"/>
                  <w:marRight w:val="0"/>
                  <w:marTop w:val="0"/>
                  <w:marBottom w:val="0"/>
                  <w:divBdr>
                    <w:top w:val="none" w:sz="0" w:space="0" w:color="auto"/>
                    <w:left w:val="none" w:sz="0" w:space="0" w:color="auto"/>
                    <w:bottom w:val="none" w:sz="0" w:space="0" w:color="auto"/>
                    <w:right w:val="none" w:sz="0" w:space="0" w:color="auto"/>
                  </w:divBdr>
                  <w:divsChild>
                    <w:div w:id="1595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49168">
      <w:bodyDiv w:val="1"/>
      <w:marLeft w:val="0"/>
      <w:marRight w:val="0"/>
      <w:marTop w:val="0"/>
      <w:marBottom w:val="0"/>
      <w:divBdr>
        <w:top w:val="none" w:sz="0" w:space="0" w:color="auto"/>
        <w:left w:val="none" w:sz="0" w:space="0" w:color="auto"/>
        <w:bottom w:val="none" w:sz="0" w:space="0" w:color="auto"/>
        <w:right w:val="none" w:sz="0" w:space="0" w:color="auto"/>
      </w:divBdr>
    </w:div>
    <w:div w:id="665936615">
      <w:bodyDiv w:val="1"/>
      <w:marLeft w:val="0"/>
      <w:marRight w:val="0"/>
      <w:marTop w:val="0"/>
      <w:marBottom w:val="0"/>
      <w:divBdr>
        <w:top w:val="none" w:sz="0" w:space="0" w:color="auto"/>
        <w:left w:val="none" w:sz="0" w:space="0" w:color="auto"/>
        <w:bottom w:val="none" w:sz="0" w:space="0" w:color="auto"/>
        <w:right w:val="none" w:sz="0" w:space="0" w:color="auto"/>
      </w:divBdr>
    </w:div>
    <w:div w:id="694118046">
      <w:bodyDiv w:val="1"/>
      <w:marLeft w:val="0"/>
      <w:marRight w:val="0"/>
      <w:marTop w:val="0"/>
      <w:marBottom w:val="0"/>
      <w:divBdr>
        <w:top w:val="none" w:sz="0" w:space="0" w:color="auto"/>
        <w:left w:val="none" w:sz="0" w:space="0" w:color="auto"/>
        <w:bottom w:val="none" w:sz="0" w:space="0" w:color="auto"/>
        <w:right w:val="none" w:sz="0" w:space="0" w:color="auto"/>
      </w:divBdr>
    </w:div>
    <w:div w:id="696079560">
      <w:bodyDiv w:val="1"/>
      <w:marLeft w:val="0"/>
      <w:marRight w:val="0"/>
      <w:marTop w:val="0"/>
      <w:marBottom w:val="0"/>
      <w:divBdr>
        <w:top w:val="none" w:sz="0" w:space="0" w:color="auto"/>
        <w:left w:val="none" w:sz="0" w:space="0" w:color="auto"/>
        <w:bottom w:val="none" w:sz="0" w:space="0" w:color="auto"/>
        <w:right w:val="none" w:sz="0" w:space="0" w:color="auto"/>
      </w:divBdr>
      <w:divsChild>
        <w:div w:id="1615673162">
          <w:marLeft w:val="0"/>
          <w:marRight w:val="0"/>
          <w:marTop w:val="0"/>
          <w:marBottom w:val="0"/>
          <w:divBdr>
            <w:top w:val="none" w:sz="0" w:space="0" w:color="auto"/>
            <w:left w:val="none" w:sz="0" w:space="0" w:color="auto"/>
            <w:bottom w:val="none" w:sz="0" w:space="0" w:color="auto"/>
            <w:right w:val="none" w:sz="0" w:space="0" w:color="auto"/>
          </w:divBdr>
          <w:divsChild>
            <w:div w:id="917984324">
              <w:marLeft w:val="0"/>
              <w:marRight w:val="0"/>
              <w:marTop w:val="0"/>
              <w:marBottom w:val="0"/>
              <w:divBdr>
                <w:top w:val="none" w:sz="0" w:space="0" w:color="auto"/>
                <w:left w:val="none" w:sz="0" w:space="0" w:color="auto"/>
                <w:bottom w:val="none" w:sz="0" w:space="0" w:color="auto"/>
                <w:right w:val="none" w:sz="0" w:space="0" w:color="auto"/>
              </w:divBdr>
              <w:divsChild>
                <w:div w:id="1246499065">
                  <w:marLeft w:val="0"/>
                  <w:marRight w:val="0"/>
                  <w:marTop w:val="0"/>
                  <w:marBottom w:val="0"/>
                  <w:divBdr>
                    <w:top w:val="none" w:sz="0" w:space="0" w:color="auto"/>
                    <w:left w:val="none" w:sz="0" w:space="0" w:color="auto"/>
                    <w:bottom w:val="none" w:sz="0" w:space="0" w:color="auto"/>
                    <w:right w:val="none" w:sz="0" w:space="0" w:color="auto"/>
                  </w:divBdr>
                  <w:divsChild>
                    <w:div w:id="14513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30523">
      <w:bodyDiv w:val="1"/>
      <w:marLeft w:val="0"/>
      <w:marRight w:val="0"/>
      <w:marTop w:val="0"/>
      <w:marBottom w:val="0"/>
      <w:divBdr>
        <w:top w:val="none" w:sz="0" w:space="0" w:color="auto"/>
        <w:left w:val="none" w:sz="0" w:space="0" w:color="auto"/>
        <w:bottom w:val="none" w:sz="0" w:space="0" w:color="auto"/>
        <w:right w:val="none" w:sz="0" w:space="0" w:color="auto"/>
      </w:divBdr>
      <w:divsChild>
        <w:div w:id="1795246420">
          <w:marLeft w:val="0"/>
          <w:marRight w:val="0"/>
          <w:marTop w:val="0"/>
          <w:marBottom w:val="0"/>
          <w:divBdr>
            <w:top w:val="none" w:sz="0" w:space="0" w:color="auto"/>
            <w:left w:val="none" w:sz="0" w:space="0" w:color="auto"/>
            <w:bottom w:val="none" w:sz="0" w:space="0" w:color="auto"/>
            <w:right w:val="none" w:sz="0" w:space="0" w:color="auto"/>
          </w:divBdr>
          <w:divsChild>
            <w:div w:id="323093827">
              <w:marLeft w:val="0"/>
              <w:marRight w:val="0"/>
              <w:marTop w:val="0"/>
              <w:marBottom w:val="0"/>
              <w:divBdr>
                <w:top w:val="none" w:sz="0" w:space="0" w:color="auto"/>
                <w:left w:val="none" w:sz="0" w:space="0" w:color="auto"/>
                <w:bottom w:val="none" w:sz="0" w:space="0" w:color="auto"/>
                <w:right w:val="none" w:sz="0" w:space="0" w:color="auto"/>
              </w:divBdr>
              <w:divsChild>
                <w:div w:id="1467773477">
                  <w:marLeft w:val="0"/>
                  <w:marRight w:val="0"/>
                  <w:marTop w:val="0"/>
                  <w:marBottom w:val="0"/>
                  <w:divBdr>
                    <w:top w:val="none" w:sz="0" w:space="0" w:color="auto"/>
                    <w:left w:val="none" w:sz="0" w:space="0" w:color="auto"/>
                    <w:bottom w:val="none" w:sz="0" w:space="0" w:color="auto"/>
                    <w:right w:val="none" w:sz="0" w:space="0" w:color="auto"/>
                  </w:divBdr>
                  <w:divsChild>
                    <w:div w:id="11733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027547">
      <w:bodyDiv w:val="1"/>
      <w:marLeft w:val="0"/>
      <w:marRight w:val="0"/>
      <w:marTop w:val="0"/>
      <w:marBottom w:val="0"/>
      <w:divBdr>
        <w:top w:val="none" w:sz="0" w:space="0" w:color="auto"/>
        <w:left w:val="none" w:sz="0" w:space="0" w:color="auto"/>
        <w:bottom w:val="none" w:sz="0" w:space="0" w:color="auto"/>
        <w:right w:val="none" w:sz="0" w:space="0" w:color="auto"/>
      </w:divBdr>
      <w:divsChild>
        <w:div w:id="1908374241">
          <w:marLeft w:val="0"/>
          <w:marRight w:val="0"/>
          <w:marTop w:val="0"/>
          <w:marBottom w:val="0"/>
          <w:divBdr>
            <w:top w:val="none" w:sz="0" w:space="0" w:color="auto"/>
            <w:left w:val="none" w:sz="0" w:space="0" w:color="auto"/>
            <w:bottom w:val="none" w:sz="0" w:space="0" w:color="auto"/>
            <w:right w:val="none" w:sz="0" w:space="0" w:color="auto"/>
          </w:divBdr>
          <w:divsChild>
            <w:div w:id="765077800">
              <w:marLeft w:val="0"/>
              <w:marRight w:val="0"/>
              <w:marTop w:val="0"/>
              <w:marBottom w:val="0"/>
              <w:divBdr>
                <w:top w:val="none" w:sz="0" w:space="0" w:color="auto"/>
                <w:left w:val="none" w:sz="0" w:space="0" w:color="auto"/>
                <w:bottom w:val="none" w:sz="0" w:space="0" w:color="auto"/>
                <w:right w:val="none" w:sz="0" w:space="0" w:color="auto"/>
              </w:divBdr>
              <w:divsChild>
                <w:div w:id="1677418600">
                  <w:marLeft w:val="0"/>
                  <w:marRight w:val="0"/>
                  <w:marTop w:val="0"/>
                  <w:marBottom w:val="0"/>
                  <w:divBdr>
                    <w:top w:val="none" w:sz="0" w:space="0" w:color="auto"/>
                    <w:left w:val="none" w:sz="0" w:space="0" w:color="auto"/>
                    <w:bottom w:val="none" w:sz="0" w:space="0" w:color="auto"/>
                    <w:right w:val="none" w:sz="0" w:space="0" w:color="auto"/>
                  </w:divBdr>
                  <w:divsChild>
                    <w:div w:id="10228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8523">
      <w:bodyDiv w:val="1"/>
      <w:marLeft w:val="0"/>
      <w:marRight w:val="0"/>
      <w:marTop w:val="0"/>
      <w:marBottom w:val="0"/>
      <w:divBdr>
        <w:top w:val="none" w:sz="0" w:space="0" w:color="auto"/>
        <w:left w:val="none" w:sz="0" w:space="0" w:color="auto"/>
        <w:bottom w:val="none" w:sz="0" w:space="0" w:color="auto"/>
        <w:right w:val="none" w:sz="0" w:space="0" w:color="auto"/>
      </w:divBdr>
      <w:divsChild>
        <w:div w:id="1764564615">
          <w:marLeft w:val="0"/>
          <w:marRight w:val="0"/>
          <w:marTop w:val="0"/>
          <w:marBottom w:val="0"/>
          <w:divBdr>
            <w:top w:val="none" w:sz="0" w:space="0" w:color="auto"/>
            <w:left w:val="none" w:sz="0" w:space="0" w:color="auto"/>
            <w:bottom w:val="none" w:sz="0" w:space="0" w:color="auto"/>
            <w:right w:val="none" w:sz="0" w:space="0" w:color="auto"/>
          </w:divBdr>
          <w:divsChild>
            <w:div w:id="666860655">
              <w:marLeft w:val="0"/>
              <w:marRight w:val="0"/>
              <w:marTop w:val="0"/>
              <w:marBottom w:val="0"/>
              <w:divBdr>
                <w:top w:val="none" w:sz="0" w:space="0" w:color="auto"/>
                <w:left w:val="none" w:sz="0" w:space="0" w:color="auto"/>
                <w:bottom w:val="none" w:sz="0" w:space="0" w:color="auto"/>
                <w:right w:val="none" w:sz="0" w:space="0" w:color="auto"/>
              </w:divBdr>
              <w:divsChild>
                <w:div w:id="545456689">
                  <w:marLeft w:val="0"/>
                  <w:marRight w:val="0"/>
                  <w:marTop w:val="0"/>
                  <w:marBottom w:val="0"/>
                  <w:divBdr>
                    <w:top w:val="none" w:sz="0" w:space="0" w:color="auto"/>
                    <w:left w:val="none" w:sz="0" w:space="0" w:color="auto"/>
                    <w:bottom w:val="none" w:sz="0" w:space="0" w:color="auto"/>
                    <w:right w:val="none" w:sz="0" w:space="0" w:color="auto"/>
                  </w:divBdr>
                  <w:divsChild>
                    <w:div w:id="1220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3354">
      <w:bodyDiv w:val="1"/>
      <w:marLeft w:val="0"/>
      <w:marRight w:val="0"/>
      <w:marTop w:val="0"/>
      <w:marBottom w:val="0"/>
      <w:divBdr>
        <w:top w:val="none" w:sz="0" w:space="0" w:color="auto"/>
        <w:left w:val="none" w:sz="0" w:space="0" w:color="auto"/>
        <w:bottom w:val="none" w:sz="0" w:space="0" w:color="auto"/>
        <w:right w:val="none" w:sz="0" w:space="0" w:color="auto"/>
      </w:divBdr>
      <w:divsChild>
        <w:div w:id="404038333">
          <w:marLeft w:val="0"/>
          <w:marRight w:val="0"/>
          <w:marTop w:val="0"/>
          <w:marBottom w:val="0"/>
          <w:divBdr>
            <w:top w:val="none" w:sz="0" w:space="0" w:color="auto"/>
            <w:left w:val="none" w:sz="0" w:space="0" w:color="auto"/>
            <w:bottom w:val="none" w:sz="0" w:space="0" w:color="auto"/>
            <w:right w:val="none" w:sz="0" w:space="0" w:color="auto"/>
          </w:divBdr>
          <w:divsChild>
            <w:div w:id="947930417">
              <w:marLeft w:val="0"/>
              <w:marRight w:val="0"/>
              <w:marTop w:val="0"/>
              <w:marBottom w:val="0"/>
              <w:divBdr>
                <w:top w:val="none" w:sz="0" w:space="0" w:color="auto"/>
                <w:left w:val="none" w:sz="0" w:space="0" w:color="auto"/>
                <w:bottom w:val="none" w:sz="0" w:space="0" w:color="auto"/>
                <w:right w:val="none" w:sz="0" w:space="0" w:color="auto"/>
              </w:divBdr>
              <w:divsChild>
                <w:div w:id="1093091984">
                  <w:marLeft w:val="0"/>
                  <w:marRight w:val="0"/>
                  <w:marTop w:val="0"/>
                  <w:marBottom w:val="0"/>
                  <w:divBdr>
                    <w:top w:val="none" w:sz="0" w:space="0" w:color="auto"/>
                    <w:left w:val="none" w:sz="0" w:space="0" w:color="auto"/>
                    <w:bottom w:val="none" w:sz="0" w:space="0" w:color="auto"/>
                    <w:right w:val="none" w:sz="0" w:space="0" w:color="auto"/>
                  </w:divBdr>
                  <w:divsChild>
                    <w:div w:id="17942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9472">
      <w:bodyDiv w:val="1"/>
      <w:marLeft w:val="0"/>
      <w:marRight w:val="0"/>
      <w:marTop w:val="0"/>
      <w:marBottom w:val="0"/>
      <w:divBdr>
        <w:top w:val="none" w:sz="0" w:space="0" w:color="auto"/>
        <w:left w:val="none" w:sz="0" w:space="0" w:color="auto"/>
        <w:bottom w:val="none" w:sz="0" w:space="0" w:color="auto"/>
        <w:right w:val="none" w:sz="0" w:space="0" w:color="auto"/>
      </w:divBdr>
      <w:divsChild>
        <w:div w:id="353657223">
          <w:marLeft w:val="0"/>
          <w:marRight w:val="0"/>
          <w:marTop w:val="0"/>
          <w:marBottom w:val="0"/>
          <w:divBdr>
            <w:top w:val="none" w:sz="0" w:space="0" w:color="auto"/>
            <w:left w:val="none" w:sz="0" w:space="0" w:color="auto"/>
            <w:bottom w:val="none" w:sz="0" w:space="0" w:color="auto"/>
            <w:right w:val="none" w:sz="0" w:space="0" w:color="auto"/>
          </w:divBdr>
          <w:divsChild>
            <w:div w:id="85418748">
              <w:marLeft w:val="0"/>
              <w:marRight w:val="0"/>
              <w:marTop w:val="0"/>
              <w:marBottom w:val="0"/>
              <w:divBdr>
                <w:top w:val="none" w:sz="0" w:space="0" w:color="auto"/>
                <w:left w:val="none" w:sz="0" w:space="0" w:color="auto"/>
                <w:bottom w:val="none" w:sz="0" w:space="0" w:color="auto"/>
                <w:right w:val="none" w:sz="0" w:space="0" w:color="auto"/>
              </w:divBdr>
              <w:divsChild>
                <w:div w:id="2166225">
                  <w:marLeft w:val="0"/>
                  <w:marRight w:val="0"/>
                  <w:marTop w:val="0"/>
                  <w:marBottom w:val="0"/>
                  <w:divBdr>
                    <w:top w:val="none" w:sz="0" w:space="0" w:color="auto"/>
                    <w:left w:val="none" w:sz="0" w:space="0" w:color="auto"/>
                    <w:bottom w:val="none" w:sz="0" w:space="0" w:color="auto"/>
                    <w:right w:val="none" w:sz="0" w:space="0" w:color="auto"/>
                  </w:divBdr>
                  <w:divsChild>
                    <w:div w:id="2672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21219">
      <w:bodyDiv w:val="1"/>
      <w:marLeft w:val="0"/>
      <w:marRight w:val="0"/>
      <w:marTop w:val="0"/>
      <w:marBottom w:val="0"/>
      <w:divBdr>
        <w:top w:val="none" w:sz="0" w:space="0" w:color="auto"/>
        <w:left w:val="none" w:sz="0" w:space="0" w:color="auto"/>
        <w:bottom w:val="none" w:sz="0" w:space="0" w:color="auto"/>
        <w:right w:val="none" w:sz="0" w:space="0" w:color="auto"/>
      </w:divBdr>
    </w:div>
    <w:div w:id="797334551">
      <w:bodyDiv w:val="1"/>
      <w:marLeft w:val="0"/>
      <w:marRight w:val="0"/>
      <w:marTop w:val="0"/>
      <w:marBottom w:val="0"/>
      <w:divBdr>
        <w:top w:val="none" w:sz="0" w:space="0" w:color="auto"/>
        <w:left w:val="none" w:sz="0" w:space="0" w:color="auto"/>
        <w:bottom w:val="none" w:sz="0" w:space="0" w:color="auto"/>
        <w:right w:val="none" w:sz="0" w:space="0" w:color="auto"/>
      </w:divBdr>
      <w:divsChild>
        <w:div w:id="1706446931">
          <w:marLeft w:val="0"/>
          <w:marRight w:val="0"/>
          <w:marTop w:val="0"/>
          <w:marBottom w:val="0"/>
          <w:divBdr>
            <w:top w:val="none" w:sz="0" w:space="0" w:color="auto"/>
            <w:left w:val="none" w:sz="0" w:space="0" w:color="auto"/>
            <w:bottom w:val="none" w:sz="0" w:space="0" w:color="auto"/>
            <w:right w:val="none" w:sz="0" w:space="0" w:color="auto"/>
          </w:divBdr>
          <w:divsChild>
            <w:div w:id="1599218209">
              <w:marLeft w:val="0"/>
              <w:marRight w:val="0"/>
              <w:marTop w:val="0"/>
              <w:marBottom w:val="0"/>
              <w:divBdr>
                <w:top w:val="none" w:sz="0" w:space="0" w:color="auto"/>
                <w:left w:val="none" w:sz="0" w:space="0" w:color="auto"/>
                <w:bottom w:val="none" w:sz="0" w:space="0" w:color="auto"/>
                <w:right w:val="none" w:sz="0" w:space="0" w:color="auto"/>
              </w:divBdr>
              <w:divsChild>
                <w:div w:id="881593751">
                  <w:marLeft w:val="0"/>
                  <w:marRight w:val="0"/>
                  <w:marTop w:val="0"/>
                  <w:marBottom w:val="0"/>
                  <w:divBdr>
                    <w:top w:val="none" w:sz="0" w:space="0" w:color="auto"/>
                    <w:left w:val="none" w:sz="0" w:space="0" w:color="auto"/>
                    <w:bottom w:val="none" w:sz="0" w:space="0" w:color="auto"/>
                    <w:right w:val="none" w:sz="0" w:space="0" w:color="auto"/>
                  </w:divBdr>
                  <w:divsChild>
                    <w:div w:id="16554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4005">
      <w:bodyDiv w:val="1"/>
      <w:marLeft w:val="0"/>
      <w:marRight w:val="0"/>
      <w:marTop w:val="0"/>
      <w:marBottom w:val="0"/>
      <w:divBdr>
        <w:top w:val="none" w:sz="0" w:space="0" w:color="auto"/>
        <w:left w:val="none" w:sz="0" w:space="0" w:color="auto"/>
        <w:bottom w:val="none" w:sz="0" w:space="0" w:color="auto"/>
        <w:right w:val="none" w:sz="0" w:space="0" w:color="auto"/>
      </w:divBdr>
      <w:divsChild>
        <w:div w:id="348601196">
          <w:marLeft w:val="0"/>
          <w:marRight w:val="0"/>
          <w:marTop w:val="0"/>
          <w:marBottom w:val="0"/>
          <w:divBdr>
            <w:top w:val="none" w:sz="0" w:space="0" w:color="auto"/>
            <w:left w:val="none" w:sz="0" w:space="0" w:color="auto"/>
            <w:bottom w:val="none" w:sz="0" w:space="0" w:color="auto"/>
            <w:right w:val="none" w:sz="0" w:space="0" w:color="auto"/>
          </w:divBdr>
          <w:divsChild>
            <w:div w:id="861893957">
              <w:marLeft w:val="0"/>
              <w:marRight w:val="0"/>
              <w:marTop w:val="0"/>
              <w:marBottom w:val="0"/>
              <w:divBdr>
                <w:top w:val="none" w:sz="0" w:space="0" w:color="auto"/>
                <w:left w:val="none" w:sz="0" w:space="0" w:color="auto"/>
                <w:bottom w:val="none" w:sz="0" w:space="0" w:color="auto"/>
                <w:right w:val="none" w:sz="0" w:space="0" w:color="auto"/>
              </w:divBdr>
              <w:divsChild>
                <w:div w:id="675039969">
                  <w:marLeft w:val="0"/>
                  <w:marRight w:val="0"/>
                  <w:marTop w:val="0"/>
                  <w:marBottom w:val="0"/>
                  <w:divBdr>
                    <w:top w:val="none" w:sz="0" w:space="0" w:color="auto"/>
                    <w:left w:val="none" w:sz="0" w:space="0" w:color="auto"/>
                    <w:bottom w:val="none" w:sz="0" w:space="0" w:color="auto"/>
                    <w:right w:val="none" w:sz="0" w:space="0" w:color="auto"/>
                  </w:divBdr>
                  <w:divsChild>
                    <w:div w:id="19502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893758">
      <w:bodyDiv w:val="1"/>
      <w:marLeft w:val="0"/>
      <w:marRight w:val="0"/>
      <w:marTop w:val="0"/>
      <w:marBottom w:val="0"/>
      <w:divBdr>
        <w:top w:val="none" w:sz="0" w:space="0" w:color="auto"/>
        <w:left w:val="none" w:sz="0" w:space="0" w:color="auto"/>
        <w:bottom w:val="none" w:sz="0" w:space="0" w:color="auto"/>
        <w:right w:val="none" w:sz="0" w:space="0" w:color="auto"/>
      </w:divBdr>
    </w:div>
    <w:div w:id="816725757">
      <w:bodyDiv w:val="1"/>
      <w:marLeft w:val="0"/>
      <w:marRight w:val="0"/>
      <w:marTop w:val="0"/>
      <w:marBottom w:val="0"/>
      <w:divBdr>
        <w:top w:val="none" w:sz="0" w:space="0" w:color="auto"/>
        <w:left w:val="none" w:sz="0" w:space="0" w:color="auto"/>
        <w:bottom w:val="none" w:sz="0" w:space="0" w:color="auto"/>
        <w:right w:val="none" w:sz="0" w:space="0" w:color="auto"/>
      </w:divBdr>
      <w:divsChild>
        <w:div w:id="1026835635">
          <w:marLeft w:val="0"/>
          <w:marRight w:val="0"/>
          <w:marTop w:val="0"/>
          <w:marBottom w:val="0"/>
          <w:divBdr>
            <w:top w:val="none" w:sz="0" w:space="0" w:color="auto"/>
            <w:left w:val="none" w:sz="0" w:space="0" w:color="auto"/>
            <w:bottom w:val="none" w:sz="0" w:space="0" w:color="auto"/>
            <w:right w:val="none" w:sz="0" w:space="0" w:color="auto"/>
          </w:divBdr>
          <w:divsChild>
            <w:div w:id="1603076261">
              <w:marLeft w:val="0"/>
              <w:marRight w:val="0"/>
              <w:marTop w:val="0"/>
              <w:marBottom w:val="0"/>
              <w:divBdr>
                <w:top w:val="none" w:sz="0" w:space="0" w:color="auto"/>
                <w:left w:val="none" w:sz="0" w:space="0" w:color="auto"/>
                <w:bottom w:val="none" w:sz="0" w:space="0" w:color="auto"/>
                <w:right w:val="none" w:sz="0" w:space="0" w:color="auto"/>
              </w:divBdr>
              <w:divsChild>
                <w:div w:id="1196387805">
                  <w:marLeft w:val="0"/>
                  <w:marRight w:val="0"/>
                  <w:marTop w:val="0"/>
                  <w:marBottom w:val="0"/>
                  <w:divBdr>
                    <w:top w:val="none" w:sz="0" w:space="0" w:color="auto"/>
                    <w:left w:val="none" w:sz="0" w:space="0" w:color="auto"/>
                    <w:bottom w:val="none" w:sz="0" w:space="0" w:color="auto"/>
                    <w:right w:val="none" w:sz="0" w:space="0" w:color="auto"/>
                  </w:divBdr>
                  <w:divsChild>
                    <w:div w:id="9983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97880">
      <w:bodyDiv w:val="1"/>
      <w:marLeft w:val="0"/>
      <w:marRight w:val="0"/>
      <w:marTop w:val="0"/>
      <w:marBottom w:val="0"/>
      <w:divBdr>
        <w:top w:val="none" w:sz="0" w:space="0" w:color="auto"/>
        <w:left w:val="none" w:sz="0" w:space="0" w:color="auto"/>
        <w:bottom w:val="none" w:sz="0" w:space="0" w:color="auto"/>
        <w:right w:val="none" w:sz="0" w:space="0" w:color="auto"/>
      </w:divBdr>
      <w:divsChild>
        <w:div w:id="1726416908">
          <w:marLeft w:val="0"/>
          <w:marRight w:val="0"/>
          <w:marTop w:val="0"/>
          <w:marBottom w:val="0"/>
          <w:divBdr>
            <w:top w:val="none" w:sz="0" w:space="0" w:color="auto"/>
            <w:left w:val="none" w:sz="0" w:space="0" w:color="auto"/>
            <w:bottom w:val="none" w:sz="0" w:space="0" w:color="auto"/>
            <w:right w:val="none" w:sz="0" w:space="0" w:color="auto"/>
          </w:divBdr>
          <w:divsChild>
            <w:div w:id="37246494">
              <w:marLeft w:val="0"/>
              <w:marRight w:val="0"/>
              <w:marTop w:val="0"/>
              <w:marBottom w:val="0"/>
              <w:divBdr>
                <w:top w:val="none" w:sz="0" w:space="0" w:color="auto"/>
                <w:left w:val="none" w:sz="0" w:space="0" w:color="auto"/>
                <w:bottom w:val="none" w:sz="0" w:space="0" w:color="auto"/>
                <w:right w:val="none" w:sz="0" w:space="0" w:color="auto"/>
              </w:divBdr>
              <w:divsChild>
                <w:div w:id="269358465">
                  <w:marLeft w:val="0"/>
                  <w:marRight w:val="0"/>
                  <w:marTop w:val="0"/>
                  <w:marBottom w:val="0"/>
                  <w:divBdr>
                    <w:top w:val="none" w:sz="0" w:space="0" w:color="auto"/>
                    <w:left w:val="none" w:sz="0" w:space="0" w:color="auto"/>
                    <w:bottom w:val="none" w:sz="0" w:space="0" w:color="auto"/>
                    <w:right w:val="none" w:sz="0" w:space="0" w:color="auto"/>
                  </w:divBdr>
                  <w:divsChild>
                    <w:div w:id="533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57997">
      <w:bodyDiv w:val="1"/>
      <w:marLeft w:val="0"/>
      <w:marRight w:val="0"/>
      <w:marTop w:val="0"/>
      <w:marBottom w:val="0"/>
      <w:divBdr>
        <w:top w:val="none" w:sz="0" w:space="0" w:color="auto"/>
        <w:left w:val="none" w:sz="0" w:space="0" w:color="auto"/>
        <w:bottom w:val="none" w:sz="0" w:space="0" w:color="auto"/>
        <w:right w:val="none" w:sz="0" w:space="0" w:color="auto"/>
      </w:divBdr>
      <w:divsChild>
        <w:div w:id="1382557580">
          <w:marLeft w:val="0"/>
          <w:marRight w:val="0"/>
          <w:marTop w:val="0"/>
          <w:marBottom w:val="0"/>
          <w:divBdr>
            <w:top w:val="none" w:sz="0" w:space="0" w:color="auto"/>
            <w:left w:val="none" w:sz="0" w:space="0" w:color="auto"/>
            <w:bottom w:val="none" w:sz="0" w:space="0" w:color="auto"/>
            <w:right w:val="none" w:sz="0" w:space="0" w:color="auto"/>
          </w:divBdr>
          <w:divsChild>
            <w:div w:id="118111332">
              <w:marLeft w:val="0"/>
              <w:marRight w:val="0"/>
              <w:marTop w:val="0"/>
              <w:marBottom w:val="0"/>
              <w:divBdr>
                <w:top w:val="none" w:sz="0" w:space="0" w:color="auto"/>
                <w:left w:val="none" w:sz="0" w:space="0" w:color="auto"/>
                <w:bottom w:val="none" w:sz="0" w:space="0" w:color="auto"/>
                <w:right w:val="none" w:sz="0" w:space="0" w:color="auto"/>
              </w:divBdr>
              <w:divsChild>
                <w:div w:id="775520165">
                  <w:marLeft w:val="0"/>
                  <w:marRight w:val="0"/>
                  <w:marTop w:val="0"/>
                  <w:marBottom w:val="0"/>
                  <w:divBdr>
                    <w:top w:val="none" w:sz="0" w:space="0" w:color="auto"/>
                    <w:left w:val="none" w:sz="0" w:space="0" w:color="auto"/>
                    <w:bottom w:val="none" w:sz="0" w:space="0" w:color="auto"/>
                    <w:right w:val="none" w:sz="0" w:space="0" w:color="auto"/>
                  </w:divBdr>
                  <w:divsChild>
                    <w:div w:id="9095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1488">
      <w:bodyDiv w:val="1"/>
      <w:marLeft w:val="0"/>
      <w:marRight w:val="0"/>
      <w:marTop w:val="0"/>
      <w:marBottom w:val="0"/>
      <w:divBdr>
        <w:top w:val="none" w:sz="0" w:space="0" w:color="auto"/>
        <w:left w:val="none" w:sz="0" w:space="0" w:color="auto"/>
        <w:bottom w:val="none" w:sz="0" w:space="0" w:color="auto"/>
        <w:right w:val="none" w:sz="0" w:space="0" w:color="auto"/>
      </w:divBdr>
      <w:divsChild>
        <w:div w:id="1669939606">
          <w:marLeft w:val="0"/>
          <w:marRight w:val="0"/>
          <w:marTop w:val="0"/>
          <w:marBottom w:val="0"/>
          <w:divBdr>
            <w:top w:val="none" w:sz="0" w:space="0" w:color="auto"/>
            <w:left w:val="none" w:sz="0" w:space="0" w:color="auto"/>
            <w:bottom w:val="none" w:sz="0" w:space="0" w:color="auto"/>
            <w:right w:val="none" w:sz="0" w:space="0" w:color="auto"/>
          </w:divBdr>
          <w:divsChild>
            <w:div w:id="1811239934">
              <w:marLeft w:val="0"/>
              <w:marRight w:val="0"/>
              <w:marTop w:val="0"/>
              <w:marBottom w:val="0"/>
              <w:divBdr>
                <w:top w:val="none" w:sz="0" w:space="0" w:color="auto"/>
                <w:left w:val="none" w:sz="0" w:space="0" w:color="auto"/>
                <w:bottom w:val="none" w:sz="0" w:space="0" w:color="auto"/>
                <w:right w:val="none" w:sz="0" w:space="0" w:color="auto"/>
              </w:divBdr>
              <w:divsChild>
                <w:div w:id="1670870327">
                  <w:marLeft w:val="0"/>
                  <w:marRight w:val="0"/>
                  <w:marTop w:val="0"/>
                  <w:marBottom w:val="0"/>
                  <w:divBdr>
                    <w:top w:val="none" w:sz="0" w:space="0" w:color="auto"/>
                    <w:left w:val="none" w:sz="0" w:space="0" w:color="auto"/>
                    <w:bottom w:val="none" w:sz="0" w:space="0" w:color="auto"/>
                    <w:right w:val="none" w:sz="0" w:space="0" w:color="auto"/>
                  </w:divBdr>
                  <w:divsChild>
                    <w:div w:id="105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889">
      <w:bodyDiv w:val="1"/>
      <w:marLeft w:val="0"/>
      <w:marRight w:val="0"/>
      <w:marTop w:val="0"/>
      <w:marBottom w:val="0"/>
      <w:divBdr>
        <w:top w:val="none" w:sz="0" w:space="0" w:color="auto"/>
        <w:left w:val="none" w:sz="0" w:space="0" w:color="auto"/>
        <w:bottom w:val="none" w:sz="0" w:space="0" w:color="auto"/>
        <w:right w:val="none" w:sz="0" w:space="0" w:color="auto"/>
      </w:divBdr>
      <w:divsChild>
        <w:div w:id="158354372">
          <w:marLeft w:val="0"/>
          <w:marRight w:val="0"/>
          <w:marTop w:val="0"/>
          <w:marBottom w:val="0"/>
          <w:divBdr>
            <w:top w:val="none" w:sz="0" w:space="0" w:color="auto"/>
            <w:left w:val="none" w:sz="0" w:space="0" w:color="auto"/>
            <w:bottom w:val="none" w:sz="0" w:space="0" w:color="auto"/>
            <w:right w:val="none" w:sz="0" w:space="0" w:color="auto"/>
          </w:divBdr>
          <w:divsChild>
            <w:div w:id="1319916957">
              <w:marLeft w:val="0"/>
              <w:marRight w:val="0"/>
              <w:marTop w:val="0"/>
              <w:marBottom w:val="0"/>
              <w:divBdr>
                <w:top w:val="none" w:sz="0" w:space="0" w:color="auto"/>
                <w:left w:val="none" w:sz="0" w:space="0" w:color="auto"/>
                <w:bottom w:val="none" w:sz="0" w:space="0" w:color="auto"/>
                <w:right w:val="none" w:sz="0" w:space="0" w:color="auto"/>
              </w:divBdr>
              <w:divsChild>
                <w:div w:id="1448816232">
                  <w:marLeft w:val="0"/>
                  <w:marRight w:val="0"/>
                  <w:marTop w:val="0"/>
                  <w:marBottom w:val="0"/>
                  <w:divBdr>
                    <w:top w:val="none" w:sz="0" w:space="0" w:color="auto"/>
                    <w:left w:val="none" w:sz="0" w:space="0" w:color="auto"/>
                    <w:bottom w:val="none" w:sz="0" w:space="0" w:color="auto"/>
                    <w:right w:val="none" w:sz="0" w:space="0" w:color="auto"/>
                  </w:divBdr>
                  <w:divsChild>
                    <w:div w:id="5878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5316">
      <w:bodyDiv w:val="1"/>
      <w:marLeft w:val="0"/>
      <w:marRight w:val="0"/>
      <w:marTop w:val="0"/>
      <w:marBottom w:val="0"/>
      <w:divBdr>
        <w:top w:val="none" w:sz="0" w:space="0" w:color="auto"/>
        <w:left w:val="none" w:sz="0" w:space="0" w:color="auto"/>
        <w:bottom w:val="none" w:sz="0" w:space="0" w:color="auto"/>
        <w:right w:val="none" w:sz="0" w:space="0" w:color="auto"/>
      </w:divBdr>
      <w:divsChild>
        <w:div w:id="328944370">
          <w:marLeft w:val="0"/>
          <w:marRight w:val="0"/>
          <w:marTop w:val="0"/>
          <w:marBottom w:val="0"/>
          <w:divBdr>
            <w:top w:val="none" w:sz="0" w:space="0" w:color="auto"/>
            <w:left w:val="none" w:sz="0" w:space="0" w:color="auto"/>
            <w:bottom w:val="none" w:sz="0" w:space="0" w:color="auto"/>
            <w:right w:val="none" w:sz="0" w:space="0" w:color="auto"/>
          </w:divBdr>
          <w:divsChild>
            <w:div w:id="392319693">
              <w:marLeft w:val="0"/>
              <w:marRight w:val="0"/>
              <w:marTop w:val="0"/>
              <w:marBottom w:val="0"/>
              <w:divBdr>
                <w:top w:val="none" w:sz="0" w:space="0" w:color="auto"/>
                <w:left w:val="none" w:sz="0" w:space="0" w:color="auto"/>
                <w:bottom w:val="none" w:sz="0" w:space="0" w:color="auto"/>
                <w:right w:val="none" w:sz="0" w:space="0" w:color="auto"/>
              </w:divBdr>
              <w:divsChild>
                <w:div w:id="1814178743">
                  <w:marLeft w:val="0"/>
                  <w:marRight w:val="0"/>
                  <w:marTop w:val="0"/>
                  <w:marBottom w:val="0"/>
                  <w:divBdr>
                    <w:top w:val="none" w:sz="0" w:space="0" w:color="auto"/>
                    <w:left w:val="none" w:sz="0" w:space="0" w:color="auto"/>
                    <w:bottom w:val="none" w:sz="0" w:space="0" w:color="auto"/>
                    <w:right w:val="none" w:sz="0" w:space="0" w:color="auto"/>
                  </w:divBdr>
                  <w:divsChild>
                    <w:div w:id="9126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0449">
      <w:bodyDiv w:val="1"/>
      <w:marLeft w:val="0"/>
      <w:marRight w:val="0"/>
      <w:marTop w:val="0"/>
      <w:marBottom w:val="0"/>
      <w:divBdr>
        <w:top w:val="none" w:sz="0" w:space="0" w:color="auto"/>
        <w:left w:val="none" w:sz="0" w:space="0" w:color="auto"/>
        <w:bottom w:val="none" w:sz="0" w:space="0" w:color="auto"/>
        <w:right w:val="none" w:sz="0" w:space="0" w:color="auto"/>
      </w:divBdr>
    </w:div>
    <w:div w:id="1027565423">
      <w:bodyDiv w:val="1"/>
      <w:marLeft w:val="0"/>
      <w:marRight w:val="0"/>
      <w:marTop w:val="0"/>
      <w:marBottom w:val="0"/>
      <w:divBdr>
        <w:top w:val="none" w:sz="0" w:space="0" w:color="auto"/>
        <w:left w:val="none" w:sz="0" w:space="0" w:color="auto"/>
        <w:bottom w:val="none" w:sz="0" w:space="0" w:color="auto"/>
        <w:right w:val="none" w:sz="0" w:space="0" w:color="auto"/>
      </w:divBdr>
      <w:divsChild>
        <w:div w:id="539056139">
          <w:marLeft w:val="0"/>
          <w:marRight w:val="0"/>
          <w:marTop w:val="0"/>
          <w:marBottom w:val="0"/>
          <w:divBdr>
            <w:top w:val="none" w:sz="0" w:space="0" w:color="auto"/>
            <w:left w:val="none" w:sz="0" w:space="0" w:color="auto"/>
            <w:bottom w:val="none" w:sz="0" w:space="0" w:color="auto"/>
            <w:right w:val="none" w:sz="0" w:space="0" w:color="auto"/>
          </w:divBdr>
          <w:divsChild>
            <w:div w:id="540478592">
              <w:marLeft w:val="0"/>
              <w:marRight w:val="0"/>
              <w:marTop w:val="0"/>
              <w:marBottom w:val="0"/>
              <w:divBdr>
                <w:top w:val="none" w:sz="0" w:space="0" w:color="auto"/>
                <w:left w:val="none" w:sz="0" w:space="0" w:color="auto"/>
                <w:bottom w:val="none" w:sz="0" w:space="0" w:color="auto"/>
                <w:right w:val="none" w:sz="0" w:space="0" w:color="auto"/>
              </w:divBdr>
              <w:divsChild>
                <w:div w:id="2037730360">
                  <w:marLeft w:val="0"/>
                  <w:marRight w:val="0"/>
                  <w:marTop w:val="0"/>
                  <w:marBottom w:val="0"/>
                  <w:divBdr>
                    <w:top w:val="none" w:sz="0" w:space="0" w:color="auto"/>
                    <w:left w:val="none" w:sz="0" w:space="0" w:color="auto"/>
                    <w:bottom w:val="none" w:sz="0" w:space="0" w:color="auto"/>
                    <w:right w:val="none" w:sz="0" w:space="0" w:color="auto"/>
                  </w:divBdr>
                  <w:divsChild>
                    <w:div w:id="2131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1763">
      <w:bodyDiv w:val="1"/>
      <w:marLeft w:val="0"/>
      <w:marRight w:val="0"/>
      <w:marTop w:val="0"/>
      <w:marBottom w:val="0"/>
      <w:divBdr>
        <w:top w:val="none" w:sz="0" w:space="0" w:color="auto"/>
        <w:left w:val="none" w:sz="0" w:space="0" w:color="auto"/>
        <w:bottom w:val="none" w:sz="0" w:space="0" w:color="auto"/>
        <w:right w:val="none" w:sz="0" w:space="0" w:color="auto"/>
      </w:divBdr>
      <w:divsChild>
        <w:div w:id="1856264670">
          <w:marLeft w:val="0"/>
          <w:marRight w:val="0"/>
          <w:marTop w:val="0"/>
          <w:marBottom w:val="0"/>
          <w:divBdr>
            <w:top w:val="none" w:sz="0" w:space="0" w:color="auto"/>
            <w:left w:val="none" w:sz="0" w:space="0" w:color="auto"/>
            <w:bottom w:val="none" w:sz="0" w:space="0" w:color="auto"/>
            <w:right w:val="none" w:sz="0" w:space="0" w:color="auto"/>
          </w:divBdr>
          <w:divsChild>
            <w:div w:id="521827102">
              <w:marLeft w:val="0"/>
              <w:marRight w:val="0"/>
              <w:marTop w:val="0"/>
              <w:marBottom w:val="0"/>
              <w:divBdr>
                <w:top w:val="none" w:sz="0" w:space="0" w:color="auto"/>
                <w:left w:val="none" w:sz="0" w:space="0" w:color="auto"/>
                <w:bottom w:val="none" w:sz="0" w:space="0" w:color="auto"/>
                <w:right w:val="none" w:sz="0" w:space="0" w:color="auto"/>
              </w:divBdr>
              <w:divsChild>
                <w:div w:id="984969028">
                  <w:marLeft w:val="0"/>
                  <w:marRight w:val="0"/>
                  <w:marTop w:val="0"/>
                  <w:marBottom w:val="0"/>
                  <w:divBdr>
                    <w:top w:val="none" w:sz="0" w:space="0" w:color="auto"/>
                    <w:left w:val="none" w:sz="0" w:space="0" w:color="auto"/>
                    <w:bottom w:val="none" w:sz="0" w:space="0" w:color="auto"/>
                    <w:right w:val="none" w:sz="0" w:space="0" w:color="auto"/>
                  </w:divBdr>
                  <w:divsChild>
                    <w:div w:id="3836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8048">
      <w:bodyDiv w:val="1"/>
      <w:marLeft w:val="0"/>
      <w:marRight w:val="0"/>
      <w:marTop w:val="0"/>
      <w:marBottom w:val="0"/>
      <w:divBdr>
        <w:top w:val="none" w:sz="0" w:space="0" w:color="auto"/>
        <w:left w:val="none" w:sz="0" w:space="0" w:color="auto"/>
        <w:bottom w:val="none" w:sz="0" w:space="0" w:color="auto"/>
        <w:right w:val="none" w:sz="0" w:space="0" w:color="auto"/>
      </w:divBdr>
    </w:div>
    <w:div w:id="1044254575">
      <w:bodyDiv w:val="1"/>
      <w:marLeft w:val="0"/>
      <w:marRight w:val="0"/>
      <w:marTop w:val="0"/>
      <w:marBottom w:val="0"/>
      <w:divBdr>
        <w:top w:val="none" w:sz="0" w:space="0" w:color="auto"/>
        <w:left w:val="none" w:sz="0" w:space="0" w:color="auto"/>
        <w:bottom w:val="none" w:sz="0" w:space="0" w:color="auto"/>
        <w:right w:val="none" w:sz="0" w:space="0" w:color="auto"/>
      </w:divBdr>
    </w:div>
    <w:div w:id="1056777531">
      <w:bodyDiv w:val="1"/>
      <w:marLeft w:val="0"/>
      <w:marRight w:val="0"/>
      <w:marTop w:val="0"/>
      <w:marBottom w:val="0"/>
      <w:divBdr>
        <w:top w:val="none" w:sz="0" w:space="0" w:color="auto"/>
        <w:left w:val="none" w:sz="0" w:space="0" w:color="auto"/>
        <w:bottom w:val="none" w:sz="0" w:space="0" w:color="auto"/>
        <w:right w:val="none" w:sz="0" w:space="0" w:color="auto"/>
      </w:divBdr>
      <w:divsChild>
        <w:div w:id="218513037">
          <w:marLeft w:val="0"/>
          <w:marRight w:val="0"/>
          <w:marTop w:val="0"/>
          <w:marBottom w:val="0"/>
          <w:divBdr>
            <w:top w:val="none" w:sz="0" w:space="0" w:color="auto"/>
            <w:left w:val="none" w:sz="0" w:space="0" w:color="auto"/>
            <w:bottom w:val="none" w:sz="0" w:space="0" w:color="auto"/>
            <w:right w:val="none" w:sz="0" w:space="0" w:color="auto"/>
          </w:divBdr>
          <w:divsChild>
            <w:div w:id="274295275">
              <w:marLeft w:val="0"/>
              <w:marRight w:val="0"/>
              <w:marTop w:val="0"/>
              <w:marBottom w:val="0"/>
              <w:divBdr>
                <w:top w:val="none" w:sz="0" w:space="0" w:color="auto"/>
                <w:left w:val="none" w:sz="0" w:space="0" w:color="auto"/>
                <w:bottom w:val="none" w:sz="0" w:space="0" w:color="auto"/>
                <w:right w:val="none" w:sz="0" w:space="0" w:color="auto"/>
              </w:divBdr>
              <w:divsChild>
                <w:div w:id="1104419739">
                  <w:marLeft w:val="0"/>
                  <w:marRight w:val="0"/>
                  <w:marTop w:val="0"/>
                  <w:marBottom w:val="0"/>
                  <w:divBdr>
                    <w:top w:val="none" w:sz="0" w:space="0" w:color="auto"/>
                    <w:left w:val="none" w:sz="0" w:space="0" w:color="auto"/>
                    <w:bottom w:val="none" w:sz="0" w:space="0" w:color="auto"/>
                    <w:right w:val="none" w:sz="0" w:space="0" w:color="auto"/>
                  </w:divBdr>
                  <w:divsChild>
                    <w:div w:id="110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067067">
      <w:bodyDiv w:val="1"/>
      <w:marLeft w:val="0"/>
      <w:marRight w:val="0"/>
      <w:marTop w:val="0"/>
      <w:marBottom w:val="0"/>
      <w:divBdr>
        <w:top w:val="none" w:sz="0" w:space="0" w:color="auto"/>
        <w:left w:val="none" w:sz="0" w:space="0" w:color="auto"/>
        <w:bottom w:val="none" w:sz="0" w:space="0" w:color="auto"/>
        <w:right w:val="none" w:sz="0" w:space="0" w:color="auto"/>
      </w:divBdr>
      <w:divsChild>
        <w:div w:id="1019744179">
          <w:marLeft w:val="0"/>
          <w:marRight w:val="0"/>
          <w:marTop w:val="0"/>
          <w:marBottom w:val="0"/>
          <w:divBdr>
            <w:top w:val="none" w:sz="0" w:space="0" w:color="auto"/>
            <w:left w:val="none" w:sz="0" w:space="0" w:color="auto"/>
            <w:bottom w:val="none" w:sz="0" w:space="0" w:color="auto"/>
            <w:right w:val="none" w:sz="0" w:space="0" w:color="auto"/>
          </w:divBdr>
          <w:divsChild>
            <w:div w:id="23558337">
              <w:marLeft w:val="0"/>
              <w:marRight w:val="0"/>
              <w:marTop w:val="0"/>
              <w:marBottom w:val="0"/>
              <w:divBdr>
                <w:top w:val="none" w:sz="0" w:space="0" w:color="auto"/>
                <w:left w:val="none" w:sz="0" w:space="0" w:color="auto"/>
                <w:bottom w:val="none" w:sz="0" w:space="0" w:color="auto"/>
                <w:right w:val="none" w:sz="0" w:space="0" w:color="auto"/>
              </w:divBdr>
              <w:divsChild>
                <w:div w:id="1345668317">
                  <w:marLeft w:val="0"/>
                  <w:marRight w:val="0"/>
                  <w:marTop w:val="0"/>
                  <w:marBottom w:val="0"/>
                  <w:divBdr>
                    <w:top w:val="none" w:sz="0" w:space="0" w:color="auto"/>
                    <w:left w:val="none" w:sz="0" w:space="0" w:color="auto"/>
                    <w:bottom w:val="none" w:sz="0" w:space="0" w:color="auto"/>
                    <w:right w:val="none" w:sz="0" w:space="0" w:color="auto"/>
                  </w:divBdr>
                  <w:divsChild>
                    <w:div w:id="9314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61581">
      <w:bodyDiv w:val="1"/>
      <w:marLeft w:val="0"/>
      <w:marRight w:val="0"/>
      <w:marTop w:val="0"/>
      <w:marBottom w:val="0"/>
      <w:divBdr>
        <w:top w:val="none" w:sz="0" w:space="0" w:color="auto"/>
        <w:left w:val="none" w:sz="0" w:space="0" w:color="auto"/>
        <w:bottom w:val="none" w:sz="0" w:space="0" w:color="auto"/>
        <w:right w:val="none" w:sz="0" w:space="0" w:color="auto"/>
      </w:divBdr>
      <w:divsChild>
        <w:div w:id="1269583128">
          <w:marLeft w:val="0"/>
          <w:marRight w:val="0"/>
          <w:marTop w:val="0"/>
          <w:marBottom w:val="0"/>
          <w:divBdr>
            <w:top w:val="none" w:sz="0" w:space="0" w:color="auto"/>
            <w:left w:val="none" w:sz="0" w:space="0" w:color="auto"/>
            <w:bottom w:val="none" w:sz="0" w:space="0" w:color="auto"/>
            <w:right w:val="none" w:sz="0" w:space="0" w:color="auto"/>
          </w:divBdr>
          <w:divsChild>
            <w:div w:id="857693136">
              <w:marLeft w:val="0"/>
              <w:marRight w:val="0"/>
              <w:marTop w:val="0"/>
              <w:marBottom w:val="0"/>
              <w:divBdr>
                <w:top w:val="none" w:sz="0" w:space="0" w:color="auto"/>
                <w:left w:val="none" w:sz="0" w:space="0" w:color="auto"/>
                <w:bottom w:val="none" w:sz="0" w:space="0" w:color="auto"/>
                <w:right w:val="none" w:sz="0" w:space="0" w:color="auto"/>
              </w:divBdr>
              <w:divsChild>
                <w:div w:id="1964575859">
                  <w:marLeft w:val="0"/>
                  <w:marRight w:val="0"/>
                  <w:marTop w:val="0"/>
                  <w:marBottom w:val="0"/>
                  <w:divBdr>
                    <w:top w:val="none" w:sz="0" w:space="0" w:color="auto"/>
                    <w:left w:val="none" w:sz="0" w:space="0" w:color="auto"/>
                    <w:bottom w:val="none" w:sz="0" w:space="0" w:color="auto"/>
                    <w:right w:val="none" w:sz="0" w:space="0" w:color="auto"/>
                  </w:divBdr>
                  <w:divsChild>
                    <w:div w:id="9645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148721">
      <w:bodyDiv w:val="1"/>
      <w:marLeft w:val="0"/>
      <w:marRight w:val="0"/>
      <w:marTop w:val="0"/>
      <w:marBottom w:val="0"/>
      <w:divBdr>
        <w:top w:val="none" w:sz="0" w:space="0" w:color="auto"/>
        <w:left w:val="none" w:sz="0" w:space="0" w:color="auto"/>
        <w:bottom w:val="none" w:sz="0" w:space="0" w:color="auto"/>
        <w:right w:val="none" w:sz="0" w:space="0" w:color="auto"/>
      </w:divBdr>
      <w:divsChild>
        <w:div w:id="2083285421">
          <w:marLeft w:val="0"/>
          <w:marRight w:val="0"/>
          <w:marTop w:val="0"/>
          <w:marBottom w:val="0"/>
          <w:divBdr>
            <w:top w:val="none" w:sz="0" w:space="0" w:color="auto"/>
            <w:left w:val="none" w:sz="0" w:space="0" w:color="auto"/>
            <w:bottom w:val="none" w:sz="0" w:space="0" w:color="auto"/>
            <w:right w:val="none" w:sz="0" w:space="0" w:color="auto"/>
          </w:divBdr>
          <w:divsChild>
            <w:div w:id="1760174025">
              <w:marLeft w:val="0"/>
              <w:marRight w:val="0"/>
              <w:marTop w:val="0"/>
              <w:marBottom w:val="0"/>
              <w:divBdr>
                <w:top w:val="none" w:sz="0" w:space="0" w:color="auto"/>
                <w:left w:val="none" w:sz="0" w:space="0" w:color="auto"/>
                <w:bottom w:val="none" w:sz="0" w:space="0" w:color="auto"/>
                <w:right w:val="none" w:sz="0" w:space="0" w:color="auto"/>
              </w:divBdr>
              <w:divsChild>
                <w:div w:id="1622758482">
                  <w:marLeft w:val="0"/>
                  <w:marRight w:val="0"/>
                  <w:marTop w:val="0"/>
                  <w:marBottom w:val="0"/>
                  <w:divBdr>
                    <w:top w:val="none" w:sz="0" w:space="0" w:color="auto"/>
                    <w:left w:val="none" w:sz="0" w:space="0" w:color="auto"/>
                    <w:bottom w:val="none" w:sz="0" w:space="0" w:color="auto"/>
                    <w:right w:val="none" w:sz="0" w:space="0" w:color="auto"/>
                  </w:divBdr>
                  <w:divsChild>
                    <w:div w:id="8954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2861">
      <w:bodyDiv w:val="1"/>
      <w:marLeft w:val="0"/>
      <w:marRight w:val="0"/>
      <w:marTop w:val="0"/>
      <w:marBottom w:val="0"/>
      <w:divBdr>
        <w:top w:val="none" w:sz="0" w:space="0" w:color="auto"/>
        <w:left w:val="none" w:sz="0" w:space="0" w:color="auto"/>
        <w:bottom w:val="none" w:sz="0" w:space="0" w:color="auto"/>
        <w:right w:val="none" w:sz="0" w:space="0" w:color="auto"/>
      </w:divBdr>
      <w:divsChild>
        <w:div w:id="830679315">
          <w:marLeft w:val="0"/>
          <w:marRight w:val="0"/>
          <w:marTop w:val="0"/>
          <w:marBottom w:val="0"/>
          <w:divBdr>
            <w:top w:val="none" w:sz="0" w:space="0" w:color="auto"/>
            <w:left w:val="none" w:sz="0" w:space="0" w:color="auto"/>
            <w:bottom w:val="none" w:sz="0" w:space="0" w:color="auto"/>
            <w:right w:val="none" w:sz="0" w:space="0" w:color="auto"/>
          </w:divBdr>
          <w:divsChild>
            <w:div w:id="496044100">
              <w:marLeft w:val="0"/>
              <w:marRight w:val="0"/>
              <w:marTop w:val="0"/>
              <w:marBottom w:val="0"/>
              <w:divBdr>
                <w:top w:val="none" w:sz="0" w:space="0" w:color="auto"/>
                <w:left w:val="none" w:sz="0" w:space="0" w:color="auto"/>
                <w:bottom w:val="none" w:sz="0" w:space="0" w:color="auto"/>
                <w:right w:val="none" w:sz="0" w:space="0" w:color="auto"/>
              </w:divBdr>
              <w:divsChild>
                <w:div w:id="1671562041">
                  <w:marLeft w:val="0"/>
                  <w:marRight w:val="0"/>
                  <w:marTop w:val="0"/>
                  <w:marBottom w:val="0"/>
                  <w:divBdr>
                    <w:top w:val="none" w:sz="0" w:space="0" w:color="auto"/>
                    <w:left w:val="none" w:sz="0" w:space="0" w:color="auto"/>
                    <w:bottom w:val="none" w:sz="0" w:space="0" w:color="auto"/>
                    <w:right w:val="none" w:sz="0" w:space="0" w:color="auto"/>
                  </w:divBdr>
                  <w:divsChild>
                    <w:div w:id="15255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392">
      <w:bodyDiv w:val="1"/>
      <w:marLeft w:val="0"/>
      <w:marRight w:val="0"/>
      <w:marTop w:val="0"/>
      <w:marBottom w:val="0"/>
      <w:divBdr>
        <w:top w:val="none" w:sz="0" w:space="0" w:color="auto"/>
        <w:left w:val="none" w:sz="0" w:space="0" w:color="auto"/>
        <w:bottom w:val="none" w:sz="0" w:space="0" w:color="auto"/>
        <w:right w:val="none" w:sz="0" w:space="0" w:color="auto"/>
      </w:divBdr>
      <w:divsChild>
        <w:div w:id="197818762">
          <w:marLeft w:val="0"/>
          <w:marRight w:val="0"/>
          <w:marTop w:val="0"/>
          <w:marBottom w:val="0"/>
          <w:divBdr>
            <w:top w:val="none" w:sz="0" w:space="0" w:color="auto"/>
            <w:left w:val="none" w:sz="0" w:space="0" w:color="auto"/>
            <w:bottom w:val="none" w:sz="0" w:space="0" w:color="auto"/>
            <w:right w:val="none" w:sz="0" w:space="0" w:color="auto"/>
          </w:divBdr>
          <w:divsChild>
            <w:div w:id="1548486974">
              <w:marLeft w:val="0"/>
              <w:marRight w:val="0"/>
              <w:marTop w:val="0"/>
              <w:marBottom w:val="0"/>
              <w:divBdr>
                <w:top w:val="none" w:sz="0" w:space="0" w:color="auto"/>
                <w:left w:val="none" w:sz="0" w:space="0" w:color="auto"/>
                <w:bottom w:val="none" w:sz="0" w:space="0" w:color="auto"/>
                <w:right w:val="none" w:sz="0" w:space="0" w:color="auto"/>
              </w:divBdr>
              <w:divsChild>
                <w:div w:id="857815163">
                  <w:marLeft w:val="0"/>
                  <w:marRight w:val="0"/>
                  <w:marTop w:val="0"/>
                  <w:marBottom w:val="0"/>
                  <w:divBdr>
                    <w:top w:val="none" w:sz="0" w:space="0" w:color="auto"/>
                    <w:left w:val="none" w:sz="0" w:space="0" w:color="auto"/>
                    <w:bottom w:val="none" w:sz="0" w:space="0" w:color="auto"/>
                    <w:right w:val="none" w:sz="0" w:space="0" w:color="auto"/>
                  </w:divBdr>
                  <w:divsChild>
                    <w:div w:id="353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83001">
      <w:bodyDiv w:val="1"/>
      <w:marLeft w:val="0"/>
      <w:marRight w:val="0"/>
      <w:marTop w:val="0"/>
      <w:marBottom w:val="0"/>
      <w:divBdr>
        <w:top w:val="none" w:sz="0" w:space="0" w:color="auto"/>
        <w:left w:val="none" w:sz="0" w:space="0" w:color="auto"/>
        <w:bottom w:val="none" w:sz="0" w:space="0" w:color="auto"/>
        <w:right w:val="none" w:sz="0" w:space="0" w:color="auto"/>
      </w:divBdr>
    </w:div>
    <w:div w:id="1170291461">
      <w:bodyDiv w:val="1"/>
      <w:marLeft w:val="0"/>
      <w:marRight w:val="0"/>
      <w:marTop w:val="0"/>
      <w:marBottom w:val="0"/>
      <w:divBdr>
        <w:top w:val="none" w:sz="0" w:space="0" w:color="auto"/>
        <w:left w:val="none" w:sz="0" w:space="0" w:color="auto"/>
        <w:bottom w:val="none" w:sz="0" w:space="0" w:color="auto"/>
        <w:right w:val="none" w:sz="0" w:space="0" w:color="auto"/>
      </w:divBdr>
      <w:divsChild>
        <w:div w:id="206453476">
          <w:marLeft w:val="0"/>
          <w:marRight w:val="0"/>
          <w:marTop w:val="0"/>
          <w:marBottom w:val="0"/>
          <w:divBdr>
            <w:top w:val="none" w:sz="0" w:space="0" w:color="auto"/>
            <w:left w:val="none" w:sz="0" w:space="0" w:color="auto"/>
            <w:bottom w:val="none" w:sz="0" w:space="0" w:color="auto"/>
            <w:right w:val="none" w:sz="0" w:space="0" w:color="auto"/>
          </w:divBdr>
          <w:divsChild>
            <w:div w:id="946693024">
              <w:marLeft w:val="0"/>
              <w:marRight w:val="0"/>
              <w:marTop w:val="0"/>
              <w:marBottom w:val="0"/>
              <w:divBdr>
                <w:top w:val="none" w:sz="0" w:space="0" w:color="auto"/>
                <w:left w:val="none" w:sz="0" w:space="0" w:color="auto"/>
                <w:bottom w:val="none" w:sz="0" w:space="0" w:color="auto"/>
                <w:right w:val="none" w:sz="0" w:space="0" w:color="auto"/>
              </w:divBdr>
              <w:divsChild>
                <w:div w:id="1681540960">
                  <w:marLeft w:val="0"/>
                  <w:marRight w:val="0"/>
                  <w:marTop w:val="0"/>
                  <w:marBottom w:val="0"/>
                  <w:divBdr>
                    <w:top w:val="none" w:sz="0" w:space="0" w:color="auto"/>
                    <w:left w:val="none" w:sz="0" w:space="0" w:color="auto"/>
                    <w:bottom w:val="none" w:sz="0" w:space="0" w:color="auto"/>
                    <w:right w:val="none" w:sz="0" w:space="0" w:color="auto"/>
                  </w:divBdr>
                  <w:divsChild>
                    <w:div w:id="12470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95494">
      <w:bodyDiv w:val="1"/>
      <w:marLeft w:val="0"/>
      <w:marRight w:val="0"/>
      <w:marTop w:val="0"/>
      <w:marBottom w:val="0"/>
      <w:divBdr>
        <w:top w:val="none" w:sz="0" w:space="0" w:color="auto"/>
        <w:left w:val="none" w:sz="0" w:space="0" w:color="auto"/>
        <w:bottom w:val="none" w:sz="0" w:space="0" w:color="auto"/>
        <w:right w:val="none" w:sz="0" w:space="0" w:color="auto"/>
      </w:divBdr>
      <w:divsChild>
        <w:div w:id="704450726">
          <w:marLeft w:val="0"/>
          <w:marRight w:val="0"/>
          <w:marTop w:val="0"/>
          <w:marBottom w:val="0"/>
          <w:divBdr>
            <w:top w:val="none" w:sz="0" w:space="0" w:color="auto"/>
            <w:left w:val="none" w:sz="0" w:space="0" w:color="auto"/>
            <w:bottom w:val="none" w:sz="0" w:space="0" w:color="auto"/>
            <w:right w:val="none" w:sz="0" w:space="0" w:color="auto"/>
          </w:divBdr>
          <w:divsChild>
            <w:div w:id="1908177312">
              <w:marLeft w:val="0"/>
              <w:marRight w:val="0"/>
              <w:marTop w:val="0"/>
              <w:marBottom w:val="0"/>
              <w:divBdr>
                <w:top w:val="none" w:sz="0" w:space="0" w:color="auto"/>
                <w:left w:val="none" w:sz="0" w:space="0" w:color="auto"/>
                <w:bottom w:val="none" w:sz="0" w:space="0" w:color="auto"/>
                <w:right w:val="none" w:sz="0" w:space="0" w:color="auto"/>
              </w:divBdr>
              <w:divsChild>
                <w:div w:id="1393501810">
                  <w:marLeft w:val="0"/>
                  <w:marRight w:val="0"/>
                  <w:marTop w:val="0"/>
                  <w:marBottom w:val="0"/>
                  <w:divBdr>
                    <w:top w:val="none" w:sz="0" w:space="0" w:color="auto"/>
                    <w:left w:val="none" w:sz="0" w:space="0" w:color="auto"/>
                    <w:bottom w:val="none" w:sz="0" w:space="0" w:color="auto"/>
                    <w:right w:val="none" w:sz="0" w:space="0" w:color="auto"/>
                  </w:divBdr>
                  <w:divsChild>
                    <w:div w:id="21276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3742">
      <w:bodyDiv w:val="1"/>
      <w:marLeft w:val="0"/>
      <w:marRight w:val="0"/>
      <w:marTop w:val="0"/>
      <w:marBottom w:val="0"/>
      <w:divBdr>
        <w:top w:val="none" w:sz="0" w:space="0" w:color="auto"/>
        <w:left w:val="none" w:sz="0" w:space="0" w:color="auto"/>
        <w:bottom w:val="none" w:sz="0" w:space="0" w:color="auto"/>
        <w:right w:val="none" w:sz="0" w:space="0" w:color="auto"/>
      </w:divBdr>
      <w:divsChild>
        <w:div w:id="404570612">
          <w:marLeft w:val="0"/>
          <w:marRight w:val="0"/>
          <w:marTop w:val="0"/>
          <w:marBottom w:val="0"/>
          <w:divBdr>
            <w:top w:val="none" w:sz="0" w:space="0" w:color="auto"/>
            <w:left w:val="none" w:sz="0" w:space="0" w:color="auto"/>
            <w:bottom w:val="none" w:sz="0" w:space="0" w:color="auto"/>
            <w:right w:val="none" w:sz="0" w:space="0" w:color="auto"/>
          </w:divBdr>
          <w:divsChild>
            <w:div w:id="348140518">
              <w:marLeft w:val="0"/>
              <w:marRight w:val="0"/>
              <w:marTop w:val="0"/>
              <w:marBottom w:val="0"/>
              <w:divBdr>
                <w:top w:val="none" w:sz="0" w:space="0" w:color="auto"/>
                <w:left w:val="none" w:sz="0" w:space="0" w:color="auto"/>
                <w:bottom w:val="none" w:sz="0" w:space="0" w:color="auto"/>
                <w:right w:val="none" w:sz="0" w:space="0" w:color="auto"/>
              </w:divBdr>
              <w:divsChild>
                <w:div w:id="509024972">
                  <w:marLeft w:val="0"/>
                  <w:marRight w:val="0"/>
                  <w:marTop w:val="0"/>
                  <w:marBottom w:val="0"/>
                  <w:divBdr>
                    <w:top w:val="none" w:sz="0" w:space="0" w:color="auto"/>
                    <w:left w:val="none" w:sz="0" w:space="0" w:color="auto"/>
                    <w:bottom w:val="none" w:sz="0" w:space="0" w:color="auto"/>
                    <w:right w:val="none" w:sz="0" w:space="0" w:color="auto"/>
                  </w:divBdr>
                  <w:divsChild>
                    <w:div w:id="8094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94635">
      <w:bodyDiv w:val="1"/>
      <w:marLeft w:val="0"/>
      <w:marRight w:val="0"/>
      <w:marTop w:val="0"/>
      <w:marBottom w:val="0"/>
      <w:divBdr>
        <w:top w:val="none" w:sz="0" w:space="0" w:color="auto"/>
        <w:left w:val="none" w:sz="0" w:space="0" w:color="auto"/>
        <w:bottom w:val="none" w:sz="0" w:space="0" w:color="auto"/>
        <w:right w:val="none" w:sz="0" w:space="0" w:color="auto"/>
      </w:divBdr>
      <w:divsChild>
        <w:div w:id="1372878775">
          <w:marLeft w:val="0"/>
          <w:marRight w:val="0"/>
          <w:marTop w:val="0"/>
          <w:marBottom w:val="0"/>
          <w:divBdr>
            <w:top w:val="none" w:sz="0" w:space="0" w:color="auto"/>
            <w:left w:val="none" w:sz="0" w:space="0" w:color="auto"/>
            <w:bottom w:val="none" w:sz="0" w:space="0" w:color="auto"/>
            <w:right w:val="none" w:sz="0" w:space="0" w:color="auto"/>
          </w:divBdr>
          <w:divsChild>
            <w:div w:id="4409351">
              <w:marLeft w:val="0"/>
              <w:marRight w:val="0"/>
              <w:marTop w:val="0"/>
              <w:marBottom w:val="0"/>
              <w:divBdr>
                <w:top w:val="none" w:sz="0" w:space="0" w:color="auto"/>
                <w:left w:val="none" w:sz="0" w:space="0" w:color="auto"/>
                <w:bottom w:val="none" w:sz="0" w:space="0" w:color="auto"/>
                <w:right w:val="none" w:sz="0" w:space="0" w:color="auto"/>
              </w:divBdr>
              <w:divsChild>
                <w:div w:id="889655737">
                  <w:marLeft w:val="0"/>
                  <w:marRight w:val="0"/>
                  <w:marTop w:val="0"/>
                  <w:marBottom w:val="0"/>
                  <w:divBdr>
                    <w:top w:val="none" w:sz="0" w:space="0" w:color="auto"/>
                    <w:left w:val="none" w:sz="0" w:space="0" w:color="auto"/>
                    <w:bottom w:val="none" w:sz="0" w:space="0" w:color="auto"/>
                    <w:right w:val="none" w:sz="0" w:space="0" w:color="auto"/>
                  </w:divBdr>
                  <w:divsChild>
                    <w:div w:id="5734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643707">
      <w:bodyDiv w:val="1"/>
      <w:marLeft w:val="0"/>
      <w:marRight w:val="0"/>
      <w:marTop w:val="0"/>
      <w:marBottom w:val="0"/>
      <w:divBdr>
        <w:top w:val="none" w:sz="0" w:space="0" w:color="auto"/>
        <w:left w:val="none" w:sz="0" w:space="0" w:color="auto"/>
        <w:bottom w:val="none" w:sz="0" w:space="0" w:color="auto"/>
        <w:right w:val="none" w:sz="0" w:space="0" w:color="auto"/>
      </w:divBdr>
      <w:divsChild>
        <w:div w:id="1053309961">
          <w:marLeft w:val="0"/>
          <w:marRight w:val="0"/>
          <w:marTop w:val="0"/>
          <w:marBottom w:val="0"/>
          <w:divBdr>
            <w:top w:val="none" w:sz="0" w:space="0" w:color="auto"/>
            <w:left w:val="none" w:sz="0" w:space="0" w:color="auto"/>
            <w:bottom w:val="none" w:sz="0" w:space="0" w:color="auto"/>
            <w:right w:val="none" w:sz="0" w:space="0" w:color="auto"/>
          </w:divBdr>
          <w:divsChild>
            <w:div w:id="1963265887">
              <w:marLeft w:val="0"/>
              <w:marRight w:val="0"/>
              <w:marTop w:val="0"/>
              <w:marBottom w:val="0"/>
              <w:divBdr>
                <w:top w:val="none" w:sz="0" w:space="0" w:color="auto"/>
                <w:left w:val="none" w:sz="0" w:space="0" w:color="auto"/>
                <w:bottom w:val="none" w:sz="0" w:space="0" w:color="auto"/>
                <w:right w:val="none" w:sz="0" w:space="0" w:color="auto"/>
              </w:divBdr>
              <w:divsChild>
                <w:div w:id="586577024">
                  <w:marLeft w:val="0"/>
                  <w:marRight w:val="0"/>
                  <w:marTop w:val="0"/>
                  <w:marBottom w:val="0"/>
                  <w:divBdr>
                    <w:top w:val="none" w:sz="0" w:space="0" w:color="auto"/>
                    <w:left w:val="none" w:sz="0" w:space="0" w:color="auto"/>
                    <w:bottom w:val="none" w:sz="0" w:space="0" w:color="auto"/>
                    <w:right w:val="none" w:sz="0" w:space="0" w:color="auto"/>
                  </w:divBdr>
                  <w:divsChild>
                    <w:div w:id="3072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02477">
      <w:bodyDiv w:val="1"/>
      <w:marLeft w:val="0"/>
      <w:marRight w:val="0"/>
      <w:marTop w:val="0"/>
      <w:marBottom w:val="0"/>
      <w:divBdr>
        <w:top w:val="none" w:sz="0" w:space="0" w:color="auto"/>
        <w:left w:val="none" w:sz="0" w:space="0" w:color="auto"/>
        <w:bottom w:val="none" w:sz="0" w:space="0" w:color="auto"/>
        <w:right w:val="none" w:sz="0" w:space="0" w:color="auto"/>
      </w:divBdr>
    </w:div>
    <w:div w:id="1246569425">
      <w:bodyDiv w:val="1"/>
      <w:marLeft w:val="0"/>
      <w:marRight w:val="0"/>
      <w:marTop w:val="0"/>
      <w:marBottom w:val="0"/>
      <w:divBdr>
        <w:top w:val="none" w:sz="0" w:space="0" w:color="auto"/>
        <w:left w:val="none" w:sz="0" w:space="0" w:color="auto"/>
        <w:bottom w:val="none" w:sz="0" w:space="0" w:color="auto"/>
        <w:right w:val="none" w:sz="0" w:space="0" w:color="auto"/>
      </w:divBdr>
    </w:div>
    <w:div w:id="1267469068">
      <w:bodyDiv w:val="1"/>
      <w:marLeft w:val="0"/>
      <w:marRight w:val="0"/>
      <w:marTop w:val="0"/>
      <w:marBottom w:val="0"/>
      <w:divBdr>
        <w:top w:val="none" w:sz="0" w:space="0" w:color="auto"/>
        <w:left w:val="none" w:sz="0" w:space="0" w:color="auto"/>
        <w:bottom w:val="none" w:sz="0" w:space="0" w:color="auto"/>
        <w:right w:val="none" w:sz="0" w:space="0" w:color="auto"/>
      </w:divBdr>
      <w:divsChild>
        <w:div w:id="833571437">
          <w:marLeft w:val="0"/>
          <w:marRight w:val="0"/>
          <w:marTop w:val="0"/>
          <w:marBottom w:val="0"/>
          <w:divBdr>
            <w:top w:val="none" w:sz="0" w:space="0" w:color="auto"/>
            <w:left w:val="none" w:sz="0" w:space="0" w:color="auto"/>
            <w:bottom w:val="none" w:sz="0" w:space="0" w:color="auto"/>
            <w:right w:val="none" w:sz="0" w:space="0" w:color="auto"/>
          </w:divBdr>
          <w:divsChild>
            <w:div w:id="217715768">
              <w:marLeft w:val="0"/>
              <w:marRight w:val="0"/>
              <w:marTop w:val="0"/>
              <w:marBottom w:val="0"/>
              <w:divBdr>
                <w:top w:val="none" w:sz="0" w:space="0" w:color="auto"/>
                <w:left w:val="none" w:sz="0" w:space="0" w:color="auto"/>
                <w:bottom w:val="none" w:sz="0" w:space="0" w:color="auto"/>
                <w:right w:val="none" w:sz="0" w:space="0" w:color="auto"/>
              </w:divBdr>
              <w:divsChild>
                <w:div w:id="656152024">
                  <w:marLeft w:val="0"/>
                  <w:marRight w:val="0"/>
                  <w:marTop w:val="0"/>
                  <w:marBottom w:val="0"/>
                  <w:divBdr>
                    <w:top w:val="none" w:sz="0" w:space="0" w:color="auto"/>
                    <w:left w:val="none" w:sz="0" w:space="0" w:color="auto"/>
                    <w:bottom w:val="none" w:sz="0" w:space="0" w:color="auto"/>
                    <w:right w:val="none" w:sz="0" w:space="0" w:color="auto"/>
                  </w:divBdr>
                  <w:divsChild>
                    <w:div w:id="18661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1238">
      <w:bodyDiv w:val="1"/>
      <w:marLeft w:val="0"/>
      <w:marRight w:val="0"/>
      <w:marTop w:val="0"/>
      <w:marBottom w:val="0"/>
      <w:divBdr>
        <w:top w:val="none" w:sz="0" w:space="0" w:color="auto"/>
        <w:left w:val="none" w:sz="0" w:space="0" w:color="auto"/>
        <w:bottom w:val="none" w:sz="0" w:space="0" w:color="auto"/>
        <w:right w:val="none" w:sz="0" w:space="0" w:color="auto"/>
      </w:divBdr>
      <w:divsChild>
        <w:div w:id="1821573282">
          <w:marLeft w:val="0"/>
          <w:marRight w:val="0"/>
          <w:marTop w:val="0"/>
          <w:marBottom w:val="0"/>
          <w:divBdr>
            <w:top w:val="none" w:sz="0" w:space="0" w:color="auto"/>
            <w:left w:val="none" w:sz="0" w:space="0" w:color="auto"/>
            <w:bottom w:val="none" w:sz="0" w:space="0" w:color="auto"/>
            <w:right w:val="none" w:sz="0" w:space="0" w:color="auto"/>
          </w:divBdr>
          <w:divsChild>
            <w:div w:id="1723096710">
              <w:marLeft w:val="0"/>
              <w:marRight w:val="0"/>
              <w:marTop w:val="0"/>
              <w:marBottom w:val="0"/>
              <w:divBdr>
                <w:top w:val="none" w:sz="0" w:space="0" w:color="auto"/>
                <w:left w:val="none" w:sz="0" w:space="0" w:color="auto"/>
                <w:bottom w:val="none" w:sz="0" w:space="0" w:color="auto"/>
                <w:right w:val="none" w:sz="0" w:space="0" w:color="auto"/>
              </w:divBdr>
              <w:divsChild>
                <w:div w:id="1675494019">
                  <w:marLeft w:val="0"/>
                  <w:marRight w:val="0"/>
                  <w:marTop w:val="0"/>
                  <w:marBottom w:val="0"/>
                  <w:divBdr>
                    <w:top w:val="none" w:sz="0" w:space="0" w:color="auto"/>
                    <w:left w:val="none" w:sz="0" w:space="0" w:color="auto"/>
                    <w:bottom w:val="none" w:sz="0" w:space="0" w:color="auto"/>
                    <w:right w:val="none" w:sz="0" w:space="0" w:color="auto"/>
                  </w:divBdr>
                  <w:divsChild>
                    <w:div w:id="112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0894">
      <w:bodyDiv w:val="1"/>
      <w:marLeft w:val="0"/>
      <w:marRight w:val="0"/>
      <w:marTop w:val="0"/>
      <w:marBottom w:val="0"/>
      <w:divBdr>
        <w:top w:val="none" w:sz="0" w:space="0" w:color="auto"/>
        <w:left w:val="none" w:sz="0" w:space="0" w:color="auto"/>
        <w:bottom w:val="none" w:sz="0" w:space="0" w:color="auto"/>
        <w:right w:val="none" w:sz="0" w:space="0" w:color="auto"/>
      </w:divBdr>
      <w:divsChild>
        <w:div w:id="1945385213">
          <w:marLeft w:val="0"/>
          <w:marRight w:val="0"/>
          <w:marTop w:val="0"/>
          <w:marBottom w:val="0"/>
          <w:divBdr>
            <w:top w:val="none" w:sz="0" w:space="0" w:color="auto"/>
            <w:left w:val="none" w:sz="0" w:space="0" w:color="auto"/>
            <w:bottom w:val="none" w:sz="0" w:space="0" w:color="auto"/>
            <w:right w:val="none" w:sz="0" w:space="0" w:color="auto"/>
          </w:divBdr>
          <w:divsChild>
            <w:div w:id="1261991647">
              <w:marLeft w:val="0"/>
              <w:marRight w:val="0"/>
              <w:marTop w:val="0"/>
              <w:marBottom w:val="0"/>
              <w:divBdr>
                <w:top w:val="none" w:sz="0" w:space="0" w:color="auto"/>
                <w:left w:val="none" w:sz="0" w:space="0" w:color="auto"/>
                <w:bottom w:val="none" w:sz="0" w:space="0" w:color="auto"/>
                <w:right w:val="none" w:sz="0" w:space="0" w:color="auto"/>
              </w:divBdr>
              <w:divsChild>
                <w:div w:id="1833788084">
                  <w:marLeft w:val="0"/>
                  <w:marRight w:val="0"/>
                  <w:marTop w:val="0"/>
                  <w:marBottom w:val="0"/>
                  <w:divBdr>
                    <w:top w:val="none" w:sz="0" w:space="0" w:color="auto"/>
                    <w:left w:val="none" w:sz="0" w:space="0" w:color="auto"/>
                    <w:bottom w:val="none" w:sz="0" w:space="0" w:color="auto"/>
                    <w:right w:val="none" w:sz="0" w:space="0" w:color="auto"/>
                  </w:divBdr>
                  <w:divsChild>
                    <w:div w:id="5955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7941">
      <w:bodyDiv w:val="1"/>
      <w:marLeft w:val="0"/>
      <w:marRight w:val="0"/>
      <w:marTop w:val="0"/>
      <w:marBottom w:val="0"/>
      <w:divBdr>
        <w:top w:val="none" w:sz="0" w:space="0" w:color="auto"/>
        <w:left w:val="none" w:sz="0" w:space="0" w:color="auto"/>
        <w:bottom w:val="none" w:sz="0" w:space="0" w:color="auto"/>
        <w:right w:val="none" w:sz="0" w:space="0" w:color="auto"/>
      </w:divBdr>
      <w:divsChild>
        <w:div w:id="335815301">
          <w:marLeft w:val="0"/>
          <w:marRight w:val="0"/>
          <w:marTop w:val="0"/>
          <w:marBottom w:val="0"/>
          <w:divBdr>
            <w:top w:val="none" w:sz="0" w:space="0" w:color="auto"/>
            <w:left w:val="none" w:sz="0" w:space="0" w:color="auto"/>
            <w:bottom w:val="none" w:sz="0" w:space="0" w:color="auto"/>
            <w:right w:val="none" w:sz="0" w:space="0" w:color="auto"/>
          </w:divBdr>
          <w:divsChild>
            <w:div w:id="1548225824">
              <w:marLeft w:val="0"/>
              <w:marRight w:val="0"/>
              <w:marTop w:val="0"/>
              <w:marBottom w:val="0"/>
              <w:divBdr>
                <w:top w:val="none" w:sz="0" w:space="0" w:color="auto"/>
                <w:left w:val="none" w:sz="0" w:space="0" w:color="auto"/>
                <w:bottom w:val="none" w:sz="0" w:space="0" w:color="auto"/>
                <w:right w:val="none" w:sz="0" w:space="0" w:color="auto"/>
              </w:divBdr>
              <w:divsChild>
                <w:div w:id="1918664458">
                  <w:marLeft w:val="0"/>
                  <w:marRight w:val="0"/>
                  <w:marTop w:val="0"/>
                  <w:marBottom w:val="0"/>
                  <w:divBdr>
                    <w:top w:val="none" w:sz="0" w:space="0" w:color="auto"/>
                    <w:left w:val="none" w:sz="0" w:space="0" w:color="auto"/>
                    <w:bottom w:val="none" w:sz="0" w:space="0" w:color="auto"/>
                    <w:right w:val="none" w:sz="0" w:space="0" w:color="auto"/>
                  </w:divBdr>
                  <w:divsChild>
                    <w:div w:id="1847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3249">
      <w:bodyDiv w:val="1"/>
      <w:marLeft w:val="0"/>
      <w:marRight w:val="0"/>
      <w:marTop w:val="0"/>
      <w:marBottom w:val="0"/>
      <w:divBdr>
        <w:top w:val="none" w:sz="0" w:space="0" w:color="auto"/>
        <w:left w:val="none" w:sz="0" w:space="0" w:color="auto"/>
        <w:bottom w:val="none" w:sz="0" w:space="0" w:color="auto"/>
        <w:right w:val="none" w:sz="0" w:space="0" w:color="auto"/>
      </w:divBdr>
      <w:divsChild>
        <w:div w:id="1320382570">
          <w:marLeft w:val="0"/>
          <w:marRight w:val="0"/>
          <w:marTop w:val="0"/>
          <w:marBottom w:val="0"/>
          <w:divBdr>
            <w:top w:val="none" w:sz="0" w:space="0" w:color="auto"/>
            <w:left w:val="none" w:sz="0" w:space="0" w:color="auto"/>
            <w:bottom w:val="none" w:sz="0" w:space="0" w:color="auto"/>
            <w:right w:val="none" w:sz="0" w:space="0" w:color="auto"/>
          </w:divBdr>
          <w:divsChild>
            <w:div w:id="1517503855">
              <w:marLeft w:val="0"/>
              <w:marRight w:val="0"/>
              <w:marTop w:val="0"/>
              <w:marBottom w:val="0"/>
              <w:divBdr>
                <w:top w:val="none" w:sz="0" w:space="0" w:color="auto"/>
                <w:left w:val="none" w:sz="0" w:space="0" w:color="auto"/>
                <w:bottom w:val="none" w:sz="0" w:space="0" w:color="auto"/>
                <w:right w:val="none" w:sz="0" w:space="0" w:color="auto"/>
              </w:divBdr>
              <w:divsChild>
                <w:div w:id="2074305105">
                  <w:marLeft w:val="0"/>
                  <w:marRight w:val="0"/>
                  <w:marTop w:val="0"/>
                  <w:marBottom w:val="0"/>
                  <w:divBdr>
                    <w:top w:val="none" w:sz="0" w:space="0" w:color="auto"/>
                    <w:left w:val="none" w:sz="0" w:space="0" w:color="auto"/>
                    <w:bottom w:val="none" w:sz="0" w:space="0" w:color="auto"/>
                    <w:right w:val="none" w:sz="0" w:space="0" w:color="auto"/>
                  </w:divBdr>
                  <w:divsChild>
                    <w:div w:id="12623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5275">
      <w:bodyDiv w:val="1"/>
      <w:marLeft w:val="0"/>
      <w:marRight w:val="0"/>
      <w:marTop w:val="0"/>
      <w:marBottom w:val="0"/>
      <w:divBdr>
        <w:top w:val="none" w:sz="0" w:space="0" w:color="auto"/>
        <w:left w:val="none" w:sz="0" w:space="0" w:color="auto"/>
        <w:bottom w:val="none" w:sz="0" w:space="0" w:color="auto"/>
        <w:right w:val="none" w:sz="0" w:space="0" w:color="auto"/>
      </w:divBdr>
      <w:divsChild>
        <w:div w:id="423768370">
          <w:marLeft w:val="0"/>
          <w:marRight w:val="0"/>
          <w:marTop w:val="0"/>
          <w:marBottom w:val="0"/>
          <w:divBdr>
            <w:top w:val="none" w:sz="0" w:space="0" w:color="auto"/>
            <w:left w:val="none" w:sz="0" w:space="0" w:color="auto"/>
            <w:bottom w:val="none" w:sz="0" w:space="0" w:color="auto"/>
            <w:right w:val="none" w:sz="0" w:space="0" w:color="auto"/>
          </w:divBdr>
          <w:divsChild>
            <w:div w:id="1244683912">
              <w:marLeft w:val="0"/>
              <w:marRight w:val="0"/>
              <w:marTop w:val="0"/>
              <w:marBottom w:val="0"/>
              <w:divBdr>
                <w:top w:val="none" w:sz="0" w:space="0" w:color="auto"/>
                <w:left w:val="none" w:sz="0" w:space="0" w:color="auto"/>
                <w:bottom w:val="none" w:sz="0" w:space="0" w:color="auto"/>
                <w:right w:val="none" w:sz="0" w:space="0" w:color="auto"/>
              </w:divBdr>
              <w:divsChild>
                <w:div w:id="1009679961">
                  <w:marLeft w:val="0"/>
                  <w:marRight w:val="0"/>
                  <w:marTop w:val="0"/>
                  <w:marBottom w:val="0"/>
                  <w:divBdr>
                    <w:top w:val="none" w:sz="0" w:space="0" w:color="auto"/>
                    <w:left w:val="none" w:sz="0" w:space="0" w:color="auto"/>
                    <w:bottom w:val="none" w:sz="0" w:space="0" w:color="auto"/>
                    <w:right w:val="none" w:sz="0" w:space="0" w:color="auto"/>
                  </w:divBdr>
                  <w:divsChild>
                    <w:div w:id="18103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050328">
      <w:bodyDiv w:val="1"/>
      <w:marLeft w:val="0"/>
      <w:marRight w:val="0"/>
      <w:marTop w:val="0"/>
      <w:marBottom w:val="0"/>
      <w:divBdr>
        <w:top w:val="none" w:sz="0" w:space="0" w:color="auto"/>
        <w:left w:val="none" w:sz="0" w:space="0" w:color="auto"/>
        <w:bottom w:val="none" w:sz="0" w:space="0" w:color="auto"/>
        <w:right w:val="none" w:sz="0" w:space="0" w:color="auto"/>
      </w:divBdr>
      <w:divsChild>
        <w:div w:id="948005504">
          <w:marLeft w:val="0"/>
          <w:marRight w:val="0"/>
          <w:marTop w:val="0"/>
          <w:marBottom w:val="0"/>
          <w:divBdr>
            <w:top w:val="none" w:sz="0" w:space="0" w:color="auto"/>
            <w:left w:val="none" w:sz="0" w:space="0" w:color="auto"/>
            <w:bottom w:val="none" w:sz="0" w:space="0" w:color="auto"/>
            <w:right w:val="none" w:sz="0" w:space="0" w:color="auto"/>
          </w:divBdr>
          <w:divsChild>
            <w:div w:id="2085294192">
              <w:marLeft w:val="0"/>
              <w:marRight w:val="0"/>
              <w:marTop w:val="0"/>
              <w:marBottom w:val="0"/>
              <w:divBdr>
                <w:top w:val="none" w:sz="0" w:space="0" w:color="auto"/>
                <w:left w:val="none" w:sz="0" w:space="0" w:color="auto"/>
                <w:bottom w:val="none" w:sz="0" w:space="0" w:color="auto"/>
                <w:right w:val="none" w:sz="0" w:space="0" w:color="auto"/>
              </w:divBdr>
              <w:divsChild>
                <w:div w:id="492645719">
                  <w:marLeft w:val="0"/>
                  <w:marRight w:val="0"/>
                  <w:marTop w:val="0"/>
                  <w:marBottom w:val="0"/>
                  <w:divBdr>
                    <w:top w:val="none" w:sz="0" w:space="0" w:color="auto"/>
                    <w:left w:val="none" w:sz="0" w:space="0" w:color="auto"/>
                    <w:bottom w:val="none" w:sz="0" w:space="0" w:color="auto"/>
                    <w:right w:val="none" w:sz="0" w:space="0" w:color="auto"/>
                  </w:divBdr>
                  <w:divsChild>
                    <w:div w:id="494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496">
      <w:bodyDiv w:val="1"/>
      <w:marLeft w:val="0"/>
      <w:marRight w:val="0"/>
      <w:marTop w:val="0"/>
      <w:marBottom w:val="0"/>
      <w:divBdr>
        <w:top w:val="none" w:sz="0" w:space="0" w:color="auto"/>
        <w:left w:val="none" w:sz="0" w:space="0" w:color="auto"/>
        <w:bottom w:val="none" w:sz="0" w:space="0" w:color="auto"/>
        <w:right w:val="none" w:sz="0" w:space="0" w:color="auto"/>
      </w:divBdr>
      <w:divsChild>
        <w:div w:id="15348535">
          <w:marLeft w:val="0"/>
          <w:marRight w:val="0"/>
          <w:marTop w:val="0"/>
          <w:marBottom w:val="0"/>
          <w:divBdr>
            <w:top w:val="none" w:sz="0" w:space="0" w:color="auto"/>
            <w:left w:val="none" w:sz="0" w:space="0" w:color="auto"/>
            <w:bottom w:val="none" w:sz="0" w:space="0" w:color="auto"/>
            <w:right w:val="none" w:sz="0" w:space="0" w:color="auto"/>
          </w:divBdr>
          <w:divsChild>
            <w:div w:id="474688665">
              <w:marLeft w:val="0"/>
              <w:marRight w:val="0"/>
              <w:marTop w:val="0"/>
              <w:marBottom w:val="0"/>
              <w:divBdr>
                <w:top w:val="none" w:sz="0" w:space="0" w:color="auto"/>
                <w:left w:val="none" w:sz="0" w:space="0" w:color="auto"/>
                <w:bottom w:val="none" w:sz="0" w:space="0" w:color="auto"/>
                <w:right w:val="none" w:sz="0" w:space="0" w:color="auto"/>
              </w:divBdr>
              <w:divsChild>
                <w:div w:id="859468392">
                  <w:marLeft w:val="0"/>
                  <w:marRight w:val="0"/>
                  <w:marTop w:val="0"/>
                  <w:marBottom w:val="0"/>
                  <w:divBdr>
                    <w:top w:val="none" w:sz="0" w:space="0" w:color="auto"/>
                    <w:left w:val="none" w:sz="0" w:space="0" w:color="auto"/>
                    <w:bottom w:val="none" w:sz="0" w:space="0" w:color="auto"/>
                    <w:right w:val="none" w:sz="0" w:space="0" w:color="auto"/>
                  </w:divBdr>
                  <w:divsChild>
                    <w:div w:id="5594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15255">
      <w:bodyDiv w:val="1"/>
      <w:marLeft w:val="0"/>
      <w:marRight w:val="0"/>
      <w:marTop w:val="0"/>
      <w:marBottom w:val="0"/>
      <w:divBdr>
        <w:top w:val="none" w:sz="0" w:space="0" w:color="auto"/>
        <w:left w:val="none" w:sz="0" w:space="0" w:color="auto"/>
        <w:bottom w:val="none" w:sz="0" w:space="0" w:color="auto"/>
        <w:right w:val="none" w:sz="0" w:space="0" w:color="auto"/>
      </w:divBdr>
      <w:divsChild>
        <w:div w:id="1220896657">
          <w:marLeft w:val="0"/>
          <w:marRight w:val="0"/>
          <w:marTop w:val="0"/>
          <w:marBottom w:val="0"/>
          <w:divBdr>
            <w:top w:val="none" w:sz="0" w:space="0" w:color="auto"/>
            <w:left w:val="none" w:sz="0" w:space="0" w:color="auto"/>
            <w:bottom w:val="none" w:sz="0" w:space="0" w:color="auto"/>
            <w:right w:val="none" w:sz="0" w:space="0" w:color="auto"/>
          </w:divBdr>
          <w:divsChild>
            <w:div w:id="1007370096">
              <w:marLeft w:val="0"/>
              <w:marRight w:val="0"/>
              <w:marTop w:val="0"/>
              <w:marBottom w:val="0"/>
              <w:divBdr>
                <w:top w:val="none" w:sz="0" w:space="0" w:color="auto"/>
                <w:left w:val="none" w:sz="0" w:space="0" w:color="auto"/>
                <w:bottom w:val="none" w:sz="0" w:space="0" w:color="auto"/>
                <w:right w:val="none" w:sz="0" w:space="0" w:color="auto"/>
              </w:divBdr>
              <w:divsChild>
                <w:div w:id="363020297">
                  <w:marLeft w:val="0"/>
                  <w:marRight w:val="0"/>
                  <w:marTop w:val="0"/>
                  <w:marBottom w:val="0"/>
                  <w:divBdr>
                    <w:top w:val="none" w:sz="0" w:space="0" w:color="auto"/>
                    <w:left w:val="none" w:sz="0" w:space="0" w:color="auto"/>
                    <w:bottom w:val="none" w:sz="0" w:space="0" w:color="auto"/>
                    <w:right w:val="none" w:sz="0" w:space="0" w:color="auto"/>
                  </w:divBdr>
                  <w:divsChild>
                    <w:div w:id="8461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4550">
      <w:bodyDiv w:val="1"/>
      <w:marLeft w:val="0"/>
      <w:marRight w:val="0"/>
      <w:marTop w:val="0"/>
      <w:marBottom w:val="0"/>
      <w:divBdr>
        <w:top w:val="none" w:sz="0" w:space="0" w:color="auto"/>
        <w:left w:val="none" w:sz="0" w:space="0" w:color="auto"/>
        <w:bottom w:val="none" w:sz="0" w:space="0" w:color="auto"/>
        <w:right w:val="none" w:sz="0" w:space="0" w:color="auto"/>
      </w:divBdr>
      <w:divsChild>
        <w:div w:id="2132630400">
          <w:marLeft w:val="0"/>
          <w:marRight w:val="0"/>
          <w:marTop w:val="0"/>
          <w:marBottom w:val="0"/>
          <w:divBdr>
            <w:top w:val="none" w:sz="0" w:space="0" w:color="auto"/>
            <w:left w:val="none" w:sz="0" w:space="0" w:color="auto"/>
            <w:bottom w:val="none" w:sz="0" w:space="0" w:color="auto"/>
            <w:right w:val="none" w:sz="0" w:space="0" w:color="auto"/>
          </w:divBdr>
          <w:divsChild>
            <w:div w:id="1519466089">
              <w:marLeft w:val="0"/>
              <w:marRight w:val="0"/>
              <w:marTop w:val="0"/>
              <w:marBottom w:val="0"/>
              <w:divBdr>
                <w:top w:val="none" w:sz="0" w:space="0" w:color="auto"/>
                <w:left w:val="none" w:sz="0" w:space="0" w:color="auto"/>
                <w:bottom w:val="none" w:sz="0" w:space="0" w:color="auto"/>
                <w:right w:val="none" w:sz="0" w:space="0" w:color="auto"/>
              </w:divBdr>
              <w:divsChild>
                <w:div w:id="1847818237">
                  <w:marLeft w:val="0"/>
                  <w:marRight w:val="0"/>
                  <w:marTop w:val="0"/>
                  <w:marBottom w:val="0"/>
                  <w:divBdr>
                    <w:top w:val="none" w:sz="0" w:space="0" w:color="auto"/>
                    <w:left w:val="none" w:sz="0" w:space="0" w:color="auto"/>
                    <w:bottom w:val="none" w:sz="0" w:space="0" w:color="auto"/>
                    <w:right w:val="none" w:sz="0" w:space="0" w:color="auto"/>
                  </w:divBdr>
                  <w:divsChild>
                    <w:div w:id="19717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9162">
      <w:bodyDiv w:val="1"/>
      <w:marLeft w:val="0"/>
      <w:marRight w:val="0"/>
      <w:marTop w:val="0"/>
      <w:marBottom w:val="0"/>
      <w:divBdr>
        <w:top w:val="none" w:sz="0" w:space="0" w:color="auto"/>
        <w:left w:val="none" w:sz="0" w:space="0" w:color="auto"/>
        <w:bottom w:val="none" w:sz="0" w:space="0" w:color="auto"/>
        <w:right w:val="none" w:sz="0" w:space="0" w:color="auto"/>
      </w:divBdr>
      <w:divsChild>
        <w:div w:id="1066562604">
          <w:marLeft w:val="0"/>
          <w:marRight w:val="0"/>
          <w:marTop w:val="0"/>
          <w:marBottom w:val="0"/>
          <w:divBdr>
            <w:top w:val="none" w:sz="0" w:space="0" w:color="auto"/>
            <w:left w:val="none" w:sz="0" w:space="0" w:color="auto"/>
            <w:bottom w:val="none" w:sz="0" w:space="0" w:color="auto"/>
            <w:right w:val="none" w:sz="0" w:space="0" w:color="auto"/>
          </w:divBdr>
          <w:divsChild>
            <w:div w:id="1804231455">
              <w:marLeft w:val="0"/>
              <w:marRight w:val="0"/>
              <w:marTop w:val="0"/>
              <w:marBottom w:val="0"/>
              <w:divBdr>
                <w:top w:val="none" w:sz="0" w:space="0" w:color="auto"/>
                <w:left w:val="none" w:sz="0" w:space="0" w:color="auto"/>
                <w:bottom w:val="none" w:sz="0" w:space="0" w:color="auto"/>
                <w:right w:val="none" w:sz="0" w:space="0" w:color="auto"/>
              </w:divBdr>
              <w:divsChild>
                <w:div w:id="1221596307">
                  <w:marLeft w:val="0"/>
                  <w:marRight w:val="0"/>
                  <w:marTop w:val="0"/>
                  <w:marBottom w:val="0"/>
                  <w:divBdr>
                    <w:top w:val="none" w:sz="0" w:space="0" w:color="auto"/>
                    <w:left w:val="none" w:sz="0" w:space="0" w:color="auto"/>
                    <w:bottom w:val="none" w:sz="0" w:space="0" w:color="auto"/>
                    <w:right w:val="none" w:sz="0" w:space="0" w:color="auto"/>
                  </w:divBdr>
                  <w:divsChild>
                    <w:div w:id="94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8441">
      <w:bodyDiv w:val="1"/>
      <w:marLeft w:val="0"/>
      <w:marRight w:val="0"/>
      <w:marTop w:val="0"/>
      <w:marBottom w:val="0"/>
      <w:divBdr>
        <w:top w:val="none" w:sz="0" w:space="0" w:color="auto"/>
        <w:left w:val="none" w:sz="0" w:space="0" w:color="auto"/>
        <w:bottom w:val="none" w:sz="0" w:space="0" w:color="auto"/>
        <w:right w:val="none" w:sz="0" w:space="0" w:color="auto"/>
      </w:divBdr>
      <w:divsChild>
        <w:div w:id="286084991">
          <w:marLeft w:val="0"/>
          <w:marRight w:val="0"/>
          <w:marTop w:val="0"/>
          <w:marBottom w:val="0"/>
          <w:divBdr>
            <w:top w:val="none" w:sz="0" w:space="0" w:color="auto"/>
            <w:left w:val="none" w:sz="0" w:space="0" w:color="auto"/>
            <w:bottom w:val="none" w:sz="0" w:space="0" w:color="auto"/>
            <w:right w:val="none" w:sz="0" w:space="0" w:color="auto"/>
          </w:divBdr>
          <w:divsChild>
            <w:div w:id="1302734327">
              <w:marLeft w:val="0"/>
              <w:marRight w:val="0"/>
              <w:marTop w:val="0"/>
              <w:marBottom w:val="0"/>
              <w:divBdr>
                <w:top w:val="none" w:sz="0" w:space="0" w:color="auto"/>
                <w:left w:val="none" w:sz="0" w:space="0" w:color="auto"/>
                <w:bottom w:val="none" w:sz="0" w:space="0" w:color="auto"/>
                <w:right w:val="none" w:sz="0" w:space="0" w:color="auto"/>
              </w:divBdr>
              <w:divsChild>
                <w:div w:id="299113252">
                  <w:marLeft w:val="0"/>
                  <w:marRight w:val="0"/>
                  <w:marTop w:val="0"/>
                  <w:marBottom w:val="0"/>
                  <w:divBdr>
                    <w:top w:val="none" w:sz="0" w:space="0" w:color="auto"/>
                    <w:left w:val="none" w:sz="0" w:space="0" w:color="auto"/>
                    <w:bottom w:val="none" w:sz="0" w:space="0" w:color="auto"/>
                    <w:right w:val="none" w:sz="0" w:space="0" w:color="auto"/>
                  </w:divBdr>
                  <w:divsChild>
                    <w:div w:id="1175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27019">
      <w:bodyDiv w:val="1"/>
      <w:marLeft w:val="0"/>
      <w:marRight w:val="0"/>
      <w:marTop w:val="0"/>
      <w:marBottom w:val="0"/>
      <w:divBdr>
        <w:top w:val="none" w:sz="0" w:space="0" w:color="auto"/>
        <w:left w:val="none" w:sz="0" w:space="0" w:color="auto"/>
        <w:bottom w:val="none" w:sz="0" w:space="0" w:color="auto"/>
        <w:right w:val="none" w:sz="0" w:space="0" w:color="auto"/>
      </w:divBdr>
    </w:div>
    <w:div w:id="1509363818">
      <w:bodyDiv w:val="1"/>
      <w:marLeft w:val="0"/>
      <w:marRight w:val="0"/>
      <w:marTop w:val="0"/>
      <w:marBottom w:val="0"/>
      <w:divBdr>
        <w:top w:val="none" w:sz="0" w:space="0" w:color="auto"/>
        <w:left w:val="none" w:sz="0" w:space="0" w:color="auto"/>
        <w:bottom w:val="none" w:sz="0" w:space="0" w:color="auto"/>
        <w:right w:val="none" w:sz="0" w:space="0" w:color="auto"/>
      </w:divBdr>
    </w:div>
    <w:div w:id="1535120514">
      <w:bodyDiv w:val="1"/>
      <w:marLeft w:val="0"/>
      <w:marRight w:val="0"/>
      <w:marTop w:val="0"/>
      <w:marBottom w:val="0"/>
      <w:divBdr>
        <w:top w:val="none" w:sz="0" w:space="0" w:color="auto"/>
        <w:left w:val="none" w:sz="0" w:space="0" w:color="auto"/>
        <w:bottom w:val="none" w:sz="0" w:space="0" w:color="auto"/>
        <w:right w:val="none" w:sz="0" w:space="0" w:color="auto"/>
      </w:divBdr>
      <w:divsChild>
        <w:div w:id="1215387199">
          <w:marLeft w:val="0"/>
          <w:marRight w:val="0"/>
          <w:marTop w:val="0"/>
          <w:marBottom w:val="0"/>
          <w:divBdr>
            <w:top w:val="none" w:sz="0" w:space="0" w:color="auto"/>
            <w:left w:val="none" w:sz="0" w:space="0" w:color="auto"/>
            <w:bottom w:val="none" w:sz="0" w:space="0" w:color="auto"/>
            <w:right w:val="none" w:sz="0" w:space="0" w:color="auto"/>
          </w:divBdr>
          <w:divsChild>
            <w:div w:id="818225696">
              <w:marLeft w:val="0"/>
              <w:marRight w:val="0"/>
              <w:marTop w:val="0"/>
              <w:marBottom w:val="0"/>
              <w:divBdr>
                <w:top w:val="none" w:sz="0" w:space="0" w:color="auto"/>
                <w:left w:val="none" w:sz="0" w:space="0" w:color="auto"/>
                <w:bottom w:val="none" w:sz="0" w:space="0" w:color="auto"/>
                <w:right w:val="none" w:sz="0" w:space="0" w:color="auto"/>
              </w:divBdr>
              <w:divsChild>
                <w:div w:id="992871105">
                  <w:marLeft w:val="0"/>
                  <w:marRight w:val="0"/>
                  <w:marTop w:val="0"/>
                  <w:marBottom w:val="0"/>
                  <w:divBdr>
                    <w:top w:val="none" w:sz="0" w:space="0" w:color="auto"/>
                    <w:left w:val="none" w:sz="0" w:space="0" w:color="auto"/>
                    <w:bottom w:val="none" w:sz="0" w:space="0" w:color="auto"/>
                    <w:right w:val="none" w:sz="0" w:space="0" w:color="auto"/>
                  </w:divBdr>
                  <w:divsChild>
                    <w:div w:id="3348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31591">
      <w:bodyDiv w:val="1"/>
      <w:marLeft w:val="0"/>
      <w:marRight w:val="0"/>
      <w:marTop w:val="0"/>
      <w:marBottom w:val="0"/>
      <w:divBdr>
        <w:top w:val="none" w:sz="0" w:space="0" w:color="auto"/>
        <w:left w:val="none" w:sz="0" w:space="0" w:color="auto"/>
        <w:bottom w:val="none" w:sz="0" w:space="0" w:color="auto"/>
        <w:right w:val="none" w:sz="0" w:space="0" w:color="auto"/>
      </w:divBdr>
      <w:divsChild>
        <w:div w:id="736368330">
          <w:marLeft w:val="0"/>
          <w:marRight w:val="0"/>
          <w:marTop w:val="0"/>
          <w:marBottom w:val="0"/>
          <w:divBdr>
            <w:top w:val="none" w:sz="0" w:space="0" w:color="auto"/>
            <w:left w:val="none" w:sz="0" w:space="0" w:color="auto"/>
            <w:bottom w:val="none" w:sz="0" w:space="0" w:color="auto"/>
            <w:right w:val="none" w:sz="0" w:space="0" w:color="auto"/>
          </w:divBdr>
          <w:divsChild>
            <w:div w:id="1636183061">
              <w:marLeft w:val="0"/>
              <w:marRight w:val="0"/>
              <w:marTop w:val="0"/>
              <w:marBottom w:val="0"/>
              <w:divBdr>
                <w:top w:val="none" w:sz="0" w:space="0" w:color="auto"/>
                <w:left w:val="none" w:sz="0" w:space="0" w:color="auto"/>
                <w:bottom w:val="none" w:sz="0" w:space="0" w:color="auto"/>
                <w:right w:val="none" w:sz="0" w:space="0" w:color="auto"/>
              </w:divBdr>
              <w:divsChild>
                <w:div w:id="2139489136">
                  <w:marLeft w:val="0"/>
                  <w:marRight w:val="0"/>
                  <w:marTop w:val="0"/>
                  <w:marBottom w:val="0"/>
                  <w:divBdr>
                    <w:top w:val="none" w:sz="0" w:space="0" w:color="auto"/>
                    <w:left w:val="none" w:sz="0" w:space="0" w:color="auto"/>
                    <w:bottom w:val="none" w:sz="0" w:space="0" w:color="auto"/>
                    <w:right w:val="none" w:sz="0" w:space="0" w:color="auto"/>
                  </w:divBdr>
                  <w:divsChild>
                    <w:div w:id="14119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26060">
      <w:bodyDiv w:val="1"/>
      <w:marLeft w:val="0"/>
      <w:marRight w:val="0"/>
      <w:marTop w:val="0"/>
      <w:marBottom w:val="0"/>
      <w:divBdr>
        <w:top w:val="none" w:sz="0" w:space="0" w:color="auto"/>
        <w:left w:val="none" w:sz="0" w:space="0" w:color="auto"/>
        <w:bottom w:val="none" w:sz="0" w:space="0" w:color="auto"/>
        <w:right w:val="none" w:sz="0" w:space="0" w:color="auto"/>
      </w:divBdr>
      <w:divsChild>
        <w:div w:id="506285284">
          <w:marLeft w:val="0"/>
          <w:marRight w:val="0"/>
          <w:marTop w:val="0"/>
          <w:marBottom w:val="0"/>
          <w:divBdr>
            <w:top w:val="none" w:sz="0" w:space="0" w:color="auto"/>
            <w:left w:val="none" w:sz="0" w:space="0" w:color="auto"/>
            <w:bottom w:val="none" w:sz="0" w:space="0" w:color="auto"/>
            <w:right w:val="none" w:sz="0" w:space="0" w:color="auto"/>
          </w:divBdr>
          <w:divsChild>
            <w:div w:id="1159268707">
              <w:marLeft w:val="0"/>
              <w:marRight w:val="0"/>
              <w:marTop w:val="0"/>
              <w:marBottom w:val="0"/>
              <w:divBdr>
                <w:top w:val="none" w:sz="0" w:space="0" w:color="auto"/>
                <w:left w:val="none" w:sz="0" w:space="0" w:color="auto"/>
                <w:bottom w:val="none" w:sz="0" w:space="0" w:color="auto"/>
                <w:right w:val="none" w:sz="0" w:space="0" w:color="auto"/>
              </w:divBdr>
              <w:divsChild>
                <w:div w:id="1109424542">
                  <w:marLeft w:val="0"/>
                  <w:marRight w:val="0"/>
                  <w:marTop w:val="0"/>
                  <w:marBottom w:val="0"/>
                  <w:divBdr>
                    <w:top w:val="none" w:sz="0" w:space="0" w:color="auto"/>
                    <w:left w:val="none" w:sz="0" w:space="0" w:color="auto"/>
                    <w:bottom w:val="none" w:sz="0" w:space="0" w:color="auto"/>
                    <w:right w:val="none" w:sz="0" w:space="0" w:color="auto"/>
                  </w:divBdr>
                  <w:divsChild>
                    <w:div w:id="10360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2195">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1">
          <w:marLeft w:val="0"/>
          <w:marRight w:val="0"/>
          <w:marTop w:val="0"/>
          <w:marBottom w:val="0"/>
          <w:divBdr>
            <w:top w:val="none" w:sz="0" w:space="0" w:color="auto"/>
            <w:left w:val="none" w:sz="0" w:space="0" w:color="auto"/>
            <w:bottom w:val="none" w:sz="0" w:space="0" w:color="auto"/>
            <w:right w:val="none" w:sz="0" w:space="0" w:color="auto"/>
          </w:divBdr>
          <w:divsChild>
            <w:div w:id="1610115729">
              <w:marLeft w:val="0"/>
              <w:marRight w:val="0"/>
              <w:marTop w:val="0"/>
              <w:marBottom w:val="0"/>
              <w:divBdr>
                <w:top w:val="none" w:sz="0" w:space="0" w:color="auto"/>
                <w:left w:val="none" w:sz="0" w:space="0" w:color="auto"/>
                <w:bottom w:val="none" w:sz="0" w:space="0" w:color="auto"/>
                <w:right w:val="none" w:sz="0" w:space="0" w:color="auto"/>
              </w:divBdr>
              <w:divsChild>
                <w:div w:id="1448962988">
                  <w:marLeft w:val="0"/>
                  <w:marRight w:val="0"/>
                  <w:marTop w:val="0"/>
                  <w:marBottom w:val="0"/>
                  <w:divBdr>
                    <w:top w:val="none" w:sz="0" w:space="0" w:color="auto"/>
                    <w:left w:val="none" w:sz="0" w:space="0" w:color="auto"/>
                    <w:bottom w:val="none" w:sz="0" w:space="0" w:color="auto"/>
                    <w:right w:val="none" w:sz="0" w:space="0" w:color="auto"/>
                  </w:divBdr>
                  <w:divsChild>
                    <w:div w:id="1796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8787">
      <w:bodyDiv w:val="1"/>
      <w:marLeft w:val="0"/>
      <w:marRight w:val="0"/>
      <w:marTop w:val="0"/>
      <w:marBottom w:val="0"/>
      <w:divBdr>
        <w:top w:val="none" w:sz="0" w:space="0" w:color="auto"/>
        <w:left w:val="none" w:sz="0" w:space="0" w:color="auto"/>
        <w:bottom w:val="none" w:sz="0" w:space="0" w:color="auto"/>
        <w:right w:val="none" w:sz="0" w:space="0" w:color="auto"/>
      </w:divBdr>
      <w:divsChild>
        <w:div w:id="558323961">
          <w:marLeft w:val="0"/>
          <w:marRight w:val="0"/>
          <w:marTop w:val="0"/>
          <w:marBottom w:val="0"/>
          <w:divBdr>
            <w:top w:val="none" w:sz="0" w:space="0" w:color="auto"/>
            <w:left w:val="none" w:sz="0" w:space="0" w:color="auto"/>
            <w:bottom w:val="none" w:sz="0" w:space="0" w:color="auto"/>
            <w:right w:val="none" w:sz="0" w:space="0" w:color="auto"/>
          </w:divBdr>
          <w:divsChild>
            <w:div w:id="724839535">
              <w:marLeft w:val="0"/>
              <w:marRight w:val="0"/>
              <w:marTop w:val="0"/>
              <w:marBottom w:val="0"/>
              <w:divBdr>
                <w:top w:val="none" w:sz="0" w:space="0" w:color="auto"/>
                <w:left w:val="none" w:sz="0" w:space="0" w:color="auto"/>
                <w:bottom w:val="none" w:sz="0" w:space="0" w:color="auto"/>
                <w:right w:val="none" w:sz="0" w:space="0" w:color="auto"/>
              </w:divBdr>
              <w:divsChild>
                <w:div w:id="2065910797">
                  <w:marLeft w:val="0"/>
                  <w:marRight w:val="0"/>
                  <w:marTop w:val="0"/>
                  <w:marBottom w:val="0"/>
                  <w:divBdr>
                    <w:top w:val="none" w:sz="0" w:space="0" w:color="auto"/>
                    <w:left w:val="none" w:sz="0" w:space="0" w:color="auto"/>
                    <w:bottom w:val="none" w:sz="0" w:space="0" w:color="auto"/>
                    <w:right w:val="none" w:sz="0" w:space="0" w:color="auto"/>
                  </w:divBdr>
                  <w:divsChild>
                    <w:div w:id="14043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67475">
      <w:bodyDiv w:val="1"/>
      <w:marLeft w:val="0"/>
      <w:marRight w:val="0"/>
      <w:marTop w:val="0"/>
      <w:marBottom w:val="0"/>
      <w:divBdr>
        <w:top w:val="none" w:sz="0" w:space="0" w:color="auto"/>
        <w:left w:val="none" w:sz="0" w:space="0" w:color="auto"/>
        <w:bottom w:val="none" w:sz="0" w:space="0" w:color="auto"/>
        <w:right w:val="none" w:sz="0" w:space="0" w:color="auto"/>
      </w:divBdr>
      <w:divsChild>
        <w:div w:id="995037655">
          <w:marLeft w:val="0"/>
          <w:marRight w:val="0"/>
          <w:marTop w:val="0"/>
          <w:marBottom w:val="0"/>
          <w:divBdr>
            <w:top w:val="none" w:sz="0" w:space="0" w:color="auto"/>
            <w:left w:val="none" w:sz="0" w:space="0" w:color="auto"/>
            <w:bottom w:val="none" w:sz="0" w:space="0" w:color="auto"/>
            <w:right w:val="none" w:sz="0" w:space="0" w:color="auto"/>
          </w:divBdr>
          <w:divsChild>
            <w:div w:id="1220244136">
              <w:marLeft w:val="0"/>
              <w:marRight w:val="0"/>
              <w:marTop w:val="0"/>
              <w:marBottom w:val="0"/>
              <w:divBdr>
                <w:top w:val="none" w:sz="0" w:space="0" w:color="auto"/>
                <w:left w:val="none" w:sz="0" w:space="0" w:color="auto"/>
                <w:bottom w:val="none" w:sz="0" w:space="0" w:color="auto"/>
                <w:right w:val="none" w:sz="0" w:space="0" w:color="auto"/>
              </w:divBdr>
              <w:divsChild>
                <w:div w:id="2045212195">
                  <w:marLeft w:val="0"/>
                  <w:marRight w:val="0"/>
                  <w:marTop w:val="0"/>
                  <w:marBottom w:val="0"/>
                  <w:divBdr>
                    <w:top w:val="none" w:sz="0" w:space="0" w:color="auto"/>
                    <w:left w:val="none" w:sz="0" w:space="0" w:color="auto"/>
                    <w:bottom w:val="none" w:sz="0" w:space="0" w:color="auto"/>
                    <w:right w:val="none" w:sz="0" w:space="0" w:color="auto"/>
                  </w:divBdr>
                  <w:divsChild>
                    <w:div w:id="3728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33235">
      <w:bodyDiv w:val="1"/>
      <w:marLeft w:val="0"/>
      <w:marRight w:val="0"/>
      <w:marTop w:val="0"/>
      <w:marBottom w:val="0"/>
      <w:divBdr>
        <w:top w:val="none" w:sz="0" w:space="0" w:color="auto"/>
        <w:left w:val="none" w:sz="0" w:space="0" w:color="auto"/>
        <w:bottom w:val="none" w:sz="0" w:space="0" w:color="auto"/>
        <w:right w:val="none" w:sz="0" w:space="0" w:color="auto"/>
      </w:divBdr>
      <w:divsChild>
        <w:div w:id="1942451297">
          <w:marLeft w:val="0"/>
          <w:marRight w:val="0"/>
          <w:marTop w:val="0"/>
          <w:marBottom w:val="0"/>
          <w:divBdr>
            <w:top w:val="none" w:sz="0" w:space="0" w:color="auto"/>
            <w:left w:val="none" w:sz="0" w:space="0" w:color="auto"/>
            <w:bottom w:val="none" w:sz="0" w:space="0" w:color="auto"/>
            <w:right w:val="none" w:sz="0" w:space="0" w:color="auto"/>
          </w:divBdr>
          <w:divsChild>
            <w:div w:id="777484376">
              <w:marLeft w:val="0"/>
              <w:marRight w:val="0"/>
              <w:marTop w:val="0"/>
              <w:marBottom w:val="0"/>
              <w:divBdr>
                <w:top w:val="none" w:sz="0" w:space="0" w:color="auto"/>
                <w:left w:val="none" w:sz="0" w:space="0" w:color="auto"/>
                <w:bottom w:val="none" w:sz="0" w:space="0" w:color="auto"/>
                <w:right w:val="none" w:sz="0" w:space="0" w:color="auto"/>
              </w:divBdr>
              <w:divsChild>
                <w:div w:id="1658533346">
                  <w:marLeft w:val="0"/>
                  <w:marRight w:val="0"/>
                  <w:marTop w:val="0"/>
                  <w:marBottom w:val="0"/>
                  <w:divBdr>
                    <w:top w:val="none" w:sz="0" w:space="0" w:color="auto"/>
                    <w:left w:val="none" w:sz="0" w:space="0" w:color="auto"/>
                    <w:bottom w:val="none" w:sz="0" w:space="0" w:color="auto"/>
                    <w:right w:val="none" w:sz="0" w:space="0" w:color="auto"/>
                  </w:divBdr>
                  <w:divsChild>
                    <w:div w:id="17921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9850">
      <w:bodyDiv w:val="1"/>
      <w:marLeft w:val="0"/>
      <w:marRight w:val="0"/>
      <w:marTop w:val="0"/>
      <w:marBottom w:val="0"/>
      <w:divBdr>
        <w:top w:val="none" w:sz="0" w:space="0" w:color="auto"/>
        <w:left w:val="none" w:sz="0" w:space="0" w:color="auto"/>
        <w:bottom w:val="none" w:sz="0" w:space="0" w:color="auto"/>
        <w:right w:val="none" w:sz="0" w:space="0" w:color="auto"/>
      </w:divBdr>
      <w:divsChild>
        <w:div w:id="512305968">
          <w:marLeft w:val="0"/>
          <w:marRight w:val="0"/>
          <w:marTop w:val="0"/>
          <w:marBottom w:val="0"/>
          <w:divBdr>
            <w:top w:val="none" w:sz="0" w:space="0" w:color="auto"/>
            <w:left w:val="none" w:sz="0" w:space="0" w:color="auto"/>
            <w:bottom w:val="none" w:sz="0" w:space="0" w:color="auto"/>
            <w:right w:val="none" w:sz="0" w:space="0" w:color="auto"/>
          </w:divBdr>
          <w:divsChild>
            <w:div w:id="1673487851">
              <w:marLeft w:val="0"/>
              <w:marRight w:val="0"/>
              <w:marTop w:val="0"/>
              <w:marBottom w:val="0"/>
              <w:divBdr>
                <w:top w:val="none" w:sz="0" w:space="0" w:color="auto"/>
                <w:left w:val="none" w:sz="0" w:space="0" w:color="auto"/>
                <w:bottom w:val="none" w:sz="0" w:space="0" w:color="auto"/>
                <w:right w:val="none" w:sz="0" w:space="0" w:color="auto"/>
              </w:divBdr>
              <w:divsChild>
                <w:div w:id="467625166">
                  <w:marLeft w:val="0"/>
                  <w:marRight w:val="0"/>
                  <w:marTop w:val="0"/>
                  <w:marBottom w:val="0"/>
                  <w:divBdr>
                    <w:top w:val="none" w:sz="0" w:space="0" w:color="auto"/>
                    <w:left w:val="none" w:sz="0" w:space="0" w:color="auto"/>
                    <w:bottom w:val="none" w:sz="0" w:space="0" w:color="auto"/>
                    <w:right w:val="none" w:sz="0" w:space="0" w:color="auto"/>
                  </w:divBdr>
                  <w:divsChild>
                    <w:div w:id="4387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4259">
      <w:bodyDiv w:val="1"/>
      <w:marLeft w:val="0"/>
      <w:marRight w:val="0"/>
      <w:marTop w:val="0"/>
      <w:marBottom w:val="0"/>
      <w:divBdr>
        <w:top w:val="none" w:sz="0" w:space="0" w:color="auto"/>
        <w:left w:val="none" w:sz="0" w:space="0" w:color="auto"/>
        <w:bottom w:val="none" w:sz="0" w:space="0" w:color="auto"/>
        <w:right w:val="none" w:sz="0" w:space="0" w:color="auto"/>
      </w:divBdr>
      <w:divsChild>
        <w:div w:id="130291503">
          <w:marLeft w:val="0"/>
          <w:marRight w:val="0"/>
          <w:marTop w:val="0"/>
          <w:marBottom w:val="0"/>
          <w:divBdr>
            <w:top w:val="none" w:sz="0" w:space="0" w:color="auto"/>
            <w:left w:val="none" w:sz="0" w:space="0" w:color="auto"/>
            <w:bottom w:val="none" w:sz="0" w:space="0" w:color="auto"/>
            <w:right w:val="none" w:sz="0" w:space="0" w:color="auto"/>
          </w:divBdr>
          <w:divsChild>
            <w:div w:id="361978770">
              <w:marLeft w:val="0"/>
              <w:marRight w:val="0"/>
              <w:marTop w:val="0"/>
              <w:marBottom w:val="0"/>
              <w:divBdr>
                <w:top w:val="none" w:sz="0" w:space="0" w:color="auto"/>
                <w:left w:val="none" w:sz="0" w:space="0" w:color="auto"/>
                <w:bottom w:val="none" w:sz="0" w:space="0" w:color="auto"/>
                <w:right w:val="none" w:sz="0" w:space="0" w:color="auto"/>
              </w:divBdr>
              <w:divsChild>
                <w:div w:id="1616936439">
                  <w:marLeft w:val="0"/>
                  <w:marRight w:val="0"/>
                  <w:marTop w:val="0"/>
                  <w:marBottom w:val="0"/>
                  <w:divBdr>
                    <w:top w:val="none" w:sz="0" w:space="0" w:color="auto"/>
                    <w:left w:val="none" w:sz="0" w:space="0" w:color="auto"/>
                    <w:bottom w:val="none" w:sz="0" w:space="0" w:color="auto"/>
                    <w:right w:val="none" w:sz="0" w:space="0" w:color="auto"/>
                  </w:divBdr>
                  <w:divsChild>
                    <w:div w:id="13109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07347">
      <w:bodyDiv w:val="1"/>
      <w:marLeft w:val="0"/>
      <w:marRight w:val="0"/>
      <w:marTop w:val="0"/>
      <w:marBottom w:val="0"/>
      <w:divBdr>
        <w:top w:val="none" w:sz="0" w:space="0" w:color="auto"/>
        <w:left w:val="none" w:sz="0" w:space="0" w:color="auto"/>
        <w:bottom w:val="none" w:sz="0" w:space="0" w:color="auto"/>
        <w:right w:val="none" w:sz="0" w:space="0" w:color="auto"/>
      </w:divBdr>
      <w:divsChild>
        <w:div w:id="281621327">
          <w:marLeft w:val="0"/>
          <w:marRight w:val="0"/>
          <w:marTop w:val="0"/>
          <w:marBottom w:val="0"/>
          <w:divBdr>
            <w:top w:val="none" w:sz="0" w:space="0" w:color="auto"/>
            <w:left w:val="none" w:sz="0" w:space="0" w:color="auto"/>
            <w:bottom w:val="none" w:sz="0" w:space="0" w:color="auto"/>
            <w:right w:val="none" w:sz="0" w:space="0" w:color="auto"/>
          </w:divBdr>
          <w:divsChild>
            <w:div w:id="595745725">
              <w:marLeft w:val="0"/>
              <w:marRight w:val="0"/>
              <w:marTop w:val="0"/>
              <w:marBottom w:val="0"/>
              <w:divBdr>
                <w:top w:val="none" w:sz="0" w:space="0" w:color="auto"/>
                <w:left w:val="none" w:sz="0" w:space="0" w:color="auto"/>
                <w:bottom w:val="none" w:sz="0" w:space="0" w:color="auto"/>
                <w:right w:val="none" w:sz="0" w:space="0" w:color="auto"/>
              </w:divBdr>
              <w:divsChild>
                <w:div w:id="184102099">
                  <w:marLeft w:val="0"/>
                  <w:marRight w:val="0"/>
                  <w:marTop w:val="0"/>
                  <w:marBottom w:val="0"/>
                  <w:divBdr>
                    <w:top w:val="none" w:sz="0" w:space="0" w:color="auto"/>
                    <w:left w:val="none" w:sz="0" w:space="0" w:color="auto"/>
                    <w:bottom w:val="none" w:sz="0" w:space="0" w:color="auto"/>
                    <w:right w:val="none" w:sz="0" w:space="0" w:color="auto"/>
                  </w:divBdr>
                  <w:divsChild>
                    <w:div w:id="15246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3486">
      <w:bodyDiv w:val="1"/>
      <w:marLeft w:val="0"/>
      <w:marRight w:val="0"/>
      <w:marTop w:val="0"/>
      <w:marBottom w:val="0"/>
      <w:divBdr>
        <w:top w:val="none" w:sz="0" w:space="0" w:color="auto"/>
        <w:left w:val="none" w:sz="0" w:space="0" w:color="auto"/>
        <w:bottom w:val="none" w:sz="0" w:space="0" w:color="auto"/>
        <w:right w:val="none" w:sz="0" w:space="0" w:color="auto"/>
      </w:divBdr>
      <w:divsChild>
        <w:div w:id="315962241">
          <w:marLeft w:val="0"/>
          <w:marRight w:val="0"/>
          <w:marTop w:val="0"/>
          <w:marBottom w:val="0"/>
          <w:divBdr>
            <w:top w:val="none" w:sz="0" w:space="0" w:color="auto"/>
            <w:left w:val="none" w:sz="0" w:space="0" w:color="auto"/>
            <w:bottom w:val="none" w:sz="0" w:space="0" w:color="auto"/>
            <w:right w:val="none" w:sz="0" w:space="0" w:color="auto"/>
          </w:divBdr>
          <w:divsChild>
            <w:div w:id="1689017124">
              <w:marLeft w:val="0"/>
              <w:marRight w:val="0"/>
              <w:marTop w:val="0"/>
              <w:marBottom w:val="0"/>
              <w:divBdr>
                <w:top w:val="none" w:sz="0" w:space="0" w:color="auto"/>
                <w:left w:val="none" w:sz="0" w:space="0" w:color="auto"/>
                <w:bottom w:val="none" w:sz="0" w:space="0" w:color="auto"/>
                <w:right w:val="none" w:sz="0" w:space="0" w:color="auto"/>
              </w:divBdr>
              <w:divsChild>
                <w:div w:id="1936402441">
                  <w:marLeft w:val="0"/>
                  <w:marRight w:val="0"/>
                  <w:marTop w:val="0"/>
                  <w:marBottom w:val="0"/>
                  <w:divBdr>
                    <w:top w:val="none" w:sz="0" w:space="0" w:color="auto"/>
                    <w:left w:val="none" w:sz="0" w:space="0" w:color="auto"/>
                    <w:bottom w:val="none" w:sz="0" w:space="0" w:color="auto"/>
                    <w:right w:val="none" w:sz="0" w:space="0" w:color="auto"/>
                  </w:divBdr>
                  <w:divsChild>
                    <w:div w:id="18316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29275">
      <w:bodyDiv w:val="1"/>
      <w:marLeft w:val="0"/>
      <w:marRight w:val="0"/>
      <w:marTop w:val="0"/>
      <w:marBottom w:val="0"/>
      <w:divBdr>
        <w:top w:val="none" w:sz="0" w:space="0" w:color="auto"/>
        <w:left w:val="none" w:sz="0" w:space="0" w:color="auto"/>
        <w:bottom w:val="none" w:sz="0" w:space="0" w:color="auto"/>
        <w:right w:val="none" w:sz="0" w:space="0" w:color="auto"/>
      </w:divBdr>
      <w:divsChild>
        <w:div w:id="1011638728">
          <w:marLeft w:val="0"/>
          <w:marRight w:val="0"/>
          <w:marTop w:val="0"/>
          <w:marBottom w:val="0"/>
          <w:divBdr>
            <w:top w:val="none" w:sz="0" w:space="0" w:color="auto"/>
            <w:left w:val="none" w:sz="0" w:space="0" w:color="auto"/>
            <w:bottom w:val="none" w:sz="0" w:space="0" w:color="auto"/>
            <w:right w:val="none" w:sz="0" w:space="0" w:color="auto"/>
          </w:divBdr>
          <w:divsChild>
            <w:div w:id="1819608609">
              <w:marLeft w:val="0"/>
              <w:marRight w:val="0"/>
              <w:marTop w:val="0"/>
              <w:marBottom w:val="0"/>
              <w:divBdr>
                <w:top w:val="none" w:sz="0" w:space="0" w:color="auto"/>
                <w:left w:val="none" w:sz="0" w:space="0" w:color="auto"/>
                <w:bottom w:val="none" w:sz="0" w:space="0" w:color="auto"/>
                <w:right w:val="none" w:sz="0" w:space="0" w:color="auto"/>
              </w:divBdr>
              <w:divsChild>
                <w:div w:id="2068606122">
                  <w:marLeft w:val="0"/>
                  <w:marRight w:val="0"/>
                  <w:marTop w:val="0"/>
                  <w:marBottom w:val="0"/>
                  <w:divBdr>
                    <w:top w:val="none" w:sz="0" w:space="0" w:color="auto"/>
                    <w:left w:val="none" w:sz="0" w:space="0" w:color="auto"/>
                    <w:bottom w:val="none" w:sz="0" w:space="0" w:color="auto"/>
                    <w:right w:val="none" w:sz="0" w:space="0" w:color="auto"/>
                  </w:divBdr>
                  <w:divsChild>
                    <w:div w:id="1966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19521">
      <w:bodyDiv w:val="1"/>
      <w:marLeft w:val="0"/>
      <w:marRight w:val="0"/>
      <w:marTop w:val="0"/>
      <w:marBottom w:val="0"/>
      <w:divBdr>
        <w:top w:val="none" w:sz="0" w:space="0" w:color="auto"/>
        <w:left w:val="none" w:sz="0" w:space="0" w:color="auto"/>
        <w:bottom w:val="none" w:sz="0" w:space="0" w:color="auto"/>
        <w:right w:val="none" w:sz="0" w:space="0" w:color="auto"/>
      </w:divBdr>
      <w:divsChild>
        <w:div w:id="1688798668">
          <w:marLeft w:val="0"/>
          <w:marRight w:val="0"/>
          <w:marTop w:val="0"/>
          <w:marBottom w:val="0"/>
          <w:divBdr>
            <w:top w:val="none" w:sz="0" w:space="0" w:color="auto"/>
            <w:left w:val="none" w:sz="0" w:space="0" w:color="auto"/>
            <w:bottom w:val="none" w:sz="0" w:space="0" w:color="auto"/>
            <w:right w:val="none" w:sz="0" w:space="0" w:color="auto"/>
          </w:divBdr>
          <w:divsChild>
            <w:div w:id="710227464">
              <w:marLeft w:val="0"/>
              <w:marRight w:val="0"/>
              <w:marTop w:val="0"/>
              <w:marBottom w:val="0"/>
              <w:divBdr>
                <w:top w:val="none" w:sz="0" w:space="0" w:color="auto"/>
                <w:left w:val="none" w:sz="0" w:space="0" w:color="auto"/>
                <w:bottom w:val="none" w:sz="0" w:space="0" w:color="auto"/>
                <w:right w:val="none" w:sz="0" w:space="0" w:color="auto"/>
              </w:divBdr>
              <w:divsChild>
                <w:div w:id="1854416456">
                  <w:marLeft w:val="0"/>
                  <w:marRight w:val="0"/>
                  <w:marTop w:val="0"/>
                  <w:marBottom w:val="0"/>
                  <w:divBdr>
                    <w:top w:val="none" w:sz="0" w:space="0" w:color="auto"/>
                    <w:left w:val="none" w:sz="0" w:space="0" w:color="auto"/>
                    <w:bottom w:val="none" w:sz="0" w:space="0" w:color="auto"/>
                    <w:right w:val="none" w:sz="0" w:space="0" w:color="auto"/>
                  </w:divBdr>
                  <w:divsChild>
                    <w:div w:id="7860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7297">
      <w:bodyDiv w:val="1"/>
      <w:marLeft w:val="0"/>
      <w:marRight w:val="0"/>
      <w:marTop w:val="0"/>
      <w:marBottom w:val="0"/>
      <w:divBdr>
        <w:top w:val="none" w:sz="0" w:space="0" w:color="auto"/>
        <w:left w:val="none" w:sz="0" w:space="0" w:color="auto"/>
        <w:bottom w:val="none" w:sz="0" w:space="0" w:color="auto"/>
        <w:right w:val="none" w:sz="0" w:space="0" w:color="auto"/>
      </w:divBdr>
      <w:divsChild>
        <w:div w:id="1215463009">
          <w:marLeft w:val="0"/>
          <w:marRight w:val="0"/>
          <w:marTop w:val="0"/>
          <w:marBottom w:val="0"/>
          <w:divBdr>
            <w:top w:val="none" w:sz="0" w:space="0" w:color="auto"/>
            <w:left w:val="none" w:sz="0" w:space="0" w:color="auto"/>
            <w:bottom w:val="none" w:sz="0" w:space="0" w:color="auto"/>
            <w:right w:val="none" w:sz="0" w:space="0" w:color="auto"/>
          </w:divBdr>
          <w:divsChild>
            <w:div w:id="1251544590">
              <w:marLeft w:val="0"/>
              <w:marRight w:val="0"/>
              <w:marTop w:val="0"/>
              <w:marBottom w:val="0"/>
              <w:divBdr>
                <w:top w:val="none" w:sz="0" w:space="0" w:color="auto"/>
                <w:left w:val="none" w:sz="0" w:space="0" w:color="auto"/>
                <w:bottom w:val="none" w:sz="0" w:space="0" w:color="auto"/>
                <w:right w:val="none" w:sz="0" w:space="0" w:color="auto"/>
              </w:divBdr>
              <w:divsChild>
                <w:div w:id="268317081">
                  <w:marLeft w:val="0"/>
                  <w:marRight w:val="0"/>
                  <w:marTop w:val="0"/>
                  <w:marBottom w:val="0"/>
                  <w:divBdr>
                    <w:top w:val="none" w:sz="0" w:space="0" w:color="auto"/>
                    <w:left w:val="none" w:sz="0" w:space="0" w:color="auto"/>
                    <w:bottom w:val="none" w:sz="0" w:space="0" w:color="auto"/>
                    <w:right w:val="none" w:sz="0" w:space="0" w:color="auto"/>
                  </w:divBdr>
                  <w:divsChild>
                    <w:div w:id="1934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61967">
      <w:bodyDiv w:val="1"/>
      <w:marLeft w:val="0"/>
      <w:marRight w:val="0"/>
      <w:marTop w:val="0"/>
      <w:marBottom w:val="0"/>
      <w:divBdr>
        <w:top w:val="none" w:sz="0" w:space="0" w:color="auto"/>
        <w:left w:val="none" w:sz="0" w:space="0" w:color="auto"/>
        <w:bottom w:val="none" w:sz="0" w:space="0" w:color="auto"/>
        <w:right w:val="none" w:sz="0" w:space="0" w:color="auto"/>
      </w:divBdr>
      <w:divsChild>
        <w:div w:id="612369378">
          <w:marLeft w:val="0"/>
          <w:marRight w:val="0"/>
          <w:marTop w:val="0"/>
          <w:marBottom w:val="0"/>
          <w:divBdr>
            <w:top w:val="none" w:sz="0" w:space="0" w:color="auto"/>
            <w:left w:val="none" w:sz="0" w:space="0" w:color="auto"/>
            <w:bottom w:val="none" w:sz="0" w:space="0" w:color="auto"/>
            <w:right w:val="none" w:sz="0" w:space="0" w:color="auto"/>
          </w:divBdr>
          <w:divsChild>
            <w:div w:id="705759127">
              <w:marLeft w:val="0"/>
              <w:marRight w:val="0"/>
              <w:marTop w:val="0"/>
              <w:marBottom w:val="0"/>
              <w:divBdr>
                <w:top w:val="none" w:sz="0" w:space="0" w:color="auto"/>
                <w:left w:val="none" w:sz="0" w:space="0" w:color="auto"/>
                <w:bottom w:val="none" w:sz="0" w:space="0" w:color="auto"/>
                <w:right w:val="none" w:sz="0" w:space="0" w:color="auto"/>
              </w:divBdr>
              <w:divsChild>
                <w:div w:id="270672939">
                  <w:marLeft w:val="0"/>
                  <w:marRight w:val="0"/>
                  <w:marTop w:val="0"/>
                  <w:marBottom w:val="0"/>
                  <w:divBdr>
                    <w:top w:val="none" w:sz="0" w:space="0" w:color="auto"/>
                    <w:left w:val="none" w:sz="0" w:space="0" w:color="auto"/>
                    <w:bottom w:val="none" w:sz="0" w:space="0" w:color="auto"/>
                    <w:right w:val="none" w:sz="0" w:space="0" w:color="auto"/>
                  </w:divBdr>
                  <w:divsChild>
                    <w:div w:id="1336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9509">
      <w:bodyDiv w:val="1"/>
      <w:marLeft w:val="0"/>
      <w:marRight w:val="0"/>
      <w:marTop w:val="0"/>
      <w:marBottom w:val="0"/>
      <w:divBdr>
        <w:top w:val="none" w:sz="0" w:space="0" w:color="auto"/>
        <w:left w:val="none" w:sz="0" w:space="0" w:color="auto"/>
        <w:bottom w:val="none" w:sz="0" w:space="0" w:color="auto"/>
        <w:right w:val="none" w:sz="0" w:space="0" w:color="auto"/>
      </w:divBdr>
    </w:div>
    <w:div w:id="1850025889">
      <w:bodyDiv w:val="1"/>
      <w:marLeft w:val="0"/>
      <w:marRight w:val="0"/>
      <w:marTop w:val="0"/>
      <w:marBottom w:val="0"/>
      <w:divBdr>
        <w:top w:val="none" w:sz="0" w:space="0" w:color="auto"/>
        <w:left w:val="none" w:sz="0" w:space="0" w:color="auto"/>
        <w:bottom w:val="none" w:sz="0" w:space="0" w:color="auto"/>
        <w:right w:val="none" w:sz="0" w:space="0" w:color="auto"/>
      </w:divBdr>
    </w:div>
    <w:div w:id="1874072111">
      <w:bodyDiv w:val="1"/>
      <w:marLeft w:val="0"/>
      <w:marRight w:val="0"/>
      <w:marTop w:val="0"/>
      <w:marBottom w:val="0"/>
      <w:divBdr>
        <w:top w:val="none" w:sz="0" w:space="0" w:color="auto"/>
        <w:left w:val="none" w:sz="0" w:space="0" w:color="auto"/>
        <w:bottom w:val="none" w:sz="0" w:space="0" w:color="auto"/>
        <w:right w:val="none" w:sz="0" w:space="0" w:color="auto"/>
      </w:divBdr>
      <w:divsChild>
        <w:div w:id="280066309">
          <w:marLeft w:val="0"/>
          <w:marRight w:val="0"/>
          <w:marTop w:val="0"/>
          <w:marBottom w:val="0"/>
          <w:divBdr>
            <w:top w:val="none" w:sz="0" w:space="0" w:color="auto"/>
            <w:left w:val="none" w:sz="0" w:space="0" w:color="auto"/>
            <w:bottom w:val="none" w:sz="0" w:space="0" w:color="auto"/>
            <w:right w:val="none" w:sz="0" w:space="0" w:color="auto"/>
          </w:divBdr>
          <w:divsChild>
            <w:div w:id="456142271">
              <w:marLeft w:val="0"/>
              <w:marRight w:val="0"/>
              <w:marTop w:val="0"/>
              <w:marBottom w:val="0"/>
              <w:divBdr>
                <w:top w:val="none" w:sz="0" w:space="0" w:color="auto"/>
                <w:left w:val="none" w:sz="0" w:space="0" w:color="auto"/>
                <w:bottom w:val="none" w:sz="0" w:space="0" w:color="auto"/>
                <w:right w:val="none" w:sz="0" w:space="0" w:color="auto"/>
              </w:divBdr>
              <w:divsChild>
                <w:div w:id="47384210">
                  <w:marLeft w:val="0"/>
                  <w:marRight w:val="0"/>
                  <w:marTop w:val="0"/>
                  <w:marBottom w:val="0"/>
                  <w:divBdr>
                    <w:top w:val="none" w:sz="0" w:space="0" w:color="auto"/>
                    <w:left w:val="none" w:sz="0" w:space="0" w:color="auto"/>
                    <w:bottom w:val="none" w:sz="0" w:space="0" w:color="auto"/>
                    <w:right w:val="none" w:sz="0" w:space="0" w:color="auto"/>
                  </w:divBdr>
                  <w:divsChild>
                    <w:div w:id="12214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86889">
      <w:bodyDiv w:val="1"/>
      <w:marLeft w:val="0"/>
      <w:marRight w:val="0"/>
      <w:marTop w:val="0"/>
      <w:marBottom w:val="0"/>
      <w:divBdr>
        <w:top w:val="none" w:sz="0" w:space="0" w:color="auto"/>
        <w:left w:val="none" w:sz="0" w:space="0" w:color="auto"/>
        <w:bottom w:val="none" w:sz="0" w:space="0" w:color="auto"/>
        <w:right w:val="none" w:sz="0" w:space="0" w:color="auto"/>
      </w:divBdr>
      <w:divsChild>
        <w:div w:id="707730120">
          <w:marLeft w:val="0"/>
          <w:marRight w:val="0"/>
          <w:marTop w:val="0"/>
          <w:marBottom w:val="0"/>
          <w:divBdr>
            <w:top w:val="none" w:sz="0" w:space="0" w:color="auto"/>
            <w:left w:val="none" w:sz="0" w:space="0" w:color="auto"/>
            <w:bottom w:val="none" w:sz="0" w:space="0" w:color="auto"/>
            <w:right w:val="none" w:sz="0" w:space="0" w:color="auto"/>
          </w:divBdr>
          <w:divsChild>
            <w:div w:id="331494735">
              <w:marLeft w:val="0"/>
              <w:marRight w:val="0"/>
              <w:marTop w:val="0"/>
              <w:marBottom w:val="0"/>
              <w:divBdr>
                <w:top w:val="none" w:sz="0" w:space="0" w:color="auto"/>
                <w:left w:val="none" w:sz="0" w:space="0" w:color="auto"/>
                <w:bottom w:val="none" w:sz="0" w:space="0" w:color="auto"/>
                <w:right w:val="none" w:sz="0" w:space="0" w:color="auto"/>
              </w:divBdr>
              <w:divsChild>
                <w:div w:id="584536367">
                  <w:marLeft w:val="0"/>
                  <w:marRight w:val="0"/>
                  <w:marTop w:val="0"/>
                  <w:marBottom w:val="0"/>
                  <w:divBdr>
                    <w:top w:val="none" w:sz="0" w:space="0" w:color="auto"/>
                    <w:left w:val="none" w:sz="0" w:space="0" w:color="auto"/>
                    <w:bottom w:val="none" w:sz="0" w:space="0" w:color="auto"/>
                    <w:right w:val="none" w:sz="0" w:space="0" w:color="auto"/>
                  </w:divBdr>
                  <w:divsChild>
                    <w:div w:id="2803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2861">
      <w:bodyDiv w:val="1"/>
      <w:marLeft w:val="0"/>
      <w:marRight w:val="0"/>
      <w:marTop w:val="0"/>
      <w:marBottom w:val="0"/>
      <w:divBdr>
        <w:top w:val="none" w:sz="0" w:space="0" w:color="auto"/>
        <w:left w:val="none" w:sz="0" w:space="0" w:color="auto"/>
        <w:bottom w:val="none" w:sz="0" w:space="0" w:color="auto"/>
        <w:right w:val="none" w:sz="0" w:space="0" w:color="auto"/>
      </w:divBdr>
      <w:divsChild>
        <w:div w:id="900865200">
          <w:marLeft w:val="0"/>
          <w:marRight w:val="0"/>
          <w:marTop w:val="72"/>
          <w:marBottom w:val="0"/>
          <w:divBdr>
            <w:top w:val="none" w:sz="0" w:space="0" w:color="auto"/>
            <w:left w:val="none" w:sz="0" w:space="0" w:color="auto"/>
            <w:bottom w:val="none" w:sz="0" w:space="0" w:color="auto"/>
            <w:right w:val="none" w:sz="0" w:space="0" w:color="auto"/>
          </w:divBdr>
          <w:divsChild>
            <w:div w:id="1496728759">
              <w:marLeft w:val="0"/>
              <w:marRight w:val="0"/>
              <w:marTop w:val="0"/>
              <w:marBottom w:val="0"/>
              <w:divBdr>
                <w:top w:val="none" w:sz="0" w:space="0" w:color="auto"/>
                <w:left w:val="none" w:sz="0" w:space="0" w:color="auto"/>
                <w:bottom w:val="none" w:sz="0" w:space="0" w:color="auto"/>
                <w:right w:val="none" w:sz="0" w:space="0" w:color="auto"/>
              </w:divBdr>
            </w:div>
          </w:divsChild>
        </w:div>
        <w:div w:id="397826888">
          <w:marLeft w:val="0"/>
          <w:marRight w:val="0"/>
          <w:marTop w:val="72"/>
          <w:marBottom w:val="0"/>
          <w:divBdr>
            <w:top w:val="none" w:sz="0" w:space="0" w:color="auto"/>
            <w:left w:val="none" w:sz="0" w:space="0" w:color="auto"/>
            <w:bottom w:val="none" w:sz="0" w:space="0" w:color="auto"/>
            <w:right w:val="none" w:sz="0" w:space="0" w:color="auto"/>
          </w:divBdr>
          <w:divsChild>
            <w:div w:id="317077882">
              <w:marLeft w:val="0"/>
              <w:marRight w:val="0"/>
              <w:marTop w:val="0"/>
              <w:marBottom w:val="0"/>
              <w:divBdr>
                <w:top w:val="none" w:sz="0" w:space="0" w:color="auto"/>
                <w:left w:val="none" w:sz="0" w:space="0" w:color="auto"/>
                <w:bottom w:val="none" w:sz="0" w:space="0" w:color="auto"/>
                <w:right w:val="none" w:sz="0" w:space="0" w:color="auto"/>
              </w:divBdr>
            </w:div>
          </w:divsChild>
        </w:div>
        <w:div w:id="1693333816">
          <w:marLeft w:val="0"/>
          <w:marRight w:val="0"/>
          <w:marTop w:val="72"/>
          <w:marBottom w:val="0"/>
          <w:divBdr>
            <w:top w:val="none" w:sz="0" w:space="0" w:color="auto"/>
            <w:left w:val="none" w:sz="0" w:space="0" w:color="auto"/>
            <w:bottom w:val="none" w:sz="0" w:space="0" w:color="auto"/>
            <w:right w:val="none" w:sz="0" w:space="0" w:color="auto"/>
          </w:divBdr>
          <w:divsChild>
            <w:div w:id="144013683">
              <w:marLeft w:val="0"/>
              <w:marRight w:val="0"/>
              <w:marTop w:val="0"/>
              <w:marBottom w:val="0"/>
              <w:divBdr>
                <w:top w:val="none" w:sz="0" w:space="0" w:color="auto"/>
                <w:left w:val="none" w:sz="0" w:space="0" w:color="auto"/>
                <w:bottom w:val="none" w:sz="0" w:space="0" w:color="auto"/>
                <w:right w:val="none" w:sz="0" w:space="0" w:color="auto"/>
              </w:divBdr>
            </w:div>
          </w:divsChild>
        </w:div>
        <w:div w:id="81878765">
          <w:marLeft w:val="0"/>
          <w:marRight w:val="0"/>
          <w:marTop w:val="72"/>
          <w:marBottom w:val="0"/>
          <w:divBdr>
            <w:top w:val="none" w:sz="0" w:space="0" w:color="auto"/>
            <w:left w:val="none" w:sz="0" w:space="0" w:color="auto"/>
            <w:bottom w:val="none" w:sz="0" w:space="0" w:color="auto"/>
            <w:right w:val="none" w:sz="0" w:space="0" w:color="auto"/>
          </w:divBdr>
          <w:divsChild>
            <w:div w:id="921523193">
              <w:marLeft w:val="0"/>
              <w:marRight w:val="0"/>
              <w:marTop w:val="0"/>
              <w:marBottom w:val="0"/>
              <w:divBdr>
                <w:top w:val="none" w:sz="0" w:space="0" w:color="auto"/>
                <w:left w:val="none" w:sz="0" w:space="0" w:color="auto"/>
                <w:bottom w:val="none" w:sz="0" w:space="0" w:color="auto"/>
                <w:right w:val="none" w:sz="0" w:space="0" w:color="auto"/>
              </w:divBdr>
            </w:div>
            <w:div w:id="1318192385">
              <w:marLeft w:val="360"/>
              <w:marRight w:val="0"/>
              <w:marTop w:val="72"/>
              <w:marBottom w:val="72"/>
              <w:divBdr>
                <w:top w:val="none" w:sz="0" w:space="0" w:color="auto"/>
                <w:left w:val="none" w:sz="0" w:space="0" w:color="auto"/>
                <w:bottom w:val="none" w:sz="0" w:space="0" w:color="auto"/>
                <w:right w:val="none" w:sz="0" w:space="0" w:color="auto"/>
              </w:divBdr>
              <w:divsChild>
                <w:div w:id="159932218">
                  <w:marLeft w:val="0"/>
                  <w:marRight w:val="0"/>
                  <w:marTop w:val="0"/>
                  <w:marBottom w:val="0"/>
                  <w:divBdr>
                    <w:top w:val="none" w:sz="0" w:space="0" w:color="auto"/>
                    <w:left w:val="none" w:sz="0" w:space="0" w:color="auto"/>
                    <w:bottom w:val="none" w:sz="0" w:space="0" w:color="auto"/>
                    <w:right w:val="none" w:sz="0" w:space="0" w:color="auto"/>
                  </w:divBdr>
                </w:div>
              </w:divsChild>
            </w:div>
            <w:div w:id="1817841512">
              <w:marLeft w:val="360"/>
              <w:marRight w:val="0"/>
              <w:marTop w:val="0"/>
              <w:marBottom w:val="72"/>
              <w:divBdr>
                <w:top w:val="none" w:sz="0" w:space="0" w:color="auto"/>
                <w:left w:val="none" w:sz="0" w:space="0" w:color="auto"/>
                <w:bottom w:val="none" w:sz="0" w:space="0" w:color="auto"/>
                <w:right w:val="none" w:sz="0" w:space="0" w:color="auto"/>
              </w:divBdr>
              <w:divsChild>
                <w:div w:id="1882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5546">
          <w:marLeft w:val="0"/>
          <w:marRight w:val="0"/>
          <w:marTop w:val="72"/>
          <w:marBottom w:val="0"/>
          <w:divBdr>
            <w:top w:val="none" w:sz="0" w:space="0" w:color="auto"/>
            <w:left w:val="none" w:sz="0" w:space="0" w:color="auto"/>
            <w:bottom w:val="none" w:sz="0" w:space="0" w:color="auto"/>
            <w:right w:val="none" w:sz="0" w:space="0" w:color="auto"/>
          </w:divBdr>
          <w:divsChild>
            <w:div w:id="1522864028">
              <w:marLeft w:val="0"/>
              <w:marRight w:val="0"/>
              <w:marTop w:val="0"/>
              <w:marBottom w:val="0"/>
              <w:divBdr>
                <w:top w:val="none" w:sz="0" w:space="0" w:color="auto"/>
                <w:left w:val="none" w:sz="0" w:space="0" w:color="auto"/>
                <w:bottom w:val="none" w:sz="0" w:space="0" w:color="auto"/>
                <w:right w:val="none" w:sz="0" w:space="0" w:color="auto"/>
              </w:divBdr>
            </w:div>
          </w:divsChild>
        </w:div>
        <w:div w:id="1087464583">
          <w:marLeft w:val="0"/>
          <w:marRight w:val="0"/>
          <w:marTop w:val="72"/>
          <w:marBottom w:val="0"/>
          <w:divBdr>
            <w:top w:val="none" w:sz="0" w:space="0" w:color="auto"/>
            <w:left w:val="none" w:sz="0" w:space="0" w:color="auto"/>
            <w:bottom w:val="none" w:sz="0" w:space="0" w:color="auto"/>
            <w:right w:val="none" w:sz="0" w:space="0" w:color="auto"/>
          </w:divBdr>
          <w:divsChild>
            <w:div w:id="705370361">
              <w:marLeft w:val="0"/>
              <w:marRight w:val="0"/>
              <w:marTop w:val="0"/>
              <w:marBottom w:val="0"/>
              <w:divBdr>
                <w:top w:val="none" w:sz="0" w:space="0" w:color="auto"/>
                <w:left w:val="none" w:sz="0" w:space="0" w:color="auto"/>
                <w:bottom w:val="none" w:sz="0" w:space="0" w:color="auto"/>
                <w:right w:val="none" w:sz="0" w:space="0" w:color="auto"/>
              </w:divBdr>
            </w:div>
            <w:div w:id="329874584">
              <w:marLeft w:val="360"/>
              <w:marRight w:val="0"/>
              <w:marTop w:val="72"/>
              <w:marBottom w:val="72"/>
              <w:divBdr>
                <w:top w:val="none" w:sz="0" w:space="0" w:color="auto"/>
                <w:left w:val="none" w:sz="0" w:space="0" w:color="auto"/>
                <w:bottom w:val="none" w:sz="0" w:space="0" w:color="auto"/>
                <w:right w:val="none" w:sz="0" w:space="0" w:color="auto"/>
              </w:divBdr>
              <w:divsChild>
                <w:div w:id="336463950">
                  <w:marLeft w:val="0"/>
                  <w:marRight w:val="0"/>
                  <w:marTop w:val="0"/>
                  <w:marBottom w:val="0"/>
                  <w:divBdr>
                    <w:top w:val="none" w:sz="0" w:space="0" w:color="auto"/>
                    <w:left w:val="none" w:sz="0" w:space="0" w:color="auto"/>
                    <w:bottom w:val="none" w:sz="0" w:space="0" w:color="auto"/>
                    <w:right w:val="none" w:sz="0" w:space="0" w:color="auto"/>
                  </w:divBdr>
                </w:div>
              </w:divsChild>
            </w:div>
            <w:div w:id="1617642289">
              <w:marLeft w:val="360"/>
              <w:marRight w:val="0"/>
              <w:marTop w:val="0"/>
              <w:marBottom w:val="72"/>
              <w:divBdr>
                <w:top w:val="none" w:sz="0" w:space="0" w:color="auto"/>
                <w:left w:val="none" w:sz="0" w:space="0" w:color="auto"/>
                <w:bottom w:val="none" w:sz="0" w:space="0" w:color="auto"/>
                <w:right w:val="none" w:sz="0" w:space="0" w:color="auto"/>
              </w:divBdr>
              <w:divsChild>
                <w:div w:id="20980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5447">
          <w:marLeft w:val="0"/>
          <w:marRight w:val="0"/>
          <w:marTop w:val="72"/>
          <w:marBottom w:val="0"/>
          <w:divBdr>
            <w:top w:val="none" w:sz="0" w:space="0" w:color="auto"/>
            <w:left w:val="none" w:sz="0" w:space="0" w:color="auto"/>
            <w:bottom w:val="none" w:sz="0" w:space="0" w:color="auto"/>
            <w:right w:val="none" w:sz="0" w:space="0" w:color="auto"/>
          </w:divBdr>
          <w:divsChild>
            <w:div w:id="603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1901">
      <w:bodyDiv w:val="1"/>
      <w:marLeft w:val="0"/>
      <w:marRight w:val="0"/>
      <w:marTop w:val="0"/>
      <w:marBottom w:val="0"/>
      <w:divBdr>
        <w:top w:val="none" w:sz="0" w:space="0" w:color="auto"/>
        <w:left w:val="none" w:sz="0" w:space="0" w:color="auto"/>
        <w:bottom w:val="none" w:sz="0" w:space="0" w:color="auto"/>
        <w:right w:val="none" w:sz="0" w:space="0" w:color="auto"/>
      </w:divBdr>
      <w:divsChild>
        <w:div w:id="1510752257">
          <w:marLeft w:val="0"/>
          <w:marRight w:val="0"/>
          <w:marTop w:val="0"/>
          <w:marBottom w:val="0"/>
          <w:divBdr>
            <w:top w:val="none" w:sz="0" w:space="0" w:color="auto"/>
            <w:left w:val="none" w:sz="0" w:space="0" w:color="auto"/>
            <w:bottom w:val="none" w:sz="0" w:space="0" w:color="auto"/>
            <w:right w:val="none" w:sz="0" w:space="0" w:color="auto"/>
          </w:divBdr>
          <w:divsChild>
            <w:div w:id="2011523152">
              <w:marLeft w:val="0"/>
              <w:marRight w:val="0"/>
              <w:marTop w:val="0"/>
              <w:marBottom w:val="0"/>
              <w:divBdr>
                <w:top w:val="none" w:sz="0" w:space="0" w:color="auto"/>
                <w:left w:val="none" w:sz="0" w:space="0" w:color="auto"/>
                <w:bottom w:val="none" w:sz="0" w:space="0" w:color="auto"/>
                <w:right w:val="none" w:sz="0" w:space="0" w:color="auto"/>
              </w:divBdr>
              <w:divsChild>
                <w:div w:id="635569926">
                  <w:marLeft w:val="0"/>
                  <w:marRight w:val="0"/>
                  <w:marTop w:val="0"/>
                  <w:marBottom w:val="0"/>
                  <w:divBdr>
                    <w:top w:val="none" w:sz="0" w:space="0" w:color="auto"/>
                    <w:left w:val="none" w:sz="0" w:space="0" w:color="auto"/>
                    <w:bottom w:val="none" w:sz="0" w:space="0" w:color="auto"/>
                    <w:right w:val="none" w:sz="0" w:space="0" w:color="auto"/>
                  </w:divBdr>
                  <w:divsChild>
                    <w:div w:id="3605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5798">
      <w:bodyDiv w:val="1"/>
      <w:marLeft w:val="0"/>
      <w:marRight w:val="0"/>
      <w:marTop w:val="0"/>
      <w:marBottom w:val="0"/>
      <w:divBdr>
        <w:top w:val="none" w:sz="0" w:space="0" w:color="auto"/>
        <w:left w:val="none" w:sz="0" w:space="0" w:color="auto"/>
        <w:bottom w:val="none" w:sz="0" w:space="0" w:color="auto"/>
        <w:right w:val="none" w:sz="0" w:space="0" w:color="auto"/>
      </w:divBdr>
      <w:divsChild>
        <w:div w:id="659230961">
          <w:marLeft w:val="0"/>
          <w:marRight w:val="0"/>
          <w:marTop w:val="0"/>
          <w:marBottom w:val="0"/>
          <w:divBdr>
            <w:top w:val="none" w:sz="0" w:space="0" w:color="auto"/>
            <w:left w:val="none" w:sz="0" w:space="0" w:color="auto"/>
            <w:bottom w:val="none" w:sz="0" w:space="0" w:color="auto"/>
            <w:right w:val="none" w:sz="0" w:space="0" w:color="auto"/>
          </w:divBdr>
          <w:divsChild>
            <w:div w:id="832766073">
              <w:marLeft w:val="0"/>
              <w:marRight w:val="0"/>
              <w:marTop w:val="0"/>
              <w:marBottom w:val="0"/>
              <w:divBdr>
                <w:top w:val="none" w:sz="0" w:space="0" w:color="auto"/>
                <w:left w:val="none" w:sz="0" w:space="0" w:color="auto"/>
                <w:bottom w:val="none" w:sz="0" w:space="0" w:color="auto"/>
                <w:right w:val="none" w:sz="0" w:space="0" w:color="auto"/>
              </w:divBdr>
              <w:divsChild>
                <w:div w:id="232353437">
                  <w:marLeft w:val="0"/>
                  <w:marRight w:val="0"/>
                  <w:marTop w:val="0"/>
                  <w:marBottom w:val="0"/>
                  <w:divBdr>
                    <w:top w:val="none" w:sz="0" w:space="0" w:color="auto"/>
                    <w:left w:val="none" w:sz="0" w:space="0" w:color="auto"/>
                    <w:bottom w:val="none" w:sz="0" w:space="0" w:color="auto"/>
                    <w:right w:val="none" w:sz="0" w:space="0" w:color="auto"/>
                  </w:divBdr>
                  <w:divsChild>
                    <w:div w:id="194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5856">
      <w:bodyDiv w:val="1"/>
      <w:marLeft w:val="0"/>
      <w:marRight w:val="0"/>
      <w:marTop w:val="0"/>
      <w:marBottom w:val="0"/>
      <w:divBdr>
        <w:top w:val="none" w:sz="0" w:space="0" w:color="auto"/>
        <w:left w:val="none" w:sz="0" w:space="0" w:color="auto"/>
        <w:bottom w:val="none" w:sz="0" w:space="0" w:color="auto"/>
        <w:right w:val="none" w:sz="0" w:space="0" w:color="auto"/>
      </w:divBdr>
    </w:div>
    <w:div w:id="1955399029">
      <w:bodyDiv w:val="1"/>
      <w:marLeft w:val="0"/>
      <w:marRight w:val="0"/>
      <w:marTop w:val="0"/>
      <w:marBottom w:val="0"/>
      <w:divBdr>
        <w:top w:val="none" w:sz="0" w:space="0" w:color="auto"/>
        <w:left w:val="none" w:sz="0" w:space="0" w:color="auto"/>
        <w:bottom w:val="none" w:sz="0" w:space="0" w:color="auto"/>
        <w:right w:val="none" w:sz="0" w:space="0" w:color="auto"/>
      </w:divBdr>
      <w:divsChild>
        <w:div w:id="1299798499">
          <w:marLeft w:val="0"/>
          <w:marRight w:val="0"/>
          <w:marTop w:val="0"/>
          <w:marBottom w:val="0"/>
          <w:divBdr>
            <w:top w:val="none" w:sz="0" w:space="0" w:color="auto"/>
            <w:left w:val="none" w:sz="0" w:space="0" w:color="auto"/>
            <w:bottom w:val="none" w:sz="0" w:space="0" w:color="auto"/>
            <w:right w:val="none" w:sz="0" w:space="0" w:color="auto"/>
          </w:divBdr>
          <w:divsChild>
            <w:div w:id="2133591546">
              <w:marLeft w:val="0"/>
              <w:marRight w:val="0"/>
              <w:marTop w:val="0"/>
              <w:marBottom w:val="0"/>
              <w:divBdr>
                <w:top w:val="none" w:sz="0" w:space="0" w:color="auto"/>
                <w:left w:val="none" w:sz="0" w:space="0" w:color="auto"/>
                <w:bottom w:val="none" w:sz="0" w:space="0" w:color="auto"/>
                <w:right w:val="none" w:sz="0" w:space="0" w:color="auto"/>
              </w:divBdr>
              <w:divsChild>
                <w:div w:id="1218207023">
                  <w:marLeft w:val="0"/>
                  <w:marRight w:val="0"/>
                  <w:marTop w:val="0"/>
                  <w:marBottom w:val="0"/>
                  <w:divBdr>
                    <w:top w:val="none" w:sz="0" w:space="0" w:color="auto"/>
                    <w:left w:val="none" w:sz="0" w:space="0" w:color="auto"/>
                    <w:bottom w:val="none" w:sz="0" w:space="0" w:color="auto"/>
                    <w:right w:val="none" w:sz="0" w:space="0" w:color="auto"/>
                  </w:divBdr>
                  <w:divsChild>
                    <w:div w:id="16593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9503">
      <w:bodyDiv w:val="1"/>
      <w:marLeft w:val="0"/>
      <w:marRight w:val="0"/>
      <w:marTop w:val="0"/>
      <w:marBottom w:val="0"/>
      <w:divBdr>
        <w:top w:val="none" w:sz="0" w:space="0" w:color="auto"/>
        <w:left w:val="none" w:sz="0" w:space="0" w:color="auto"/>
        <w:bottom w:val="none" w:sz="0" w:space="0" w:color="auto"/>
        <w:right w:val="none" w:sz="0" w:space="0" w:color="auto"/>
      </w:divBdr>
      <w:divsChild>
        <w:div w:id="1083720061">
          <w:marLeft w:val="0"/>
          <w:marRight w:val="0"/>
          <w:marTop w:val="0"/>
          <w:marBottom w:val="0"/>
          <w:divBdr>
            <w:top w:val="none" w:sz="0" w:space="0" w:color="auto"/>
            <w:left w:val="none" w:sz="0" w:space="0" w:color="auto"/>
            <w:bottom w:val="none" w:sz="0" w:space="0" w:color="auto"/>
            <w:right w:val="none" w:sz="0" w:space="0" w:color="auto"/>
          </w:divBdr>
          <w:divsChild>
            <w:div w:id="102574888">
              <w:marLeft w:val="0"/>
              <w:marRight w:val="0"/>
              <w:marTop w:val="0"/>
              <w:marBottom w:val="0"/>
              <w:divBdr>
                <w:top w:val="none" w:sz="0" w:space="0" w:color="auto"/>
                <w:left w:val="none" w:sz="0" w:space="0" w:color="auto"/>
                <w:bottom w:val="none" w:sz="0" w:space="0" w:color="auto"/>
                <w:right w:val="none" w:sz="0" w:space="0" w:color="auto"/>
              </w:divBdr>
              <w:divsChild>
                <w:div w:id="1498569851">
                  <w:marLeft w:val="0"/>
                  <w:marRight w:val="0"/>
                  <w:marTop w:val="0"/>
                  <w:marBottom w:val="0"/>
                  <w:divBdr>
                    <w:top w:val="none" w:sz="0" w:space="0" w:color="auto"/>
                    <w:left w:val="none" w:sz="0" w:space="0" w:color="auto"/>
                    <w:bottom w:val="none" w:sz="0" w:space="0" w:color="auto"/>
                    <w:right w:val="none" w:sz="0" w:space="0" w:color="auto"/>
                  </w:divBdr>
                  <w:divsChild>
                    <w:div w:id="461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62929">
      <w:bodyDiv w:val="1"/>
      <w:marLeft w:val="0"/>
      <w:marRight w:val="0"/>
      <w:marTop w:val="0"/>
      <w:marBottom w:val="0"/>
      <w:divBdr>
        <w:top w:val="none" w:sz="0" w:space="0" w:color="auto"/>
        <w:left w:val="none" w:sz="0" w:space="0" w:color="auto"/>
        <w:bottom w:val="none" w:sz="0" w:space="0" w:color="auto"/>
        <w:right w:val="none" w:sz="0" w:space="0" w:color="auto"/>
      </w:divBdr>
    </w:div>
    <w:div w:id="2004309789">
      <w:bodyDiv w:val="1"/>
      <w:marLeft w:val="0"/>
      <w:marRight w:val="0"/>
      <w:marTop w:val="0"/>
      <w:marBottom w:val="0"/>
      <w:divBdr>
        <w:top w:val="none" w:sz="0" w:space="0" w:color="auto"/>
        <w:left w:val="none" w:sz="0" w:space="0" w:color="auto"/>
        <w:bottom w:val="none" w:sz="0" w:space="0" w:color="auto"/>
        <w:right w:val="none" w:sz="0" w:space="0" w:color="auto"/>
      </w:divBdr>
      <w:divsChild>
        <w:div w:id="732654666">
          <w:marLeft w:val="0"/>
          <w:marRight w:val="0"/>
          <w:marTop w:val="0"/>
          <w:marBottom w:val="0"/>
          <w:divBdr>
            <w:top w:val="none" w:sz="0" w:space="0" w:color="auto"/>
            <w:left w:val="none" w:sz="0" w:space="0" w:color="auto"/>
            <w:bottom w:val="none" w:sz="0" w:space="0" w:color="auto"/>
            <w:right w:val="none" w:sz="0" w:space="0" w:color="auto"/>
          </w:divBdr>
          <w:divsChild>
            <w:div w:id="1118180027">
              <w:marLeft w:val="0"/>
              <w:marRight w:val="0"/>
              <w:marTop w:val="0"/>
              <w:marBottom w:val="0"/>
              <w:divBdr>
                <w:top w:val="none" w:sz="0" w:space="0" w:color="auto"/>
                <w:left w:val="none" w:sz="0" w:space="0" w:color="auto"/>
                <w:bottom w:val="none" w:sz="0" w:space="0" w:color="auto"/>
                <w:right w:val="none" w:sz="0" w:space="0" w:color="auto"/>
              </w:divBdr>
              <w:divsChild>
                <w:div w:id="809904599">
                  <w:marLeft w:val="0"/>
                  <w:marRight w:val="0"/>
                  <w:marTop w:val="0"/>
                  <w:marBottom w:val="0"/>
                  <w:divBdr>
                    <w:top w:val="none" w:sz="0" w:space="0" w:color="auto"/>
                    <w:left w:val="none" w:sz="0" w:space="0" w:color="auto"/>
                    <w:bottom w:val="none" w:sz="0" w:space="0" w:color="auto"/>
                    <w:right w:val="none" w:sz="0" w:space="0" w:color="auto"/>
                  </w:divBdr>
                  <w:divsChild>
                    <w:div w:id="18736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3357">
      <w:bodyDiv w:val="1"/>
      <w:marLeft w:val="0"/>
      <w:marRight w:val="0"/>
      <w:marTop w:val="0"/>
      <w:marBottom w:val="0"/>
      <w:divBdr>
        <w:top w:val="none" w:sz="0" w:space="0" w:color="auto"/>
        <w:left w:val="none" w:sz="0" w:space="0" w:color="auto"/>
        <w:bottom w:val="none" w:sz="0" w:space="0" w:color="auto"/>
        <w:right w:val="none" w:sz="0" w:space="0" w:color="auto"/>
      </w:divBdr>
      <w:divsChild>
        <w:div w:id="1490630469">
          <w:marLeft w:val="0"/>
          <w:marRight w:val="0"/>
          <w:marTop w:val="0"/>
          <w:marBottom w:val="0"/>
          <w:divBdr>
            <w:top w:val="none" w:sz="0" w:space="0" w:color="auto"/>
            <w:left w:val="none" w:sz="0" w:space="0" w:color="auto"/>
            <w:bottom w:val="none" w:sz="0" w:space="0" w:color="auto"/>
            <w:right w:val="none" w:sz="0" w:space="0" w:color="auto"/>
          </w:divBdr>
          <w:divsChild>
            <w:div w:id="1577134088">
              <w:marLeft w:val="0"/>
              <w:marRight w:val="0"/>
              <w:marTop w:val="0"/>
              <w:marBottom w:val="0"/>
              <w:divBdr>
                <w:top w:val="none" w:sz="0" w:space="0" w:color="auto"/>
                <w:left w:val="none" w:sz="0" w:space="0" w:color="auto"/>
                <w:bottom w:val="none" w:sz="0" w:space="0" w:color="auto"/>
                <w:right w:val="none" w:sz="0" w:space="0" w:color="auto"/>
              </w:divBdr>
              <w:divsChild>
                <w:div w:id="625161072">
                  <w:marLeft w:val="0"/>
                  <w:marRight w:val="0"/>
                  <w:marTop w:val="0"/>
                  <w:marBottom w:val="0"/>
                  <w:divBdr>
                    <w:top w:val="none" w:sz="0" w:space="0" w:color="auto"/>
                    <w:left w:val="none" w:sz="0" w:space="0" w:color="auto"/>
                    <w:bottom w:val="none" w:sz="0" w:space="0" w:color="auto"/>
                    <w:right w:val="none" w:sz="0" w:space="0" w:color="auto"/>
                  </w:divBdr>
                  <w:divsChild>
                    <w:div w:id="1732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22093">
      <w:bodyDiv w:val="1"/>
      <w:marLeft w:val="0"/>
      <w:marRight w:val="0"/>
      <w:marTop w:val="0"/>
      <w:marBottom w:val="0"/>
      <w:divBdr>
        <w:top w:val="none" w:sz="0" w:space="0" w:color="auto"/>
        <w:left w:val="none" w:sz="0" w:space="0" w:color="auto"/>
        <w:bottom w:val="none" w:sz="0" w:space="0" w:color="auto"/>
        <w:right w:val="none" w:sz="0" w:space="0" w:color="auto"/>
      </w:divBdr>
      <w:divsChild>
        <w:div w:id="1843203213">
          <w:marLeft w:val="0"/>
          <w:marRight w:val="0"/>
          <w:marTop w:val="0"/>
          <w:marBottom w:val="0"/>
          <w:divBdr>
            <w:top w:val="none" w:sz="0" w:space="0" w:color="auto"/>
            <w:left w:val="none" w:sz="0" w:space="0" w:color="auto"/>
            <w:bottom w:val="none" w:sz="0" w:space="0" w:color="auto"/>
            <w:right w:val="none" w:sz="0" w:space="0" w:color="auto"/>
          </w:divBdr>
          <w:divsChild>
            <w:div w:id="911937006">
              <w:marLeft w:val="0"/>
              <w:marRight w:val="0"/>
              <w:marTop w:val="0"/>
              <w:marBottom w:val="0"/>
              <w:divBdr>
                <w:top w:val="none" w:sz="0" w:space="0" w:color="auto"/>
                <w:left w:val="none" w:sz="0" w:space="0" w:color="auto"/>
                <w:bottom w:val="none" w:sz="0" w:space="0" w:color="auto"/>
                <w:right w:val="none" w:sz="0" w:space="0" w:color="auto"/>
              </w:divBdr>
              <w:divsChild>
                <w:div w:id="963386755">
                  <w:marLeft w:val="0"/>
                  <w:marRight w:val="0"/>
                  <w:marTop w:val="0"/>
                  <w:marBottom w:val="0"/>
                  <w:divBdr>
                    <w:top w:val="none" w:sz="0" w:space="0" w:color="auto"/>
                    <w:left w:val="none" w:sz="0" w:space="0" w:color="auto"/>
                    <w:bottom w:val="none" w:sz="0" w:space="0" w:color="auto"/>
                    <w:right w:val="none" w:sz="0" w:space="0" w:color="auto"/>
                  </w:divBdr>
                  <w:divsChild>
                    <w:div w:id="370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45593">
      <w:bodyDiv w:val="1"/>
      <w:marLeft w:val="0"/>
      <w:marRight w:val="0"/>
      <w:marTop w:val="0"/>
      <w:marBottom w:val="0"/>
      <w:divBdr>
        <w:top w:val="none" w:sz="0" w:space="0" w:color="auto"/>
        <w:left w:val="none" w:sz="0" w:space="0" w:color="auto"/>
        <w:bottom w:val="none" w:sz="0" w:space="0" w:color="auto"/>
        <w:right w:val="none" w:sz="0" w:space="0" w:color="auto"/>
      </w:divBdr>
      <w:divsChild>
        <w:div w:id="1232735887">
          <w:marLeft w:val="0"/>
          <w:marRight w:val="0"/>
          <w:marTop w:val="0"/>
          <w:marBottom w:val="0"/>
          <w:divBdr>
            <w:top w:val="none" w:sz="0" w:space="0" w:color="auto"/>
            <w:left w:val="none" w:sz="0" w:space="0" w:color="auto"/>
            <w:bottom w:val="none" w:sz="0" w:space="0" w:color="auto"/>
            <w:right w:val="none" w:sz="0" w:space="0" w:color="auto"/>
          </w:divBdr>
          <w:divsChild>
            <w:div w:id="886840764">
              <w:marLeft w:val="0"/>
              <w:marRight w:val="0"/>
              <w:marTop w:val="0"/>
              <w:marBottom w:val="0"/>
              <w:divBdr>
                <w:top w:val="none" w:sz="0" w:space="0" w:color="auto"/>
                <w:left w:val="none" w:sz="0" w:space="0" w:color="auto"/>
                <w:bottom w:val="none" w:sz="0" w:space="0" w:color="auto"/>
                <w:right w:val="none" w:sz="0" w:space="0" w:color="auto"/>
              </w:divBdr>
              <w:divsChild>
                <w:div w:id="1811824088">
                  <w:marLeft w:val="0"/>
                  <w:marRight w:val="0"/>
                  <w:marTop w:val="0"/>
                  <w:marBottom w:val="0"/>
                  <w:divBdr>
                    <w:top w:val="none" w:sz="0" w:space="0" w:color="auto"/>
                    <w:left w:val="none" w:sz="0" w:space="0" w:color="auto"/>
                    <w:bottom w:val="none" w:sz="0" w:space="0" w:color="auto"/>
                    <w:right w:val="none" w:sz="0" w:space="0" w:color="auto"/>
                  </w:divBdr>
                  <w:divsChild>
                    <w:div w:id="18392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8207-2B8E-4B18-ADFA-43996A48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47</Pages>
  <Words>19245</Words>
  <Characters>115472</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zmiana decyzji pozwolenie zintegrowane</vt:lpstr>
    </vt:vector>
  </TitlesOfParts>
  <Company>Podkarpacki Urząd Wojewódzki</Company>
  <LinksUpToDate>false</LinksUpToDate>
  <CharactersWithSpaces>134449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decyzji pozwolenie zintegrowane</dc:title>
  <dc:subject/>
  <dc:creator>Dybka</dc:creator>
  <cp:keywords/>
  <dc:description/>
  <cp:lastModifiedBy>help desk</cp:lastModifiedBy>
  <cp:revision>322</cp:revision>
  <cp:lastPrinted>2025-05-26T06:21:00Z</cp:lastPrinted>
  <dcterms:created xsi:type="dcterms:W3CDTF">2025-03-20T07:38:00Z</dcterms:created>
  <dcterms:modified xsi:type="dcterms:W3CDTF">2025-05-27T09:23:00Z</dcterms:modified>
</cp:coreProperties>
</file>